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1.</w:t>
        <w:tab/>
        <w:t>O artigo 2º passa a vigorar com a seguinte e nova redação: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09476C" w:rsidP="0009476C">
      <w:pPr>
        <w:widowControl w:val="0"/>
        <w:spacing w:line="360" w:lineRule="auto"/>
        <w:jc w:val="both"/>
      </w:pPr>
    </w:p>
    <w:p w:rsidR="0009476C" w:rsidP="0009476C">
      <w:pPr>
        <w:widowControl w:val="0"/>
        <w:spacing w:line="360" w:lineRule="auto"/>
        <w:jc w:val="both"/>
      </w:pPr>
      <w:r>
        <w:t xml:space="preserve">                               </w:t>
      </w:r>
      <w:r>
        <w:t xml:space="preserve">A vereadora </w:t>
      </w:r>
      <w:r w:rsidRPr="0033635E">
        <w:rPr>
          <w:b/>
        </w:rPr>
        <w:t>SIMONE BELLINI</w:t>
      </w:r>
      <w:r>
        <w:t xml:space="preserve"> que subscreve apresenta, nos termos regimentais, para a devida apreciação e votação em Plenário, a presente emenda ao Projeto de Lei </w:t>
      </w:r>
      <w:bookmarkStart w:id="0" w:name="_GoBack"/>
      <w:bookmarkEnd w:id="0"/>
      <w:r>
        <w:t>1</w:t>
      </w:r>
      <w:r>
        <w:t>61</w:t>
      </w:r>
      <w:r>
        <w:t>/2022, que “</w:t>
      </w:r>
      <w:r w:rsidRPr="0009476C">
        <w:rPr>
          <w:rFonts w:eastAsia="Calibri" w:asciiTheme="minorHAnsi" w:hAnsiTheme="minorHAnsi" w:cstheme="minorHAnsi"/>
          <w:b/>
          <w:szCs w:val="24"/>
        </w:rPr>
        <w:t>CRIA A CARTEIRA DE IDENTIFICAÇÃO DA PESSOA COM CÂNCER</w:t>
      </w:r>
      <w:r w:rsidRPr="0009476C">
        <w:rPr>
          <w:rFonts w:eastAsia="Calibri" w:asciiTheme="minorHAnsi" w:hAnsiTheme="minorHAnsi" w:cstheme="minorHAnsi"/>
          <w:b/>
          <w:szCs w:val="24"/>
        </w:rPr>
        <w:t>;</w:t>
      </w:r>
      <w:r>
        <w:rPr>
          <w:b/>
        </w:rPr>
        <w:t>”</w:t>
      </w:r>
      <w:r>
        <w:t xml:space="preserve"> e da outras providências”, nos seguintes termos. </w:t>
      </w:r>
    </w:p>
    <w:p w:rsidR="0009476C" w:rsidP="0009476C">
      <w:pPr>
        <w:widowControl w:val="0"/>
        <w:spacing w:line="360" w:lineRule="auto"/>
        <w:jc w:val="both"/>
      </w:pPr>
    </w:p>
    <w:p w:rsidR="0009476C" w:rsidP="0009476C">
      <w:pPr>
        <w:widowControl w:val="0"/>
        <w:spacing w:line="360" w:lineRule="auto"/>
        <w:jc w:val="both"/>
      </w:pPr>
    </w:p>
    <w:p w:rsidR="0009476C" w:rsidP="0009476C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</w:pPr>
      <w:r>
        <w:t>O artigo 2</w:t>
      </w:r>
      <w:r>
        <w:t>º passa a vigorar com a seguinte e nova redação:</w:t>
      </w:r>
    </w:p>
    <w:p w:rsidR="0009476C" w:rsidP="0009476C">
      <w:pPr>
        <w:pStyle w:val="ListParagraph"/>
        <w:widowControl w:val="0"/>
        <w:spacing w:line="360" w:lineRule="auto"/>
        <w:ind w:left="2760"/>
        <w:jc w:val="both"/>
      </w:pPr>
    </w:p>
    <w:p w:rsidR="0009476C" w:rsidRPr="0009476C" w:rsidP="0009476C">
      <w:pPr>
        <w:pStyle w:val="BodyText"/>
        <w:spacing w:line="360" w:lineRule="auto"/>
        <w:ind w:left="2694" w:right="119"/>
        <w:jc w:val="both"/>
        <w:rPr>
          <w:rFonts w:cs="Arial"/>
          <w:szCs w:val="24"/>
          <w:lang w:val="pt-PT" w:eastAsia="en-US"/>
        </w:rPr>
      </w:pPr>
      <w:r>
        <w:rPr>
          <w:b/>
          <w:szCs w:val="24"/>
        </w:rPr>
        <w:t xml:space="preserve"> Art. 2</w:t>
      </w:r>
      <w:r w:rsidRPr="009538CD">
        <w:rPr>
          <w:b/>
          <w:szCs w:val="24"/>
        </w:rPr>
        <w:t>º.</w:t>
      </w:r>
      <w:r w:rsidRPr="009538CD">
        <w:rPr>
          <w:szCs w:val="24"/>
        </w:rPr>
        <w:t xml:space="preserve"> </w:t>
      </w:r>
      <w:r w:rsidRPr="0009476C">
        <w:rPr>
          <w:rFonts w:cs="Arial"/>
          <w:color w:val="202428"/>
          <w:szCs w:val="24"/>
          <w:lang w:val="pt-PT" w:eastAsia="en-US"/>
        </w:rPr>
        <w:t>A</w:t>
      </w:r>
      <w:r w:rsidRPr="0009476C">
        <w:rPr>
          <w:rFonts w:cs="Arial"/>
          <w:color w:val="202428"/>
          <w:spacing w:val="1"/>
          <w:szCs w:val="24"/>
          <w:lang w:val="pt-PT" w:eastAsia="en-US"/>
        </w:rPr>
        <w:t xml:space="preserve"> </w:t>
      </w:r>
      <w:r w:rsidRPr="0009476C">
        <w:rPr>
          <w:rFonts w:cs="Arial"/>
          <w:color w:val="202428"/>
          <w:szCs w:val="24"/>
          <w:lang w:val="pt-PT" w:eastAsia="en-US"/>
        </w:rPr>
        <w:t>pessoa</w:t>
      </w:r>
      <w:r w:rsidRPr="0009476C">
        <w:rPr>
          <w:rFonts w:cs="Arial"/>
          <w:color w:val="202428"/>
          <w:spacing w:val="1"/>
          <w:szCs w:val="24"/>
          <w:lang w:val="pt-PT" w:eastAsia="en-US"/>
        </w:rPr>
        <w:t xml:space="preserve"> </w:t>
      </w:r>
      <w:r w:rsidRPr="0009476C">
        <w:rPr>
          <w:rFonts w:cs="Arial"/>
          <w:color w:val="202428"/>
          <w:szCs w:val="24"/>
          <w:lang w:val="pt-PT" w:eastAsia="en-US"/>
        </w:rPr>
        <w:t>diagnosticada</w:t>
      </w:r>
      <w:r w:rsidRPr="0009476C">
        <w:rPr>
          <w:rFonts w:cs="Arial"/>
          <w:color w:val="202428"/>
          <w:spacing w:val="1"/>
          <w:szCs w:val="24"/>
          <w:lang w:val="pt-PT" w:eastAsia="en-US"/>
        </w:rPr>
        <w:t xml:space="preserve"> </w:t>
      </w:r>
      <w:r w:rsidRPr="0009476C">
        <w:rPr>
          <w:rFonts w:cs="Arial"/>
          <w:color w:val="202428"/>
          <w:szCs w:val="24"/>
          <w:lang w:val="pt-PT" w:eastAsia="en-US"/>
        </w:rPr>
        <w:t>com</w:t>
      </w:r>
      <w:r w:rsidRPr="0009476C">
        <w:rPr>
          <w:rFonts w:cs="Arial"/>
          <w:color w:val="202428"/>
          <w:spacing w:val="1"/>
          <w:szCs w:val="24"/>
          <w:lang w:val="pt-PT" w:eastAsia="en-US"/>
        </w:rPr>
        <w:t xml:space="preserve"> </w:t>
      </w:r>
      <w:r w:rsidRPr="0009476C">
        <w:rPr>
          <w:rFonts w:cs="Arial"/>
          <w:color w:val="202428"/>
          <w:szCs w:val="24"/>
          <w:lang w:val="pt-PT" w:eastAsia="en-US"/>
        </w:rPr>
        <w:t>neoplasia</w:t>
      </w:r>
      <w:r w:rsidRPr="0009476C">
        <w:rPr>
          <w:rFonts w:cs="Arial"/>
          <w:color w:val="202428"/>
          <w:spacing w:val="1"/>
          <w:szCs w:val="24"/>
          <w:lang w:val="pt-PT" w:eastAsia="en-US"/>
        </w:rPr>
        <w:t xml:space="preserve"> </w:t>
      </w:r>
      <w:r w:rsidRPr="0009476C">
        <w:rPr>
          <w:rFonts w:cs="Arial"/>
          <w:color w:val="202428"/>
          <w:szCs w:val="24"/>
          <w:lang w:val="pt-PT" w:eastAsia="en-US"/>
        </w:rPr>
        <w:t>maligna,</w:t>
      </w:r>
      <w:r w:rsidRPr="0009476C">
        <w:rPr>
          <w:rFonts w:cs="Arial"/>
          <w:color w:val="202428"/>
          <w:szCs w:val="24"/>
          <w:lang w:val="pt-PT" w:eastAsia="en-US"/>
        </w:rPr>
        <w:t xml:space="preserve"> </w:t>
      </w:r>
      <w:r>
        <w:rPr>
          <w:rFonts w:cs="Arial"/>
          <w:color w:val="202428"/>
          <w:szCs w:val="24"/>
          <w:lang w:val="pt-PT" w:eastAsia="en-US"/>
        </w:rPr>
        <w:t xml:space="preserve">  </w:t>
      </w:r>
      <w:r w:rsidR="00941CD5">
        <w:rPr>
          <w:rFonts w:cs="Arial"/>
          <w:color w:val="202428"/>
          <w:szCs w:val="24"/>
          <w:lang w:val="pt-PT" w:eastAsia="en-US"/>
        </w:rPr>
        <w:t>terá</w:t>
      </w:r>
      <w:r w:rsidRPr="0009476C">
        <w:rPr>
          <w:rFonts w:cs="Arial"/>
          <w:color w:val="202428"/>
          <w:szCs w:val="24"/>
          <w:lang w:val="pt-PT" w:eastAsia="en-US"/>
        </w:rPr>
        <w:t xml:space="preserve"> direito à assistência social e prioridade</w:t>
      </w:r>
      <w:r w:rsidRPr="0009476C">
        <w:rPr>
          <w:rFonts w:cs="Arial"/>
          <w:color w:val="202428"/>
          <w:spacing w:val="1"/>
          <w:szCs w:val="24"/>
          <w:lang w:val="pt-PT" w:eastAsia="en-US"/>
        </w:rPr>
        <w:t xml:space="preserve"> </w:t>
      </w:r>
      <w:r w:rsidRPr="0009476C">
        <w:rPr>
          <w:rFonts w:cs="Arial"/>
          <w:color w:val="202428"/>
          <w:szCs w:val="24"/>
          <w:lang w:val="pt-PT" w:eastAsia="en-US"/>
        </w:rPr>
        <w:t>no</w:t>
      </w:r>
      <w:r w:rsidRPr="0009476C">
        <w:rPr>
          <w:rFonts w:cs="Arial"/>
          <w:color w:val="202428"/>
          <w:spacing w:val="1"/>
          <w:szCs w:val="24"/>
          <w:lang w:val="pt-PT" w:eastAsia="en-US"/>
        </w:rPr>
        <w:t xml:space="preserve"> </w:t>
      </w:r>
      <w:r w:rsidRPr="0009476C">
        <w:rPr>
          <w:rFonts w:cs="Arial"/>
          <w:color w:val="202428"/>
          <w:szCs w:val="24"/>
          <w:lang w:val="pt-PT" w:eastAsia="en-US"/>
        </w:rPr>
        <w:t>atendimento</w:t>
      </w:r>
      <w:r w:rsidR="00941CD5">
        <w:rPr>
          <w:rFonts w:cs="Arial"/>
          <w:color w:val="202428"/>
          <w:szCs w:val="24"/>
          <w:lang w:val="pt-PT" w:eastAsia="en-US"/>
        </w:rPr>
        <w:t xml:space="preserve"> seja público ou privado</w:t>
      </w:r>
      <w:r w:rsidRPr="0009476C">
        <w:rPr>
          <w:rFonts w:cs="Arial"/>
          <w:color w:val="202428"/>
          <w:szCs w:val="24"/>
          <w:lang w:val="pt-PT" w:eastAsia="en-US"/>
        </w:rPr>
        <w:t>.</w:t>
      </w:r>
    </w:p>
    <w:p w:rsidR="0009476C" w:rsidRPr="0009476C" w:rsidP="0009476C">
      <w:pPr>
        <w:pStyle w:val="ListParagraph"/>
        <w:widowControl w:val="0"/>
        <w:ind w:left="2124"/>
        <w:jc w:val="both"/>
        <w:rPr>
          <w:lang w:val="pt-PT"/>
        </w:rPr>
      </w:pPr>
    </w:p>
    <w:p w:rsidR="0009476C" w:rsidP="0009476C">
      <w:pPr>
        <w:widowControl w:val="0"/>
        <w:spacing w:line="360" w:lineRule="auto"/>
        <w:jc w:val="both"/>
      </w:pPr>
    </w:p>
    <w:p w:rsidR="0009476C" w:rsidP="0009476C">
      <w:pPr>
        <w:widowControl w:val="0"/>
        <w:spacing w:line="360" w:lineRule="auto"/>
        <w:jc w:val="both"/>
      </w:pPr>
    </w:p>
    <w:p w:rsidR="0009476C" w:rsidP="0009476C">
      <w:pPr>
        <w:widowControl w:val="0"/>
        <w:spacing w:line="360" w:lineRule="auto"/>
        <w:jc w:val="both"/>
      </w:pPr>
      <w:r>
        <w:t>Justificativa</w:t>
      </w:r>
    </w:p>
    <w:p w:rsidR="0009476C" w:rsidRPr="00CE42E0" w:rsidP="0009476C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t xml:space="preserve">                                  A presente emenda visa </w:t>
      </w:r>
      <w:r>
        <w:t>alterar o texto d</w:t>
      </w:r>
      <w:r>
        <w:t xml:space="preserve">o artigo </w:t>
      </w:r>
      <w:r>
        <w:t>2º do projeto de Lei 161</w:t>
      </w:r>
      <w:r>
        <w:t xml:space="preserve">/2022, seguindo as orientações e sugestões do parecer </w:t>
      </w:r>
      <w:r>
        <w:t>332</w:t>
      </w:r>
      <w:r>
        <w:t xml:space="preserve">/22 da procuradoria desta Casa de Leis. 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29 de novembro de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SIMONE BELLINI</w:t>
      </w:r>
    </w:p>
    <w:p w:rsidR="00534972" w:rsidRPr="00CE42E0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41CD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41CD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41CD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41CD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127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1812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5992/2022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3867/2022</w:t>
    </w: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2688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8300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5992/2022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3867/2022</w:t>
    </w: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866CF2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161/2022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7713AD"/>
    <w:multiLevelType w:val="hybridMultilevel"/>
    <w:tmpl w:val="CD26C2F0"/>
    <w:lvl w:ilvl="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80" w:hanging="360"/>
      </w:pPr>
    </w:lvl>
    <w:lvl w:ilvl="2" w:tentative="1">
      <w:start w:val="1"/>
      <w:numFmt w:val="lowerRoman"/>
      <w:lvlText w:val="%3."/>
      <w:lvlJc w:val="right"/>
      <w:pPr>
        <w:ind w:left="4200" w:hanging="180"/>
      </w:pPr>
    </w:lvl>
    <w:lvl w:ilvl="3" w:tentative="1">
      <w:start w:val="1"/>
      <w:numFmt w:val="decimal"/>
      <w:lvlText w:val="%4."/>
      <w:lvlJc w:val="left"/>
      <w:pPr>
        <w:ind w:left="4920" w:hanging="360"/>
      </w:pPr>
    </w:lvl>
    <w:lvl w:ilvl="4" w:tentative="1">
      <w:start w:val="1"/>
      <w:numFmt w:val="lowerLetter"/>
      <w:lvlText w:val="%5."/>
      <w:lvlJc w:val="left"/>
      <w:pPr>
        <w:ind w:left="5640" w:hanging="360"/>
      </w:pPr>
    </w:lvl>
    <w:lvl w:ilvl="5" w:tentative="1">
      <w:start w:val="1"/>
      <w:numFmt w:val="lowerRoman"/>
      <w:lvlText w:val="%6."/>
      <w:lvlJc w:val="right"/>
      <w:pPr>
        <w:ind w:left="6360" w:hanging="180"/>
      </w:pPr>
    </w:lvl>
    <w:lvl w:ilvl="6" w:tentative="1">
      <w:start w:val="1"/>
      <w:numFmt w:val="decimal"/>
      <w:lvlText w:val="%7."/>
      <w:lvlJc w:val="left"/>
      <w:pPr>
        <w:ind w:left="7080" w:hanging="360"/>
      </w:pPr>
    </w:lvl>
    <w:lvl w:ilvl="7" w:tentative="1">
      <w:start w:val="1"/>
      <w:numFmt w:val="lowerLetter"/>
      <w:lvlText w:val="%8."/>
      <w:lvlJc w:val="left"/>
      <w:pPr>
        <w:ind w:left="7800" w:hanging="360"/>
      </w:pPr>
    </w:lvl>
    <w:lvl w:ilvl="8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6C"/>
    <w:rsid w:val="000947BA"/>
    <w:rsid w:val="000B550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3635E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1CD5"/>
    <w:rsid w:val="009426A2"/>
    <w:rsid w:val="00946FCF"/>
    <w:rsid w:val="009538CD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09476C"/>
    <w:pPr>
      <w:ind w:left="720"/>
      <w:contextualSpacing/>
    </w:pPr>
  </w:style>
  <w:style w:type="paragraph" w:styleId="BodyText">
    <w:name w:val="Body Text"/>
    <w:basedOn w:val="Normal"/>
    <w:link w:val="CorpodetextoChar"/>
    <w:uiPriority w:val="99"/>
    <w:semiHidden/>
    <w:unhideWhenUsed/>
    <w:rsid w:val="0009476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09476C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2022-11-29T16:43:41Z</cp:lastPrinted>
  <dcterms:created xsi:type="dcterms:W3CDTF">2022-11-29T16:42:00Z</dcterms:created>
  <dcterms:modified xsi:type="dcterms:W3CDTF">2022-11-29T16:42:00Z</dcterms:modified>
</cp:coreProperties>
</file>