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3833" w:rsidRPr="00215CD7" w:rsidP="00A26518">
      <w:pPr>
        <w:pStyle w:val="Default"/>
        <w:jc w:val="both"/>
        <w:rPr>
          <w:rFonts w:ascii="Calibri" w:hAnsi="Calibri" w:cs="Calibri"/>
          <w:b/>
        </w:rPr>
      </w:pPr>
      <w:r w:rsidRPr="00215CD7">
        <w:rPr>
          <w:rFonts w:ascii="Calibri" w:hAnsi="Calibri" w:cs="Calibri"/>
          <w:b/>
        </w:rPr>
        <w:t xml:space="preserve">Parecer </w:t>
      </w:r>
      <w:r w:rsidRPr="00215CD7">
        <w:rPr>
          <w:rFonts w:ascii="Calibri" w:hAnsi="Calibri" w:cs="Calibri"/>
          <w:b/>
        </w:rPr>
        <w:t>J</w:t>
      </w:r>
      <w:r w:rsidRPr="00215CD7">
        <w:rPr>
          <w:rFonts w:ascii="Calibri" w:hAnsi="Calibri" w:cs="Calibri"/>
          <w:b/>
        </w:rPr>
        <w:t>urídico</w:t>
      </w:r>
      <w:r w:rsidRPr="00215CD7">
        <w:rPr>
          <w:rFonts w:ascii="Calibri" w:hAnsi="Calibri" w:cs="Calibri"/>
          <w:b/>
        </w:rPr>
        <w:t xml:space="preserve"> nº </w:t>
      </w:r>
      <w:r w:rsidR="007C3745">
        <w:rPr>
          <w:rFonts w:ascii="Calibri" w:hAnsi="Calibri" w:cs="Calibri"/>
          <w:b/>
        </w:rPr>
        <w:t>38</w:t>
      </w:r>
      <w:r w:rsidR="008E2E79">
        <w:rPr>
          <w:rFonts w:ascii="Calibri" w:hAnsi="Calibri" w:cs="Calibri"/>
          <w:b/>
        </w:rPr>
        <w:t>8</w:t>
      </w:r>
      <w:r w:rsidRPr="00215CD7">
        <w:rPr>
          <w:rFonts w:ascii="Calibri" w:hAnsi="Calibri" w:cs="Calibri"/>
          <w:b/>
        </w:rPr>
        <w:t>/202</w:t>
      </w:r>
      <w:r w:rsidRPr="00215CD7">
        <w:rPr>
          <w:rFonts w:ascii="Calibri" w:hAnsi="Calibri" w:cs="Calibri"/>
          <w:b/>
        </w:rPr>
        <w:t>2</w:t>
      </w:r>
      <w:r w:rsidRPr="00215CD7">
        <w:rPr>
          <w:rFonts w:ascii="Calibri" w:hAnsi="Calibri" w:cs="Calibri"/>
          <w:b/>
        </w:rPr>
        <w:t>.</w:t>
      </w:r>
    </w:p>
    <w:p w:rsidR="00703833" w:rsidRPr="008146F3" w:rsidP="00A26518">
      <w:pPr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215CD7">
        <w:rPr>
          <w:rFonts w:ascii="Calibri" w:hAnsi="Calibri" w:cs="Calibri"/>
          <w:b/>
          <w:bCs/>
        </w:rPr>
        <w:t xml:space="preserve">Assunto: </w:t>
      </w:r>
      <w:r w:rsidRPr="008146F3">
        <w:rPr>
          <w:rFonts w:ascii="Calibri" w:hAnsi="Calibri" w:cs="Calibri"/>
        </w:rPr>
        <w:t xml:space="preserve">Projeto de Lei nº </w:t>
      </w:r>
      <w:r w:rsidRPr="008146F3" w:rsidR="00086588">
        <w:rPr>
          <w:rFonts w:ascii="Calibri" w:hAnsi="Calibri" w:cs="Calibri"/>
        </w:rPr>
        <w:t>209</w:t>
      </w:r>
      <w:r w:rsidRPr="008146F3">
        <w:rPr>
          <w:rFonts w:ascii="Calibri" w:hAnsi="Calibri" w:cs="Calibri"/>
        </w:rPr>
        <w:t>/202</w:t>
      </w:r>
      <w:r w:rsidRPr="008146F3" w:rsidR="00451661">
        <w:rPr>
          <w:rFonts w:ascii="Calibri" w:hAnsi="Calibri" w:cs="Calibri"/>
        </w:rPr>
        <w:t>2</w:t>
      </w:r>
      <w:r w:rsidRPr="008146F3">
        <w:rPr>
          <w:rFonts w:ascii="Calibri" w:hAnsi="Calibri" w:cs="Calibri"/>
        </w:rPr>
        <w:t xml:space="preserve">- </w:t>
      </w:r>
      <w:r w:rsidRPr="008146F3" w:rsidR="00451661">
        <w:rPr>
          <w:rFonts w:ascii="Calibri" w:hAnsi="Calibri" w:cs="Calibri"/>
          <w:color w:val="000000"/>
          <w:szCs w:val="24"/>
        </w:rPr>
        <w:t>“Altera o parágrafo único do art. 1º da Lei Municipal nº 5.762, de 17 de dezembro de 2018, que “dispõe sobre a aprovação de projetos de regularização de construções clandestinas ou irregulares na forma que especifica”</w:t>
      </w:r>
      <w:r w:rsidRPr="008146F3" w:rsidR="008146F3">
        <w:rPr>
          <w:rFonts w:ascii="Calibri" w:hAnsi="Calibri" w:cs="Calibri"/>
          <w:color w:val="000000"/>
          <w:szCs w:val="24"/>
        </w:rPr>
        <w:t>.</w:t>
      </w:r>
    </w:p>
    <w:p w:rsidR="008146F3" w:rsidRPr="00D00790" w:rsidP="008146F3">
      <w:pPr>
        <w:tabs>
          <w:tab w:val="left" w:pos="1380"/>
        </w:tabs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 xml:space="preserve">Autoria: </w:t>
      </w:r>
      <w:r>
        <w:rPr>
          <w:rFonts w:ascii="Calibri" w:hAnsi="Calibri" w:cs="Calibri"/>
          <w:color w:val="000000"/>
          <w:szCs w:val="24"/>
        </w:rPr>
        <w:t>Vereador</w:t>
      </w:r>
      <w:r w:rsidR="00D00790">
        <w:rPr>
          <w:rFonts w:ascii="Calibri" w:hAnsi="Calibri" w:cs="Calibri"/>
          <w:color w:val="000000"/>
          <w:szCs w:val="24"/>
        </w:rPr>
        <w:t>es</w:t>
      </w:r>
      <w:r>
        <w:rPr>
          <w:rFonts w:ascii="Calibri" w:hAnsi="Calibri" w:cs="Calibri"/>
          <w:color w:val="000000"/>
          <w:szCs w:val="24"/>
        </w:rPr>
        <w:t xml:space="preserve"> Aldemar Veiga Junior</w:t>
      </w:r>
      <w:r>
        <w:rPr>
          <w:rFonts w:ascii="Calibri" w:hAnsi="Calibri" w:cs="Calibri"/>
          <w:b/>
          <w:color w:val="000000"/>
          <w:szCs w:val="24"/>
        </w:rPr>
        <w:tab/>
      </w:r>
      <w:r w:rsidR="00D00790">
        <w:rPr>
          <w:rFonts w:ascii="Calibri" w:hAnsi="Calibri" w:cs="Calibri"/>
          <w:color w:val="000000"/>
          <w:szCs w:val="24"/>
        </w:rPr>
        <w:t>e Gabriel Bueno</w:t>
      </w:r>
    </w:p>
    <w:p w:rsidR="00451661" w:rsidP="00451661">
      <w:pPr>
        <w:spacing w:line="240" w:lineRule="auto"/>
        <w:jc w:val="both"/>
        <w:rPr>
          <w:rFonts w:ascii="Calibri" w:hAnsi="Calibri" w:cs="Calibri"/>
          <w:b/>
          <w:color w:val="000000"/>
          <w:sz w:val="12"/>
          <w:szCs w:val="12"/>
        </w:rPr>
      </w:pPr>
    </w:p>
    <w:p w:rsidR="00703833" w:rsidP="00451661">
      <w:pPr>
        <w:pStyle w:val="Default"/>
        <w:jc w:val="both"/>
        <w:rPr>
          <w:rFonts w:ascii="Calibri" w:hAnsi="Calibri" w:cs="Calibri"/>
          <w:color w:val="auto"/>
          <w:sz w:val="12"/>
          <w:szCs w:val="12"/>
        </w:rPr>
      </w:pPr>
    </w:p>
    <w:p w:rsidR="008146F3" w:rsidP="00451661">
      <w:pPr>
        <w:pStyle w:val="Default"/>
        <w:jc w:val="both"/>
        <w:rPr>
          <w:rFonts w:ascii="Calibri" w:hAnsi="Calibri" w:cs="Calibri"/>
          <w:color w:val="auto"/>
          <w:sz w:val="12"/>
          <w:szCs w:val="12"/>
        </w:rPr>
      </w:pPr>
    </w:p>
    <w:p w:rsidR="008146F3" w:rsidRPr="00086588" w:rsidP="00451661">
      <w:pPr>
        <w:pStyle w:val="Default"/>
        <w:jc w:val="both"/>
        <w:rPr>
          <w:rFonts w:ascii="Calibri" w:hAnsi="Calibri" w:cs="Calibri"/>
          <w:color w:val="auto"/>
          <w:sz w:val="12"/>
          <w:szCs w:val="12"/>
        </w:rPr>
      </w:pPr>
    </w:p>
    <w:p w:rsidR="00703833" w:rsidRPr="00215CD7" w:rsidP="00451661">
      <w:pPr>
        <w:pStyle w:val="Default"/>
        <w:jc w:val="both"/>
        <w:rPr>
          <w:rFonts w:ascii="Calibri" w:hAnsi="Calibri" w:cs="Calibri"/>
          <w:b/>
          <w:i/>
        </w:rPr>
      </w:pPr>
      <w:r w:rsidRPr="00215CD7">
        <w:rPr>
          <w:rFonts w:ascii="Calibri" w:hAnsi="Calibri" w:cs="Calibri"/>
          <w:b/>
          <w:i/>
        </w:rPr>
        <w:t>À Comissão de Justiça e Redação.</w:t>
      </w:r>
      <w:bookmarkStart w:id="0" w:name="_GoBack"/>
      <w:bookmarkEnd w:id="0"/>
    </w:p>
    <w:p w:rsidR="00451661" w:rsidRPr="00215CD7" w:rsidP="00451661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215CD7">
        <w:rPr>
          <w:rFonts w:ascii="Calibri" w:hAnsi="Calibri" w:cs="Calibri"/>
          <w:b/>
          <w:i/>
        </w:rPr>
        <w:t>Presidente Vereador Sidmar Rodrigo Toloi</w:t>
      </w:r>
    </w:p>
    <w:p w:rsidR="00703833" w:rsidRPr="00215CD7" w:rsidP="00703833">
      <w:pPr>
        <w:pStyle w:val="Default"/>
        <w:spacing w:after="240" w:line="360" w:lineRule="auto"/>
        <w:jc w:val="both"/>
        <w:rPr>
          <w:rFonts w:ascii="Calibri" w:hAnsi="Calibri" w:cs="Calibri"/>
          <w:color w:val="auto"/>
        </w:rPr>
      </w:pPr>
    </w:p>
    <w:p w:rsidR="0075311E" w:rsidRPr="00215CD7" w:rsidP="00703833">
      <w:pPr>
        <w:pStyle w:val="Default"/>
        <w:spacing w:after="24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451661" w:rsidRPr="00215CD7" w:rsidP="00451661">
      <w:pPr>
        <w:spacing w:after="240" w:line="360" w:lineRule="auto"/>
        <w:ind w:firstLine="1701"/>
        <w:jc w:val="both"/>
        <w:rPr>
          <w:rFonts w:ascii="Calibri" w:hAnsi="Calibri" w:cs="Calibri"/>
          <w:bCs/>
        </w:rPr>
      </w:pPr>
      <w:r w:rsidRPr="00215CD7">
        <w:rPr>
          <w:rFonts w:ascii="Calibri" w:hAnsi="Calibri" w:cs="Calibri"/>
        </w:rPr>
        <w:t>Trata-se de parecer jurídico relativo ao projeto em epígrafe</w:t>
      </w:r>
      <w:r w:rsidR="00825A02">
        <w:rPr>
          <w:rFonts w:ascii="Calibri" w:hAnsi="Calibri" w:cs="Calibri"/>
        </w:rPr>
        <w:t xml:space="preserve"> que</w:t>
      </w:r>
      <w:r w:rsidRPr="00215CD7">
        <w:rPr>
          <w:rFonts w:ascii="Calibri" w:hAnsi="Calibri" w:cs="Calibri"/>
          <w:b/>
          <w:bCs/>
        </w:rPr>
        <w:t xml:space="preserve"> </w:t>
      </w:r>
      <w:r w:rsidRPr="00215CD7">
        <w:rPr>
          <w:rFonts w:ascii="Calibri" w:hAnsi="Calibri" w:cs="Calibri"/>
          <w:b/>
          <w:color w:val="000000"/>
          <w:szCs w:val="24"/>
        </w:rPr>
        <w:t>“</w:t>
      </w:r>
      <w:r w:rsidRPr="00215CD7">
        <w:rPr>
          <w:rFonts w:ascii="Calibri" w:hAnsi="Calibri" w:cs="Calibri"/>
          <w:i/>
        </w:rPr>
        <w:t>Altera o parágrafo único do art. 1º da Lei Municipal nº 5.762, de 17 de dezembro de 2018, que “dispõe sobre a aprovação de projetos de regularização de construções clandestinas ou irregulares na forma que especifica”</w:t>
      </w:r>
      <w:r w:rsidRPr="00215CD7">
        <w:rPr>
          <w:rFonts w:ascii="Calibri" w:hAnsi="Calibri" w:cs="Calibri"/>
          <w:bCs/>
        </w:rPr>
        <w:t>.</w:t>
      </w:r>
    </w:p>
    <w:p w:rsidR="00451661" w:rsidRPr="00215CD7" w:rsidP="00451661">
      <w:pPr>
        <w:spacing w:after="240" w:line="360" w:lineRule="auto"/>
        <w:ind w:firstLine="1701"/>
        <w:jc w:val="both"/>
        <w:rPr>
          <w:rFonts w:ascii="Calibri" w:hAnsi="Calibri" w:cs="Calibri"/>
          <w:bCs/>
        </w:rPr>
      </w:pPr>
      <w:r w:rsidRPr="00215CD7">
        <w:rPr>
          <w:rFonts w:ascii="Calibri" w:hAnsi="Calibri" w:cs="Calibri"/>
          <w:bCs/>
        </w:rPr>
        <w:t xml:space="preserve">Consta da justificativa do projeto: </w:t>
      </w:r>
    </w:p>
    <w:p w:rsidR="00086588" w:rsidRPr="00086588" w:rsidP="00086588">
      <w:pPr>
        <w:spacing w:after="120" w:line="240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086588">
        <w:rPr>
          <w:rFonts w:ascii="Calibri" w:hAnsi="Calibri" w:cs="Calibri"/>
          <w:i/>
          <w:color w:val="000000"/>
          <w:sz w:val="22"/>
          <w:szCs w:val="22"/>
        </w:rPr>
        <w:t>A medida contida no presente projeto</w:t>
      </w:r>
      <w:r w:rsidRPr="00086588">
        <w:rPr>
          <w:rFonts w:ascii="Calibri" w:hAnsi="Calibri" w:cs="Calibri"/>
          <w:i/>
          <w:color w:val="000000"/>
          <w:sz w:val="22"/>
          <w:szCs w:val="22"/>
        </w:rPr>
        <w:t xml:space="preserve"> de lei tem como objetivo ampliar o prazo para apresentação dos requerimentos de </w:t>
      </w:r>
      <w:r w:rsidRPr="00086588">
        <w:rPr>
          <w:rFonts w:ascii="Calibri" w:hAnsi="Calibri" w:cs="Calibri"/>
          <w:i/>
          <w:color w:val="000000"/>
          <w:sz w:val="22"/>
          <w:szCs w:val="22"/>
        </w:rPr>
        <w:t>regularização</w:t>
      </w:r>
      <w:r w:rsidRPr="00086588">
        <w:rPr>
          <w:rFonts w:ascii="Calibri" w:hAnsi="Calibri" w:cs="Calibri"/>
          <w:i/>
          <w:color w:val="000000"/>
          <w:sz w:val="22"/>
          <w:szCs w:val="22"/>
        </w:rPr>
        <w:t xml:space="preserve"> de obras previstos na Lei Municipal n° 5.762/18. Atualmente, este prazo foi até 31 de dezembro de 2022, em virtude de alteração já promovida pela Lei Municipal nº 6.240, de 18 de março de 2022. </w:t>
      </w:r>
    </w:p>
    <w:p w:rsidR="0075311E" w:rsidRPr="00086588" w:rsidP="00086588">
      <w:pPr>
        <w:spacing w:after="120" w:line="240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086588">
        <w:rPr>
          <w:rFonts w:ascii="Calibri" w:hAnsi="Calibri" w:cs="Calibri"/>
          <w:i/>
          <w:color w:val="000000"/>
          <w:sz w:val="22"/>
          <w:szCs w:val="22"/>
        </w:rPr>
        <w:t>Porém, em que pese o prazo ter sido estendido, é de notório conhecimento que ainda há um grande número de requerimentos a serem feitos em razão do tempo exíguo para reunir toda a documentação que deve acompanhar o requerimento, notadamente levando-se em consideração o período de pandemia enfrentado.</w:t>
      </w:r>
    </w:p>
    <w:p w:rsidR="00086588" w:rsidRPr="00215CD7" w:rsidP="00086588">
      <w:pPr>
        <w:spacing w:after="120" w:line="240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086588">
        <w:rPr>
          <w:rFonts w:ascii="Calibri" w:hAnsi="Calibri" w:cs="Calibri"/>
          <w:i/>
          <w:color w:val="000000"/>
          <w:sz w:val="22"/>
          <w:szCs w:val="22"/>
        </w:rPr>
        <w:t>Desta forma, a presente medida objetiva a prorrogação desse prazo para possibilitar as regularizações que eventualmente não puderam ter sido realizadas pelos efeitos da pandemia do Covid-19.</w:t>
      </w:r>
    </w:p>
    <w:p w:rsidR="00451661" w:rsidP="00086588">
      <w:pPr>
        <w:spacing w:after="120" w:line="240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15CD7">
        <w:rPr>
          <w:rFonts w:ascii="Calibri" w:hAnsi="Calibri" w:cs="Calibri"/>
          <w:i/>
          <w:color w:val="000000"/>
          <w:sz w:val="22"/>
          <w:szCs w:val="22"/>
        </w:rPr>
        <w:t>(...)</w:t>
      </w:r>
    </w:p>
    <w:p w:rsidR="00086588" w:rsidRPr="00215CD7" w:rsidP="00451661">
      <w:pPr>
        <w:spacing w:after="0" w:line="240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703833" w:rsidRPr="00215CD7" w:rsidP="00451661">
      <w:pPr>
        <w:spacing w:after="240" w:line="360" w:lineRule="auto"/>
        <w:ind w:firstLine="1701"/>
        <w:jc w:val="both"/>
        <w:rPr>
          <w:rFonts w:ascii="Calibri" w:hAnsi="Calibri" w:cs="Calibri"/>
          <w:b/>
          <w:bCs/>
        </w:rPr>
      </w:pPr>
      <w:r w:rsidRPr="00215CD7">
        <w:rPr>
          <w:rFonts w:ascii="Calibri" w:hAnsi="Calibri" w:cs="Calibri"/>
        </w:rPr>
        <w:t xml:space="preserve">Ressalta-se que a opinião jurídica exarada nesse parecer não tem força vinculante, sendo que seus fundamentos podem ou não ser utilizados pelos nobres </w:t>
      </w:r>
      <w:r w:rsidRPr="00215CD7">
        <w:rPr>
          <w:rFonts w:ascii="Calibri" w:hAnsi="Calibri" w:cs="Calibri"/>
        </w:rPr>
        <w:t>Edis</w:t>
      </w:r>
      <w:r w:rsidRPr="00215CD7">
        <w:rPr>
          <w:rFonts w:ascii="Calibri" w:hAnsi="Calibri" w:cs="Calibri"/>
        </w:rPr>
        <w:t xml:space="preserve"> integrantes da Comissão.</w:t>
      </w:r>
    </w:p>
    <w:p w:rsidR="00703833" w:rsidRPr="00215CD7" w:rsidP="00703833">
      <w:pPr>
        <w:spacing w:after="240" w:line="360" w:lineRule="auto"/>
        <w:ind w:firstLine="1701"/>
        <w:jc w:val="both"/>
        <w:rPr>
          <w:rFonts w:ascii="Calibri" w:hAnsi="Calibri" w:cs="Calibri"/>
          <w:bCs/>
        </w:rPr>
      </w:pPr>
      <w:r w:rsidRPr="00215CD7">
        <w:rPr>
          <w:rFonts w:ascii="Calibri" w:hAnsi="Calibri" w:cs="Calibri"/>
          <w:bCs/>
        </w:rPr>
        <w:t>Cumpre destacar a competência regimental da Comissão de Justiça e Redação estabelecida no artigo 38.</w:t>
      </w:r>
    </w:p>
    <w:p w:rsidR="00703833" w:rsidRPr="00215CD7" w:rsidP="00703833">
      <w:pPr>
        <w:spacing w:after="240" w:line="360" w:lineRule="auto"/>
        <w:ind w:firstLine="1701"/>
        <w:jc w:val="both"/>
        <w:rPr>
          <w:rFonts w:ascii="Calibri" w:hAnsi="Calibri" w:cs="Calibri"/>
          <w:bCs/>
        </w:rPr>
      </w:pPr>
      <w:r w:rsidRPr="00215CD7">
        <w:rPr>
          <w:rFonts w:ascii="Calibri" w:hAnsi="Calibri" w:cs="Calibri"/>
          <w:bCs/>
        </w:rPr>
        <w:t>Verifica-se que o projeto tem por objetivo a alteração de dispositivo constante da Lei municipal nº 5.762/2018 que dispõe sobre a aprovação de projetos de regularização de construções clandestinas ou irregulares, cuja redação atual prevê:</w:t>
      </w:r>
    </w:p>
    <w:p w:rsidR="00703833" w:rsidRPr="00215CD7" w:rsidP="0085682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autoSpaceDE w:val="0"/>
        <w:autoSpaceDN w:val="0"/>
        <w:adjustRightInd w:val="0"/>
        <w:spacing w:after="120" w:line="264" w:lineRule="auto"/>
        <w:ind w:left="2835"/>
        <w:jc w:val="both"/>
        <w:rPr>
          <w:rFonts w:ascii="Calibri" w:hAnsi="Calibri" w:cs="Calibri"/>
          <w:i/>
          <w:iCs/>
          <w:color w:val="000000"/>
          <w:sz w:val="22"/>
          <w:szCs w:val="22"/>
          <w:lang w:bidi="he-IL"/>
        </w:rPr>
      </w:pPr>
      <w:r w:rsidRPr="00215CD7">
        <w:rPr>
          <w:rFonts w:ascii="Calibri" w:hAnsi="Calibri" w:cs="Calibri"/>
          <w:b/>
          <w:i/>
          <w:iCs/>
          <w:color w:val="000000"/>
          <w:sz w:val="22"/>
          <w:szCs w:val="22"/>
        </w:rPr>
        <w:t>Art. 1º.</w:t>
      </w:r>
      <w:r w:rsidRPr="00215CD7">
        <w:rPr>
          <w:rFonts w:ascii="Calibri" w:hAnsi="Calibri" w:cs="Calibri"/>
          <w:i/>
          <w:iCs/>
          <w:color w:val="000000"/>
          <w:sz w:val="22"/>
          <w:szCs w:val="22"/>
        </w:rPr>
        <w:t xml:space="preserve"> A </w:t>
      </w:r>
      <w:r w:rsidRPr="00215CD7">
        <w:rPr>
          <w:rFonts w:ascii="Calibri" w:hAnsi="Calibri" w:cs="Calibri"/>
          <w:i/>
          <w:iCs/>
          <w:color w:val="000000"/>
          <w:sz w:val="22"/>
          <w:szCs w:val="22"/>
          <w:lang w:bidi="he-IL"/>
        </w:rPr>
        <w:t>aprovação de projetos de regularização de construções clandestinas ou irregulares far-se-á em conformidade com as disposições emergentes desta Lei.</w:t>
      </w:r>
    </w:p>
    <w:p w:rsidR="00703833" w:rsidRPr="00215CD7" w:rsidP="0085682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autoSpaceDE w:val="0"/>
        <w:autoSpaceDN w:val="0"/>
        <w:adjustRightInd w:val="0"/>
        <w:spacing w:after="120" w:line="264" w:lineRule="auto"/>
        <w:ind w:left="2835"/>
        <w:jc w:val="both"/>
        <w:rPr>
          <w:rFonts w:ascii="Calibri" w:hAnsi="Calibri" w:cs="Calibri"/>
          <w:i/>
          <w:iCs/>
          <w:color w:val="000000"/>
          <w:sz w:val="22"/>
          <w:szCs w:val="22"/>
          <w:lang w:bidi="he-IL"/>
        </w:rPr>
      </w:pPr>
      <w:r w:rsidRPr="00215CD7">
        <w:rPr>
          <w:rFonts w:ascii="Calibri" w:hAnsi="Calibri" w:cs="Calibri"/>
          <w:i/>
          <w:iCs/>
          <w:color w:val="000000"/>
          <w:sz w:val="22"/>
          <w:szCs w:val="22"/>
          <w:lang w:bidi="he-IL"/>
        </w:rPr>
        <w:t xml:space="preserve">Parágrafo único. Aplicam-se as disposições do presente diploma legal aos requerimentos de aprovação de regularização de construções clandestinas ou irregulares constantes no registro aerofotogramétrico realizado pelo Município em março de 2018, </w:t>
      </w:r>
      <w:r w:rsidRPr="00215CD7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bidi="he-IL"/>
        </w:rPr>
        <w:t>desde que protocolizados na Prefeitura até 31 de dezembro de 20</w:t>
      </w:r>
      <w:r w:rsidRPr="00215CD7" w:rsidR="00215CD7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bidi="he-IL"/>
        </w:rPr>
        <w:t>2</w:t>
      </w:r>
      <w:r w:rsidR="008242B8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bidi="he-IL"/>
        </w:rPr>
        <w:t>2</w:t>
      </w:r>
      <w:r w:rsidRPr="00215CD7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bidi="he-IL"/>
        </w:rPr>
        <w:t>.</w:t>
      </w:r>
    </w:p>
    <w:p w:rsidR="00A26518" w:rsidRPr="00215CD7" w:rsidP="0085682A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autoSpaceDE w:val="0"/>
        <w:autoSpaceDN w:val="0"/>
        <w:adjustRightInd w:val="0"/>
        <w:spacing w:after="120" w:line="264" w:lineRule="auto"/>
        <w:ind w:left="2835"/>
        <w:jc w:val="both"/>
        <w:rPr>
          <w:rFonts w:ascii="Calibri" w:hAnsi="Calibri" w:cs="Calibri"/>
          <w:i/>
          <w:iCs/>
          <w:color w:val="000000"/>
          <w:sz w:val="22"/>
          <w:szCs w:val="22"/>
          <w:lang w:bidi="he-IL"/>
        </w:rPr>
      </w:pPr>
      <w:r w:rsidRPr="00215CD7">
        <w:rPr>
          <w:rFonts w:ascii="Calibri" w:hAnsi="Calibri" w:cs="Calibri"/>
          <w:i/>
          <w:iCs/>
          <w:color w:val="000000"/>
          <w:sz w:val="22"/>
          <w:szCs w:val="22"/>
          <w:lang w:bidi="he-IL"/>
        </w:rPr>
        <w:t>(redação dada pela Lei nº 6</w:t>
      </w:r>
      <w:r w:rsidRPr="00215CD7" w:rsidR="00703833">
        <w:rPr>
          <w:rFonts w:ascii="Calibri" w:hAnsi="Calibri" w:cs="Calibri"/>
          <w:i/>
          <w:iCs/>
          <w:color w:val="000000"/>
          <w:sz w:val="22"/>
          <w:szCs w:val="22"/>
          <w:lang w:bidi="he-IL"/>
        </w:rPr>
        <w:t>.</w:t>
      </w:r>
      <w:r w:rsidR="00C32A5B">
        <w:rPr>
          <w:rFonts w:ascii="Calibri" w:hAnsi="Calibri" w:cs="Calibri"/>
          <w:i/>
          <w:iCs/>
          <w:color w:val="000000"/>
          <w:sz w:val="22"/>
          <w:szCs w:val="22"/>
          <w:lang w:bidi="he-IL"/>
        </w:rPr>
        <w:t>240</w:t>
      </w:r>
      <w:r w:rsidRPr="00215CD7" w:rsidR="00703833">
        <w:rPr>
          <w:rFonts w:ascii="Calibri" w:hAnsi="Calibri" w:cs="Calibri"/>
          <w:i/>
          <w:iCs/>
          <w:color w:val="000000"/>
          <w:sz w:val="22"/>
          <w:szCs w:val="22"/>
          <w:lang w:bidi="he-IL"/>
        </w:rPr>
        <w:t>/202</w:t>
      </w:r>
      <w:r w:rsidR="00C32A5B">
        <w:rPr>
          <w:rFonts w:ascii="Calibri" w:hAnsi="Calibri" w:cs="Calibri"/>
          <w:i/>
          <w:iCs/>
          <w:color w:val="000000"/>
          <w:sz w:val="22"/>
          <w:szCs w:val="22"/>
          <w:lang w:bidi="he-IL"/>
        </w:rPr>
        <w:t>2</w:t>
      </w:r>
      <w:r w:rsidRPr="00215CD7" w:rsidR="00703833">
        <w:rPr>
          <w:rFonts w:ascii="Calibri" w:hAnsi="Calibri" w:cs="Calibri"/>
          <w:i/>
          <w:iCs/>
          <w:color w:val="000000"/>
          <w:sz w:val="22"/>
          <w:szCs w:val="22"/>
          <w:lang w:bidi="he-IL"/>
        </w:rPr>
        <w:t>).</w:t>
      </w:r>
      <w:r w:rsidRPr="00A26518">
        <w:rPr>
          <w:rFonts w:ascii="Calibri" w:hAnsi="Calibri" w:cs="Calibri"/>
          <w:i/>
          <w:iCs/>
          <w:color w:val="000000"/>
          <w:sz w:val="22"/>
          <w:szCs w:val="22"/>
          <w:lang w:bidi="he-IL"/>
        </w:rPr>
        <w:t xml:space="preserve"> </w:t>
      </w:r>
      <w:r w:rsidRPr="00215CD7">
        <w:rPr>
          <w:rFonts w:ascii="Calibri" w:hAnsi="Calibri" w:cs="Calibri"/>
          <w:i/>
          <w:iCs/>
          <w:color w:val="000000"/>
          <w:sz w:val="22"/>
          <w:szCs w:val="22"/>
          <w:lang w:bidi="he-IL"/>
        </w:rPr>
        <w:t>(Grifo nosso).</w:t>
      </w:r>
    </w:p>
    <w:p w:rsidR="00703833" w:rsidRPr="00215CD7" w:rsidP="00215CD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autoSpaceDE w:val="0"/>
        <w:autoSpaceDN w:val="0"/>
        <w:adjustRightInd w:val="0"/>
        <w:spacing w:after="120"/>
        <w:ind w:left="2835"/>
        <w:jc w:val="both"/>
        <w:rPr>
          <w:rFonts w:ascii="Calibri" w:hAnsi="Calibri" w:cs="Calibri"/>
          <w:i/>
          <w:iCs/>
          <w:color w:val="000000"/>
          <w:sz w:val="22"/>
          <w:szCs w:val="22"/>
          <w:lang w:bidi="he-IL"/>
        </w:rPr>
      </w:pPr>
    </w:p>
    <w:p w:rsidR="00703833" w:rsidRPr="00215CD7" w:rsidP="0070383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autoSpaceDE w:val="0"/>
        <w:autoSpaceDN w:val="0"/>
        <w:adjustRightInd w:val="0"/>
        <w:spacing w:line="360" w:lineRule="auto"/>
        <w:ind w:firstLine="1843"/>
        <w:jc w:val="both"/>
        <w:rPr>
          <w:rFonts w:ascii="Calibri" w:hAnsi="Calibri" w:cs="Calibri"/>
          <w:color w:val="000000"/>
          <w:szCs w:val="24"/>
        </w:rPr>
      </w:pPr>
      <w:r w:rsidRPr="00215CD7">
        <w:rPr>
          <w:rFonts w:ascii="Calibri" w:hAnsi="Calibri" w:cs="Calibri"/>
          <w:color w:val="000000"/>
          <w:szCs w:val="24"/>
        </w:rPr>
        <w:t>Nesse sentido, a propositura ora em apreço intenta modificar o parâmetro temporal do protocolo dos requerimentos de aprovação de regularização de construções clandestinas ou irregulares no Município, senão vejamos:</w:t>
      </w:r>
    </w:p>
    <w:p w:rsidR="00703833" w:rsidRPr="00215CD7" w:rsidP="00215CD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autoSpaceDE w:val="0"/>
        <w:autoSpaceDN w:val="0"/>
        <w:adjustRightInd w:val="0"/>
        <w:spacing w:after="120"/>
        <w:ind w:left="2835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215CD7">
        <w:rPr>
          <w:rFonts w:ascii="Calibri" w:hAnsi="Calibri" w:cs="Calibri"/>
          <w:i/>
          <w:iCs/>
          <w:color w:val="000000"/>
          <w:sz w:val="22"/>
          <w:szCs w:val="22"/>
        </w:rPr>
        <w:t>Art. 1º</w:t>
      </w:r>
      <w:r w:rsidRPr="00215CD7" w:rsidR="00215CD7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215CD7">
        <w:rPr>
          <w:rFonts w:ascii="Calibri" w:hAnsi="Calibri" w:cs="Calibri"/>
          <w:i/>
          <w:iCs/>
          <w:color w:val="000000"/>
          <w:sz w:val="22"/>
          <w:szCs w:val="22"/>
        </w:rPr>
        <w:t>[</w:t>
      </w:r>
      <w:r w:rsidRPr="00215CD7" w:rsidR="00215CD7">
        <w:rPr>
          <w:rFonts w:ascii="Calibri" w:hAnsi="Calibri" w:cs="Calibri"/>
          <w:i/>
          <w:iCs/>
          <w:color w:val="000000"/>
          <w:sz w:val="22"/>
          <w:szCs w:val="22"/>
        </w:rPr>
        <w:t>.</w:t>
      </w:r>
      <w:r w:rsidRPr="00215CD7">
        <w:rPr>
          <w:rFonts w:ascii="Calibri" w:hAnsi="Calibri" w:cs="Calibri"/>
          <w:i/>
          <w:iCs/>
          <w:color w:val="000000"/>
          <w:sz w:val="22"/>
          <w:szCs w:val="22"/>
        </w:rPr>
        <w:t>..]</w:t>
      </w:r>
    </w:p>
    <w:p w:rsidR="00703833" w:rsidRPr="00215CD7" w:rsidP="00215CD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autoSpaceDE w:val="0"/>
        <w:autoSpaceDN w:val="0"/>
        <w:adjustRightInd w:val="0"/>
        <w:spacing w:after="120"/>
        <w:ind w:left="2835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215CD7">
        <w:rPr>
          <w:rFonts w:ascii="Calibri" w:hAnsi="Calibri" w:cs="Calibri"/>
          <w:i/>
          <w:iCs/>
          <w:color w:val="000000"/>
          <w:sz w:val="22"/>
          <w:szCs w:val="22"/>
        </w:rPr>
        <w:t>Parágrafo Único. Aplicam-se as disposições do presente diploma legal aos requerimentos de aprovação de regularização de construções clandestinas ou irregulares constantes no registro aerofotogramétrico realizado pelo Município em março de 2018</w:t>
      </w:r>
      <w:r w:rsidRPr="008242B8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8242B8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desde que protocolizados na Prefeitura até </w:t>
      </w:r>
      <w:r w:rsidRPr="00215CD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31 de dezembro de 202</w:t>
      </w:r>
      <w:r w:rsidR="008242B8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4</w:t>
      </w:r>
      <w:r w:rsidRPr="00215CD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.</w:t>
      </w:r>
    </w:p>
    <w:p w:rsidR="00703833" w:rsidRPr="005140C0" w:rsidP="005140C0">
      <w:pPr>
        <w:tabs>
          <w:tab w:val="left" w:pos="1701"/>
        </w:tabs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hAnsi="Calibri" w:cs="Calibri"/>
          <w:b/>
          <w:color w:val="FF0000"/>
          <w:szCs w:val="24"/>
        </w:rPr>
      </w:pPr>
      <w:r w:rsidRPr="00422685">
        <w:rPr>
          <w:rFonts w:eastAsia="Calibri" w:asciiTheme="minorHAnsi" w:hAnsiTheme="minorHAnsi" w:cstheme="minorHAnsi"/>
          <w:iCs/>
          <w:szCs w:val="24"/>
        </w:rPr>
        <w:t xml:space="preserve">Acerca do tema </w:t>
      </w:r>
      <w:r w:rsidRPr="00422685">
        <w:rPr>
          <w:rFonts w:eastAsia="Calibri" w:asciiTheme="minorHAnsi" w:hAnsiTheme="minorHAnsi" w:cstheme="minorHAnsi"/>
          <w:b/>
          <w:iCs/>
          <w:szCs w:val="24"/>
        </w:rPr>
        <w:t>reiteramos Parecer J</w:t>
      </w:r>
      <w:r w:rsidRPr="00422685" w:rsidR="00144475">
        <w:rPr>
          <w:rFonts w:eastAsia="Calibri" w:asciiTheme="minorHAnsi" w:hAnsiTheme="minorHAnsi" w:cstheme="minorHAnsi"/>
          <w:b/>
          <w:iCs/>
          <w:szCs w:val="24"/>
        </w:rPr>
        <w:t>urídico nº 03</w:t>
      </w:r>
      <w:r w:rsidRPr="00422685" w:rsidR="0085682A">
        <w:rPr>
          <w:rFonts w:eastAsia="Calibri" w:asciiTheme="minorHAnsi" w:hAnsiTheme="minorHAnsi" w:cstheme="minorHAnsi"/>
          <w:b/>
          <w:iCs/>
          <w:szCs w:val="24"/>
        </w:rPr>
        <w:t>1</w:t>
      </w:r>
      <w:r w:rsidRPr="00422685" w:rsidR="00144475">
        <w:rPr>
          <w:rFonts w:eastAsia="Calibri" w:asciiTheme="minorHAnsi" w:hAnsiTheme="minorHAnsi" w:cstheme="minorHAnsi"/>
          <w:b/>
          <w:iCs/>
          <w:szCs w:val="24"/>
        </w:rPr>
        <w:t>/202</w:t>
      </w:r>
      <w:r w:rsidRPr="00422685" w:rsidR="0085682A">
        <w:rPr>
          <w:rFonts w:eastAsia="Calibri" w:asciiTheme="minorHAnsi" w:hAnsiTheme="minorHAnsi" w:cstheme="minorHAnsi"/>
          <w:b/>
          <w:iCs/>
          <w:szCs w:val="24"/>
        </w:rPr>
        <w:t>2</w:t>
      </w:r>
      <w:r w:rsidRPr="00422685">
        <w:rPr>
          <w:rFonts w:eastAsia="Calibri" w:asciiTheme="minorHAnsi" w:hAnsiTheme="minorHAnsi" w:cstheme="minorHAnsi"/>
          <w:b/>
          <w:iCs/>
          <w:szCs w:val="24"/>
        </w:rPr>
        <w:t xml:space="preserve"> (doc. anexo)</w:t>
      </w:r>
      <w:r w:rsidRPr="00422685" w:rsidR="003579E9">
        <w:rPr>
          <w:rFonts w:eastAsia="Calibri" w:asciiTheme="minorHAnsi" w:hAnsiTheme="minorHAnsi" w:cstheme="minorHAnsi"/>
          <w:b/>
          <w:iCs/>
          <w:szCs w:val="24"/>
        </w:rPr>
        <w:t>,</w:t>
      </w:r>
      <w:r w:rsidRPr="00422685" w:rsidR="003579E9">
        <w:rPr>
          <w:rFonts w:eastAsia="Calibri" w:asciiTheme="minorHAnsi" w:hAnsiTheme="minorHAnsi" w:cstheme="minorHAnsi"/>
          <w:iCs/>
          <w:szCs w:val="24"/>
        </w:rPr>
        <w:t xml:space="preserve"> referente </w:t>
      </w:r>
      <w:r w:rsidR="00613EA6">
        <w:rPr>
          <w:rFonts w:eastAsia="Calibri" w:asciiTheme="minorHAnsi" w:hAnsiTheme="minorHAnsi" w:cstheme="minorHAnsi"/>
          <w:iCs/>
          <w:szCs w:val="24"/>
        </w:rPr>
        <w:t>a</w:t>
      </w:r>
      <w:r w:rsidRPr="00422685" w:rsidR="003579E9">
        <w:rPr>
          <w:rFonts w:eastAsia="Calibri" w:asciiTheme="minorHAnsi" w:hAnsiTheme="minorHAnsi" w:cstheme="minorHAnsi"/>
          <w:iCs/>
          <w:szCs w:val="24"/>
        </w:rPr>
        <w:t xml:space="preserve"> projeto sobre a mesma matéria,</w:t>
      </w:r>
      <w:r w:rsidRPr="00422685" w:rsidR="00144475">
        <w:rPr>
          <w:rFonts w:eastAsia="Calibri" w:asciiTheme="minorHAnsi" w:hAnsiTheme="minorHAnsi" w:cstheme="minorHAnsi"/>
          <w:iCs/>
          <w:szCs w:val="24"/>
        </w:rPr>
        <w:t xml:space="preserve"> </w:t>
      </w:r>
      <w:r w:rsidRPr="00422685">
        <w:rPr>
          <w:rFonts w:ascii="Calibri" w:hAnsi="Calibri" w:cs="Calibri"/>
          <w:szCs w:val="24"/>
        </w:rPr>
        <w:t xml:space="preserve">que concluiu que o projeto </w:t>
      </w:r>
      <w:r w:rsidRPr="00422685">
        <w:rPr>
          <w:rFonts w:ascii="Calibri" w:hAnsi="Calibri" w:cs="Calibri"/>
          <w:b/>
          <w:szCs w:val="24"/>
        </w:rPr>
        <w:t xml:space="preserve">poderá </w:t>
      </w:r>
      <w:r w:rsidRPr="00422685">
        <w:rPr>
          <w:rFonts w:ascii="Calibri" w:hAnsi="Calibri" w:cs="Calibri"/>
          <w:szCs w:val="24"/>
        </w:rPr>
        <w:t xml:space="preserve">reunir condições de constitucionalidade, desde </w:t>
      </w:r>
      <w:r w:rsidRPr="00BE358E">
        <w:rPr>
          <w:rFonts w:ascii="Calibri" w:hAnsi="Calibri" w:cs="Calibri"/>
          <w:szCs w:val="24"/>
        </w:rPr>
        <w:t>que observado</w:t>
      </w:r>
      <w:r>
        <w:rPr>
          <w:rFonts w:ascii="Calibri" w:hAnsi="Calibri" w:cs="Calibri"/>
          <w:szCs w:val="24"/>
        </w:rPr>
        <w:t>s</w:t>
      </w:r>
      <w:r w:rsidRPr="00BE358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os </w:t>
      </w:r>
      <w:r w:rsidRPr="00BE358E">
        <w:rPr>
          <w:rFonts w:ascii="Calibri" w:hAnsi="Calibri" w:cs="Calibri"/>
          <w:szCs w:val="24"/>
        </w:rPr>
        <w:t>procedimentos formais</w:t>
      </w:r>
      <w:r>
        <w:rPr>
          <w:rFonts w:ascii="Calibri" w:hAnsi="Calibri" w:cs="Calibri"/>
          <w:szCs w:val="24"/>
        </w:rPr>
        <w:t xml:space="preserve"> em matéria urbanística, estabelecidos pela</w:t>
      </w:r>
      <w:r w:rsidRPr="00BE358E">
        <w:rPr>
          <w:rFonts w:ascii="Calibri" w:hAnsi="Calibri" w:cs="Calibri"/>
          <w:szCs w:val="24"/>
        </w:rPr>
        <w:t xml:space="preserve"> Constituição Estadual</w:t>
      </w:r>
      <w:r>
        <w:rPr>
          <w:rFonts w:ascii="Calibri" w:hAnsi="Calibri" w:cs="Calibri"/>
          <w:szCs w:val="24"/>
        </w:rPr>
        <w:t>, consoante posicionamento jurisprudencial do Tribunal de Justiça do Estado de São Paulo, registrando-se, ainda,</w:t>
      </w:r>
      <w:r w:rsidRPr="005140C0" w:rsidR="009966F0">
        <w:rPr>
          <w:rFonts w:ascii="Calibri" w:hAnsi="Calibri" w:cs="Calibri"/>
          <w:szCs w:val="24"/>
        </w:rPr>
        <w:t xml:space="preserve"> que </w:t>
      </w:r>
      <w:r w:rsidRPr="005140C0" w:rsidR="00BE358E">
        <w:rPr>
          <w:rFonts w:ascii="Calibri" w:hAnsi="Calibri" w:cs="Calibri"/>
          <w:szCs w:val="24"/>
        </w:rPr>
        <w:t xml:space="preserve">na Corte Paulista </w:t>
      </w:r>
      <w:r w:rsidRPr="005140C0" w:rsidR="00E41567">
        <w:rPr>
          <w:rFonts w:ascii="Calibri" w:hAnsi="Calibri" w:cs="Calibri"/>
          <w:szCs w:val="24"/>
        </w:rPr>
        <w:t xml:space="preserve">igualmente </w:t>
      </w:r>
      <w:r w:rsidRPr="005140C0" w:rsidR="00BE358E">
        <w:rPr>
          <w:rFonts w:ascii="Calibri" w:hAnsi="Calibri" w:cs="Calibri"/>
          <w:szCs w:val="24"/>
        </w:rPr>
        <w:t xml:space="preserve">encontramos </w:t>
      </w:r>
      <w:r w:rsidRPr="005140C0" w:rsidR="009966F0">
        <w:rPr>
          <w:rFonts w:ascii="Calibri" w:hAnsi="Calibri" w:cs="Calibri"/>
          <w:szCs w:val="24"/>
        </w:rPr>
        <w:t xml:space="preserve">decisões que declararam inconstitucionais leis de iniciativa parlamentar atinentes à regularização de construções clandestinas </w:t>
      </w:r>
      <w:r w:rsidRPr="005140C0" w:rsidR="00E41567">
        <w:rPr>
          <w:rFonts w:ascii="Calibri" w:hAnsi="Calibri" w:cs="Calibri"/>
          <w:szCs w:val="24"/>
        </w:rPr>
        <w:t xml:space="preserve">por vício de iniciativa. </w:t>
      </w:r>
      <w:r w:rsidRPr="005140C0">
        <w:rPr>
          <w:rFonts w:ascii="Calibri" w:hAnsi="Calibri" w:cs="Calibri"/>
          <w:b/>
          <w:szCs w:val="24"/>
        </w:rPr>
        <w:t>Sobre o mérito, o Plenário é soberano.</w:t>
      </w:r>
    </w:p>
    <w:p w:rsidR="00703833" w:rsidRPr="00215CD7" w:rsidP="00703833">
      <w:pPr>
        <w:pStyle w:val="BodyText"/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215CD7">
        <w:rPr>
          <w:rFonts w:ascii="Calibri" w:hAnsi="Calibri" w:cs="Calibri"/>
          <w:color w:val="000000"/>
          <w:szCs w:val="24"/>
        </w:rPr>
        <w:t>É o parecer, a superior consideração.</w:t>
      </w:r>
    </w:p>
    <w:p w:rsidR="00703833" w:rsidRPr="00215CD7" w:rsidP="00703833">
      <w:pPr>
        <w:pStyle w:val="BodyText"/>
        <w:spacing w:line="360" w:lineRule="auto"/>
        <w:ind w:firstLine="1701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Procuradoria, aos </w:t>
      </w:r>
      <w:r w:rsidR="000C6B7D">
        <w:rPr>
          <w:rFonts w:ascii="Calibri" w:hAnsi="Calibri" w:cs="Calibri"/>
          <w:iCs/>
          <w:szCs w:val="24"/>
        </w:rPr>
        <w:t>31</w:t>
      </w:r>
      <w:r>
        <w:rPr>
          <w:rFonts w:ascii="Calibri" w:hAnsi="Calibri" w:cs="Calibri"/>
          <w:iCs/>
          <w:szCs w:val="24"/>
        </w:rPr>
        <w:t xml:space="preserve"> de </w:t>
      </w:r>
      <w:r w:rsidR="008A2DE2">
        <w:rPr>
          <w:rFonts w:ascii="Calibri" w:hAnsi="Calibri" w:cs="Calibri"/>
          <w:iCs/>
          <w:szCs w:val="24"/>
        </w:rPr>
        <w:t>outubro</w:t>
      </w:r>
      <w:r>
        <w:rPr>
          <w:rFonts w:ascii="Calibri" w:hAnsi="Calibri" w:cs="Calibri"/>
          <w:iCs/>
          <w:szCs w:val="24"/>
        </w:rPr>
        <w:t xml:space="preserve"> de 2022</w:t>
      </w:r>
      <w:r w:rsidRPr="00215CD7">
        <w:rPr>
          <w:rFonts w:ascii="Calibri" w:hAnsi="Calibri" w:cs="Calibri"/>
          <w:iCs/>
          <w:szCs w:val="24"/>
        </w:rPr>
        <w:t>.</w:t>
      </w:r>
    </w:p>
    <w:p w:rsidR="00703833" w:rsidP="00703833">
      <w:pPr>
        <w:spacing w:after="0" w:line="240" w:lineRule="auto"/>
        <w:rPr>
          <w:rFonts w:ascii="Calibri" w:hAnsi="Calibri" w:cs="Calibri"/>
        </w:rPr>
      </w:pPr>
    </w:p>
    <w:p w:rsidR="00692544" w:rsidP="00703833">
      <w:pPr>
        <w:spacing w:after="0" w:line="240" w:lineRule="auto"/>
        <w:rPr>
          <w:rFonts w:ascii="Calibri" w:hAnsi="Calibri" w:cs="Calibri"/>
        </w:rPr>
      </w:pPr>
    </w:p>
    <w:p w:rsidR="00692544" w:rsidRPr="00215CD7" w:rsidP="00703833">
      <w:pPr>
        <w:spacing w:after="0" w:line="240" w:lineRule="auto"/>
        <w:rPr>
          <w:rFonts w:ascii="Calibri" w:hAnsi="Calibri" w:cs="Calibri"/>
        </w:rPr>
      </w:pPr>
    </w:p>
    <w:p w:rsidR="00703833" w:rsidRPr="00215CD7" w:rsidP="00703833">
      <w:pPr>
        <w:tabs>
          <w:tab w:val="left" w:pos="3402"/>
        </w:tabs>
        <w:spacing w:after="0" w:line="240" w:lineRule="auto"/>
        <w:jc w:val="center"/>
        <w:rPr>
          <w:rFonts w:ascii="Calibri" w:hAnsi="Calibri" w:cs="Calibri"/>
          <w:b/>
        </w:rPr>
      </w:pPr>
      <w:r w:rsidRPr="00215CD7">
        <w:rPr>
          <w:rFonts w:ascii="Calibri" w:hAnsi="Calibri" w:cs="Calibri"/>
          <w:b/>
        </w:rPr>
        <w:t>Rosemeire de Souza Cardoso Barbosa</w:t>
      </w:r>
    </w:p>
    <w:p w:rsidR="00252ADC" w:rsidP="0016364A">
      <w:pPr>
        <w:spacing w:after="0" w:line="240" w:lineRule="auto"/>
        <w:rPr>
          <w:rFonts w:ascii="Calibri" w:hAnsi="Calibri" w:cs="Calibri"/>
          <w:b/>
        </w:rPr>
      </w:pPr>
      <w:r w:rsidRPr="00215CD7">
        <w:rPr>
          <w:rFonts w:ascii="Calibri" w:hAnsi="Calibri" w:cs="Calibri"/>
          <w:b/>
        </w:rPr>
        <w:t xml:space="preserve">                                              Procuradora - OAB/SP nº 308.298</w:t>
      </w:r>
    </w:p>
    <w:p w:rsidR="00495AD4" w:rsidRPr="00495AD4" w:rsidP="00495AD4">
      <w:pPr>
        <w:spacing w:after="0" w:line="240" w:lineRule="auto"/>
        <w:jc w:val="center"/>
        <w:rPr>
          <w:rFonts w:ascii="Calibri" w:hAnsi="Calibri" w:cs="Calibri"/>
        </w:rPr>
      </w:pPr>
      <w:r w:rsidRPr="00495AD4">
        <w:rPr>
          <w:rFonts w:ascii="Calibri" w:hAnsi="Calibri" w:cs="Calibri"/>
        </w:rPr>
        <w:t>Assinatura Eletrônica</w:t>
      </w:r>
    </w:p>
    <w:sectPr w:rsidSect="00086588">
      <w:headerReference w:type="default" r:id="rId5"/>
      <w:footerReference w:type="default" r:id="rId6"/>
      <w:type w:val="continuous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85682A" w:rsidP="00FC3987">
            <w:pPr>
              <w:pStyle w:val="Footer"/>
              <w:jc w:val="right"/>
            </w:pPr>
          </w:p>
          <w:p w:rsidR="0085682A" w:rsidP="000F6284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</w:t>
            </w:r>
          </w:p>
          <w:p w:rsidR="0085682A" w:rsidP="000F6284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85682A" w:rsidP="000F6284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85682A" w:rsidP="000F6284">
            <w:pPr>
              <w:pStyle w:val="Footer"/>
              <w:ind w:left="-1985" w:right="-313"/>
              <w:jc w:val="center"/>
            </w:pPr>
          </w:p>
          <w:p w:rsidR="0085682A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00790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00790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682A" w:rsidP="000F6284">
    <w:pPr>
      <w:pStyle w:val="Header"/>
      <w:jc w:val="center"/>
      <w:rPr>
        <w:b/>
        <w:sz w:val="26"/>
        <w:lang w:val="pt-PT"/>
      </w:rPr>
    </w:pPr>
  </w:p>
  <w:p w:rsidR="0085682A" w:rsidP="000F628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82A" w:rsidP="000F62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2144157559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76471887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2908425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011DB3" w:rsidP="000F628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2444691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06003414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85682A" w:rsidP="000F628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85682A" w:rsidP="000F6284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85682A" w:rsidP="000F6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1DB3"/>
    <w:rsid w:val="00013CAF"/>
    <w:rsid w:val="00031E27"/>
    <w:rsid w:val="00060CA0"/>
    <w:rsid w:val="00072745"/>
    <w:rsid w:val="00086588"/>
    <w:rsid w:val="00087763"/>
    <w:rsid w:val="00094FC8"/>
    <w:rsid w:val="000A7037"/>
    <w:rsid w:val="000B4ADE"/>
    <w:rsid w:val="000C08B8"/>
    <w:rsid w:val="000C1D38"/>
    <w:rsid w:val="000C3EF3"/>
    <w:rsid w:val="000C5FC0"/>
    <w:rsid w:val="000C6B7D"/>
    <w:rsid w:val="000E086D"/>
    <w:rsid w:val="000F6284"/>
    <w:rsid w:val="00104D6E"/>
    <w:rsid w:val="00117687"/>
    <w:rsid w:val="0013060F"/>
    <w:rsid w:val="00132824"/>
    <w:rsid w:val="00141BA0"/>
    <w:rsid w:val="001420FA"/>
    <w:rsid w:val="0014270F"/>
    <w:rsid w:val="00144475"/>
    <w:rsid w:val="00146CE5"/>
    <w:rsid w:val="00152692"/>
    <w:rsid w:val="0016364A"/>
    <w:rsid w:val="00174657"/>
    <w:rsid w:val="001C4D63"/>
    <w:rsid w:val="00215CD7"/>
    <w:rsid w:val="0022477A"/>
    <w:rsid w:val="002268B5"/>
    <w:rsid w:val="002324DA"/>
    <w:rsid w:val="002433C5"/>
    <w:rsid w:val="00252ADC"/>
    <w:rsid w:val="00261689"/>
    <w:rsid w:val="0026654A"/>
    <w:rsid w:val="00267382"/>
    <w:rsid w:val="00287DF9"/>
    <w:rsid w:val="0029011B"/>
    <w:rsid w:val="002907F1"/>
    <w:rsid w:val="002B15C8"/>
    <w:rsid w:val="002B1985"/>
    <w:rsid w:val="002C2449"/>
    <w:rsid w:val="002C514C"/>
    <w:rsid w:val="002C7E9A"/>
    <w:rsid w:val="002D0737"/>
    <w:rsid w:val="002E0808"/>
    <w:rsid w:val="002E0E58"/>
    <w:rsid w:val="002E5E66"/>
    <w:rsid w:val="002F31F1"/>
    <w:rsid w:val="002F6340"/>
    <w:rsid w:val="00304A13"/>
    <w:rsid w:val="00304D47"/>
    <w:rsid w:val="00324DAA"/>
    <w:rsid w:val="003579E9"/>
    <w:rsid w:val="0036016D"/>
    <w:rsid w:val="00365F07"/>
    <w:rsid w:val="0038135B"/>
    <w:rsid w:val="0039289D"/>
    <w:rsid w:val="003A2C23"/>
    <w:rsid w:val="003B02E8"/>
    <w:rsid w:val="003B0AE0"/>
    <w:rsid w:val="003C02A2"/>
    <w:rsid w:val="003C2EAD"/>
    <w:rsid w:val="003D0BDE"/>
    <w:rsid w:val="003D329B"/>
    <w:rsid w:val="003D3DD2"/>
    <w:rsid w:val="003E0849"/>
    <w:rsid w:val="003E68E7"/>
    <w:rsid w:val="003F5D28"/>
    <w:rsid w:val="00402E15"/>
    <w:rsid w:val="00412E7C"/>
    <w:rsid w:val="00421304"/>
    <w:rsid w:val="00422685"/>
    <w:rsid w:val="00422E38"/>
    <w:rsid w:val="004276C9"/>
    <w:rsid w:val="00442AE0"/>
    <w:rsid w:val="00445AFC"/>
    <w:rsid w:val="00450D7D"/>
    <w:rsid w:val="00451661"/>
    <w:rsid w:val="00483A4D"/>
    <w:rsid w:val="00484EF7"/>
    <w:rsid w:val="00494E9F"/>
    <w:rsid w:val="00495AD4"/>
    <w:rsid w:val="00497A57"/>
    <w:rsid w:val="004A1DBC"/>
    <w:rsid w:val="004B170A"/>
    <w:rsid w:val="004B1CA3"/>
    <w:rsid w:val="004C45A4"/>
    <w:rsid w:val="004D3AA4"/>
    <w:rsid w:val="004D5FD7"/>
    <w:rsid w:val="004F1E85"/>
    <w:rsid w:val="004F2F14"/>
    <w:rsid w:val="005140C0"/>
    <w:rsid w:val="00515A76"/>
    <w:rsid w:val="00516A25"/>
    <w:rsid w:val="00521E8D"/>
    <w:rsid w:val="00526E32"/>
    <w:rsid w:val="00526FB6"/>
    <w:rsid w:val="00541851"/>
    <w:rsid w:val="00546E3D"/>
    <w:rsid w:val="0058201A"/>
    <w:rsid w:val="005B5B3A"/>
    <w:rsid w:val="005C61FE"/>
    <w:rsid w:val="005E0943"/>
    <w:rsid w:val="005E0CC1"/>
    <w:rsid w:val="005E6F3B"/>
    <w:rsid w:val="005F28BA"/>
    <w:rsid w:val="00600907"/>
    <w:rsid w:val="00605D93"/>
    <w:rsid w:val="00613EA6"/>
    <w:rsid w:val="00620FEF"/>
    <w:rsid w:val="0062714B"/>
    <w:rsid w:val="00633897"/>
    <w:rsid w:val="00636BBC"/>
    <w:rsid w:val="00671EA5"/>
    <w:rsid w:val="00683121"/>
    <w:rsid w:val="00684901"/>
    <w:rsid w:val="00692544"/>
    <w:rsid w:val="00696105"/>
    <w:rsid w:val="006B19C9"/>
    <w:rsid w:val="006B7254"/>
    <w:rsid w:val="006C1ABF"/>
    <w:rsid w:val="006C37F5"/>
    <w:rsid w:val="006D7024"/>
    <w:rsid w:val="006E59A6"/>
    <w:rsid w:val="006F674F"/>
    <w:rsid w:val="00703833"/>
    <w:rsid w:val="007042A1"/>
    <w:rsid w:val="007125D7"/>
    <w:rsid w:val="00745F2C"/>
    <w:rsid w:val="00747C65"/>
    <w:rsid w:val="0075062B"/>
    <w:rsid w:val="00750FEA"/>
    <w:rsid w:val="0075311E"/>
    <w:rsid w:val="00757B87"/>
    <w:rsid w:val="007627E3"/>
    <w:rsid w:val="00777ACF"/>
    <w:rsid w:val="007949FB"/>
    <w:rsid w:val="00795897"/>
    <w:rsid w:val="007A7435"/>
    <w:rsid w:val="007C28D8"/>
    <w:rsid w:val="007C2ECA"/>
    <w:rsid w:val="007C3745"/>
    <w:rsid w:val="007D453B"/>
    <w:rsid w:val="007D5186"/>
    <w:rsid w:val="007E5326"/>
    <w:rsid w:val="007E6039"/>
    <w:rsid w:val="007F01A5"/>
    <w:rsid w:val="00805EF5"/>
    <w:rsid w:val="00806D16"/>
    <w:rsid w:val="008146F3"/>
    <w:rsid w:val="00814806"/>
    <w:rsid w:val="008152AD"/>
    <w:rsid w:val="008242B8"/>
    <w:rsid w:val="00825A02"/>
    <w:rsid w:val="00834F2B"/>
    <w:rsid w:val="00837714"/>
    <w:rsid w:val="00844764"/>
    <w:rsid w:val="0085682A"/>
    <w:rsid w:val="00872C12"/>
    <w:rsid w:val="008831C3"/>
    <w:rsid w:val="008833EF"/>
    <w:rsid w:val="00884663"/>
    <w:rsid w:val="008923E9"/>
    <w:rsid w:val="008A2DE2"/>
    <w:rsid w:val="008B488E"/>
    <w:rsid w:val="008C03B4"/>
    <w:rsid w:val="008C1C27"/>
    <w:rsid w:val="008C24D7"/>
    <w:rsid w:val="008C51BE"/>
    <w:rsid w:val="008E2E79"/>
    <w:rsid w:val="0090054E"/>
    <w:rsid w:val="00900653"/>
    <w:rsid w:val="009028B1"/>
    <w:rsid w:val="00903636"/>
    <w:rsid w:val="0091678F"/>
    <w:rsid w:val="00935C32"/>
    <w:rsid w:val="009369FB"/>
    <w:rsid w:val="00946FC6"/>
    <w:rsid w:val="00967B88"/>
    <w:rsid w:val="0097203E"/>
    <w:rsid w:val="0098472D"/>
    <w:rsid w:val="00987679"/>
    <w:rsid w:val="009966F0"/>
    <w:rsid w:val="00996E6A"/>
    <w:rsid w:val="009975F7"/>
    <w:rsid w:val="009977A8"/>
    <w:rsid w:val="009A128E"/>
    <w:rsid w:val="009B4CD0"/>
    <w:rsid w:val="009B5F4D"/>
    <w:rsid w:val="009D511B"/>
    <w:rsid w:val="009D550A"/>
    <w:rsid w:val="009F0B51"/>
    <w:rsid w:val="00A172F8"/>
    <w:rsid w:val="00A2503E"/>
    <w:rsid w:val="00A26518"/>
    <w:rsid w:val="00A31F50"/>
    <w:rsid w:val="00A33C51"/>
    <w:rsid w:val="00A35149"/>
    <w:rsid w:val="00A63ED4"/>
    <w:rsid w:val="00A67E63"/>
    <w:rsid w:val="00A7176E"/>
    <w:rsid w:val="00A71D06"/>
    <w:rsid w:val="00AA0F4F"/>
    <w:rsid w:val="00AA13F0"/>
    <w:rsid w:val="00AB498A"/>
    <w:rsid w:val="00AC01B0"/>
    <w:rsid w:val="00AC08AA"/>
    <w:rsid w:val="00AC6896"/>
    <w:rsid w:val="00AD05AC"/>
    <w:rsid w:val="00AD740D"/>
    <w:rsid w:val="00AE0F25"/>
    <w:rsid w:val="00B03206"/>
    <w:rsid w:val="00B20A65"/>
    <w:rsid w:val="00B22C55"/>
    <w:rsid w:val="00B60874"/>
    <w:rsid w:val="00B778AA"/>
    <w:rsid w:val="00B93ED4"/>
    <w:rsid w:val="00BA65D2"/>
    <w:rsid w:val="00BB3B11"/>
    <w:rsid w:val="00BC2ABB"/>
    <w:rsid w:val="00BC387A"/>
    <w:rsid w:val="00BE358E"/>
    <w:rsid w:val="00BF55F6"/>
    <w:rsid w:val="00C0003E"/>
    <w:rsid w:val="00C02E72"/>
    <w:rsid w:val="00C24ABB"/>
    <w:rsid w:val="00C32A5B"/>
    <w:rsid w:val="00C34111"/>
    <w:rsid w:val="00C46C1C"/>
    <w:rsid w:val="00C551CD"/>
    <w:rsid w:val="00C552BE"/>
    <w:rsid w:val="00C61066"/>
    <w:rsid w:val="00C6291C"/>
    <w:rsid w:val="00C62A22"/>
    <w:rsid w:val="00C63602"/>
    <w:rsid w:val="00C83C7F"/>
    <w:rsid w:val="00C86B57"/>
    <w:rsid w:val="00CB2D83"/>
    <w:rsid w:val="00CB369D"/>
    <w:rsid w:val="00CC1FE4"/>
    <w:rsid w:val="00CE0C3C"/>
    <w:rsid w:val="00CE5172"/>
    <w:rsid w:val="00CF7799"/>
    <w:rsid w:val="00D00790"/>
    <w:rsid w:val="00D05705"/>
    <w:rsid w:val="00D111F9"/>
    <w:rsid w:val="00D31E84"/>
    <w:rsid w:val="00D33D7D"/>
    <w:rsid w:val="00D344FF"/>
    <w:rsid w:val="00D37D32"/>
    <w:rsid w:val="00D4374D"/>
    <w:rsid w:val="00D72476"/>
    <w:rsid w:val="00D822CC"/>
    <w:rsid w:val="00DA1655"/>
    <w:rsid w:val="00DA4495"/>
    <w:rsid w:val="00DA485E"/>
    <w:rsid w:val="00DB2D3E"/>
    <w:rsid w:val="00DD4EC2"/>
    <w:rsid w:val="00DE5290"/>
    <w:rsid w:val="00DF4BF9"/>
    <w:rsid w:val="00DF576F"/>
    <w:rsid w:val="00E20AD6"/>
    <w:rsid w:val="00E307C3"/>
    <w:rsid w:val="00E41567"/>
    <w:rsid w:val="00E60FD0"/>
    <w:rsid w:val="00E654B2"/>
    <w:rsid w:val="00E65F4B"/>
    <w:rsid w:val="00E661C5"/>
    <w:rsid w:val="00E67342"/>
    <w:rsid w:val="00E67B0A"/>
    <w:rsid w:val="00E7515C"/>
    <w:rsid w:val="00E9216A"/>
    <w:rsid w:val="00EA0F15"/>
    <w:rsid w:val="00EA1DB6"/>
    <w:rsid w:val="00EB29C9"/>
    <w:rsid w:val="00EB2D50"/>
    <w:rsid w:val="00EB315E"/>
    <w:rsid w:val="00ED1E87"/>
    <w:rsid w:val="00ED612E"/>
    <w:rsid w:val="00EF4078"/>
    <w:rsid w:val="00EF6371"/>
    <w:rsid w:val="00EF6534"/>
    <w:rsid w:val="00F0163A"/>
    <w:rsid w:val="00F14F5D"/>
    <w:rsid w:val="00F163AB"/>
    <w:rsid w:val="00F165BC"/>
    <w:rsid w:val="00F22283"/>
    <w:rsid w:val="00F27B5E"/>
    <w:rsid w:val="00F34BF6"/>
    <w:rsid w:val="00F4065A"/>
    <w:rsid w:val="00F43DDE"/>
    <w:rsid w:val="00F53BEF"/>
    <w:rsid w:val="00F752F1"/>
    <w:rsid w:val="00F82AEB"/>
    <w:rsid w:val="00F8645F"/>
    <w:rsid w:val="00F94A2F"/>
    <w:rsid w:val="00FC3987"/>
    <w:rsid w:val="00FC6AF1"/>
    <w:rsid w:val="00FD38DB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BC2ABB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BC2ABB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BC2ABB"/>
    <w:rPr>
      <w:vertAlign w:val="superscript"/>
    </w:rPr>
  </w:style>
  <w:style w:type="paragraph" w:customStyle="1" w:styleId="tj">
    <w:name w:val="tj"/>
    <w:basedOn w:val="Normal"/>
    <w:uiPriority w:val="99"/>
    <w:rsid w:val="00703833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EB2D50"/>
    <w:pPr>
      <w:ind w:left="720"/>
      <w:contextualSpacing/>
    </w:pPr>
  </w:style>
  <w:style w:type="paragraph" w:customStyle="1" w:styleId="paragrafo">
    <w:name w:val="paragrafo"/>
    <w:basedOn w:val="Normal"/>
    <w:rsid w:val="00987679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987679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14AC-B2CB-44C6-8E36-E642C1AC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628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17</cp:revision>
  <cp:lastPrinted>2021-12-03T16:31:00Z</cp:lastPrinted>
  <dcterms:created xsi:type="dcterms:W3CDTF">2022-10-27T19:14:00Z</dcterms:created>
  <dcterms:modified xsi:type="dcterms:W3CDTF">2022-11-04T19:24:00Z</dcterms:modified>
</cp:coreProperties>
</file>