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1570" w14:textId="77777777" w:rsidR="003D452F" w:rsidRPr="0095516F" w:rsidRDefault="00D41D31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Circular nº 38</w:t>
      </w:r>
      <w:r w:rsidR="001F1EB5">
        <w:rPr>
          <w:rFonts w:ascii="Arial" w:hAnsi="Arial" w:cs="Arial"/>
          <w:b/>
          <w:sz w:val="24"/>
          <w:szCs w:val="24"/>
        </w:rPr>
        <w:t>-A/2022</w:t>
      </w:r>
      <w:r w:rsidR="003D452F" w:rsidRPr="0095516F">
        <w:rPr>
          <w:rFonts w:ascii="Arial" w:hAnsi="Arial" w:cs="Arial"/>
          <w:b/>
          <w:sz w:val="24"/>
          <w:szCs w:val="24"/>
        </w:rPr>
        <w:t>/DLE/P</w:t>
      </w:r>
    </w:p>
    <w:p w14:paraId="0AB36D6A" w14:textId="77777777" w:rsidR="003D452F" w:rsidRPr="0095516F" w:rsidRDefault="003D452F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b/>
          <w:sz w:val="24"/>
          <w:szCs w:val="24"/>
        </w:rPr>
        <w:t>:</w:t>
      </w:r>
      <w:r w:rsidRPr="0095516F">
        <w:rPr>
          <w:rFonts w:ascii="Arial" w:hAnsi="Arial" w:cs="Arial"/>
          <w:b/>
          <w:sz w:val="24"/>
          <w:szCs w:val="24"/>
        </w:rPr>
        <w:t xml:space="preserve"> Inclusão na pauta da Sessão Ordinária </w:t>
      </w:r>
      <w:r w:rsidR="00D41D31">
        <w:rPr>
          <w:rFonts w:ascii="Arial" w:hAnsi="Arial" w:cs="Arial"/>
          <w:b/>
          <w:sz w:val="24"/>
          <w:szCs w:val="24"/>
        </w:rPr>
        <w:t>25</w:t>
      </w:r>
      <w:r w:rsidR="00754898">
        <w:rPr>
          <w:rFonts w:ascii="Arial" w:hAnsi="Arial" w:cs="Arial"/>
          <w:b/>
          <w:sz w:val="24"/>
          <w:szCs w:val="24"/>
        </w:rPr>
        <w:t>/10</w:t>
      </w:r>
      <w:r w:rsidR="001F1EB5">
        <w:rPr>
          <w:rFonts w:ascii="Arial" w:hAnsi="Arial" w:cs="Arial"/>
          <w:b/>
          <w:sz w:val="24"/>
          <w:szCs w:val="24"/>
        </w:rPr>
        <w:t>/2022.</w:t>
      </w:r>
    </w:p>
    <w:p w14:paraId="20793B93" w14:textId="77777777" w:rsidR="003D452F" w:rsidRDefault="003D452F" w:rsidP="003D452F">
      <w:pPr>
        <w:jc w:val="both"/>
        <w:rPr>
          <w:rFonts w:cs="Arial"/>
          <w:szCs w:val="24"/>
        </w:rPr>
      </w:pPr>
    </w:p>
    <w:p w14:paraId="65EF357D" w14:textId="77777777" w:rsidR="003D452F" w:rsidRPr="0095516F" w:rsidRDefault="003D452F" w:rsidP="003D452F">
      <w:pPr>
        <w:jc w:val="both"/>
        <w:rPr>
          <w:rFonts w:cs="Arial"/>
          <w:szCs w:val="24"/>
        </w:rPr>
      </w:pPr>
    </w:p>
    <w:p w14:paraId="24E3FA5E" w14:textId="77777777" w:rsidR="003D452F" w:rsidRDefault="003D452F" w:rsidP="003D452F">
      <w:pPr>
        <w:jc w:val="both"/>
        <w:rPr>
          <w:rFonts w:cs="Arial"/>
          <w:szCs w:val="24"/>
        </w:rPr>
      </w:pPr>
      <w:r w:rsidRPr="0095516F">
        <w:rPr>
          <w:rFonts w:cs="Arial"/>
          <w:szCs w:val="24"/>
        </w:rPr>
        <w:t>Senhor(a) Vereador(a)</w:t>
      </w:r>
      <w:r>
        <w:rPr>
          <w:rFonts w:cs="Arial"/>
          <w:szCs w:val="24"/>
        </w:rPr>
        <w:t>,</w:t>
      </w:r>
    </w:p>
    <w:p w14:paraId="5908A896" w14:textId="77777777" w:rsidR="003D452F" w:rsidRPr="0095516F" w:rsidRDefault="003D452F" w:rsidP="003D452F">
      <w:pPr>
        <w:jc w:val="both"/>
        <w:rPr>
          <w:rFonts w:cs="Arial"/>
          <w:szCs w:val="24"/>
        </w:rPr>
      </w:pPr>
    </w:p>
    <w:p w14:paraId="3C38646D" w14:textId="026A994B" w:rsidR="003D452F" w:rsidRDefault="002D1630" w:rsidP="003D452F">
      <w:pPr>
        <w:spacing w:line="360" w:lineRule="auto"/>
        <w:ind w:firstLine="2835"/>
        <w:jc w:val="both"/>
        <w:rPr>
          <w:rFonts w:cs="Arial"/>
          <w:szCs w:val="24"/>
        </w:rPr>
      </w:pPr>
      <w:r w:rsidRPr="002D1630">
        <w:rPr>
          <w:rFonts w:cs="Arial"/>
          <w:szCs w:val="24"/>
        </w:rPr>
        <w:t>Comunico à Vossa Excelência que as seguintes matérias estão sendo incluídas na pauta da Ordem do Dia da Sessão Ordinária a se realizar no dia 25 de outubro de 2022, às 18:30 horas, passando a constar como itens “4” e “5” da Circular nº 38/2022/DLE/P, renumerando os demais itens</w:t>
      </w:r>
      <w:r w:rsidR="003D452F" w:rsidRPr="0095516F">
        <w:rPr>
          <w:rFonts w:cs="Arial"/>
          <w:szCs w:val="24"/>
        </w:rPr>
        <w:t>.</w:t>
      </w:r>
    </w:p>
    <w:p w14:paraId="5A716C95" w14:textId="77777777" w:rsidR="00B236C1" w:rsidRPr="0095516F" w:rsidRDefault="00B236C1" w:rsidP="003D452F">
      <w:pPr>
        <w:spacing w:line="360" w:lineRule="auto"/>
        <w:ind w:firstLine="2835"/>
        <w:jc w:val="both"/>
        <w:rPr>
          <w:rFonts w:cs="Arial"/>
          <w:szCs w:val="24"/>
        </w:rPr>
      </w:pPr>
    </w:p>
    <w:p w14:paraId="4C5F78CE" w14:textId="0D56089D" w:rsidR="006A7200" w:rsidRDefault="00754898" w:rsidP="00D41D31">
      <w:pPr>
        <w:spacing w:line="360" w:lineRule="auto"/>
        <w:ind w:left="56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4</w:t>
      </w:r>
      <w:r w:rsidR="00A96476">
        <w:rPr>
          <w:rFonts w:cs="Arial"/>
          <w:szCs w:val="24"/>
        </w:rPr>
        <w:t xml:space="preserve">- Projeto de </w:t>
      </w:r>
      <w:r>
        <w:rPr>
          <w:rFonts w:cs="Arial"/>
          <w:szCs w:val="24"/>
        </w:rPr>
        <w:t xml:space="preserve">Lei nº </w:t>
      </w:r>
      <w:r w:rsidR="00D41D31">
        <w:rPr>
          <w:rFonts w:cs="Arial"/>
          <w:szCs w:val="24"/>
        </w:rPr>
        <w:t>191/22, que “a</w:t>
      </w:r>
      <w:r w:rsidR="00D41D31" w:rsidRPr="00D41D31">
        <w:rPr>
          <w:rFonts w:cs="Arial"/>
          <w:szCs w:val="24"/>
        </w:rPr>
        <w:t>utoriza a revisão das contratualizações fir</w:t>
      </w:r>
      <w:r w:rsidR="00D41D31">
        <w:rPr>
          <w:rFonts w:cs="Arial"/>
          <w:szCs w:val="24"/>
        </w:rPr>
        <w:t>madas pelo Poder Público junto à</w:t>
      </w:r>
      <w:r w:rsidR="00D41D31" w:rsidRPr="00D41D31">
        <w:rPr>
          <w:rFonts w:cs="Arial"/>
          <w:szCs w:val="24"/>
        </w:rPr>
        <w:t>s entidades do terceiro setor, pela ocasião da majoração de seus custos, decorrentes das revisões dos encargos trabalhistas, quando aprovados nas convenções coletivas na forma que especifica e dá outras providências</w:t>
      </w:r>
      <w:r w:rsidR="00D41D31">
        <w:rPr>
          <w:rFonts w:cs="Arial"/>
          <w:szCs w:val="24"/>
        </w:rPr>
        <w:t>”, de autoria de todos os vereadores.</w:t>
      </w:r>
      <w:r w:rsidR="00D41D31" w:rsidRPr="00D41D31">
        <w:rPr>
          <w:rFonts w:cs="Arial"/>
          <w:szCs w:val="24"/>
        </w:rPr>
        <w:t xml:space="preserve"> </w:t>
      </w:r>
      <w:r w:rsidR="00A96476" w:rsidRPr="00A96476">
        <w:rPr>
          <w:rFonts w:cs="Arial"/>
          <w:b/>
          <w:szCs w:val="24"/>
        </w:rPr>
        <w:t>(dependente de pareceres)</w:t>
      </w:r>
      <w:r w:rsidR="002D1630">
        <w:rPr>
          <w:rFonts w:cs="Arial"/>
          <w:b/>
          <w:szCs w:val="24"/>
        </w:rPr>
        <w:t>;</w:t>
      </w:r>
    </w:p>
    <w:p w14:paraId="6D4FE820" w14:textId="77777777" w:rsidR="002D1630" w:rsidRPr="00ED36B7" w:rsidRDefault="002D1630" w:rsidP="002D1630">
      <w:pPr>
        <w:spacing w:line="360" w:lineRule="auto"/>
        <w:ind w:left="567"/>
        <w:jc w:val="both"/>
        <w:rPr>
          <w:rFonts w:cs="Arial"/>
          <w:bCs/>
          <w:szCs w:val="24"/>
        </w:rPr>
      </w:pPr>
      <w:r w:rsidRPr="00ED36B7">
        <w:rPr>
          <w:rFonts w:cs="Arial"/>
          <w:bCs/>
          <w:szCs w:val="24"/>
        </w:rPr>
        <w:t xml:space="preserve">5 - </w:t>
      </w:r>
      <w:r>
        <w:rPr>
          <w:rFonts w:cs="Arial"/>
          <w:szCs w:val="24"/>
        </w:rPr>
        <w:t>Projeto de Lei nº 57/21, que “d</w:t>
      </w:r>
      <w:r w:rsidRPr="00ED36B7">
        <w:rPr>
          <w:rFonts w:cs="Arial"/>
          <w:szCs w:val="24"/>
        </w:rPr>
        <w:t xml:space="preserve">á nova redação ao artigo 2º, inciso XVII, e artigo 4º, parágrafo único, da Lei nº 5.597, de 10 de janeiro de 2018, que </w:t>
      </w:r>
      <w:r>
        <w:rPr>
          <w:rFonts w:cs="Arial"/>
          <w:szCs w:val="24"/>
        </w:rPr>
        <w:t>‘</w:t>
      </w:r>
      <w:r w:rsidRPr="00ED36B7">
        <w:rPr>
          <w:rFonts w:cs="Arial"/>
          <w:szCs w:val="24"/>
        </w:rPr>
        <w:t>dispõe sobre o escoamento de águas pluviais e dá outras providências</w:t>
      </w:r>
      <w:r>
        <w:rPr>
          <w:rFonts w:cs="Arial"/>
          <w:szCs w:val="24"/>
        </w:rPr>
        <w:t>’”, de autoria dos vereadores G</w:t>
      </w:r>
      <w:r w:rsidRPr="00ED36B7">
        <w:rPr>
          <w:rFonts w:cs="Arial"/>
          <w:szCs w:val="24"/>
        </w:rPr>
        <w:t xml:space="preserve">abriel </w:t>
      </w:r>
      <w:r>
        <w:rPr>
          <w:rFonts w:cs="Arial"/>
          <w:szCs w:val="24"/>
        </w:rPr>
        <w:t>B</w:t>
      </w:r>
      <w:r w:rsidRPr="00ED36B7">
        <w:rPr>
          <w:rFonts w:cs="Arial"/>
          <w:szCs w:val="24"/>
        </w:rPr>
        <w:t xml:space="preserve">ueno, </w:t>
      </w:r>
      <w:r>
        <w:rPr>
          <w:rFonts w:cs="Arial"/>
          <w:szCs w:val="24"/>
        </w:rPr>
        <w:t>A</w:t>
      </w:r>
      <w:r w:rsidRPr="00ED36B7">
        <w:rPr>
          <w:rFonts w:cs="Arial"/>
          <w:szCs w:val="24"/>
        </w:rPr>
        <w:t xml:space="preserve">lécio </w:t>
      </w:r>
      <w:r>
        <w:rPr>
          <w:rFonts w:cs="Arial"/>
          <w:szCs w:val="24"/>
        </w:rPr>
        <w:t>C</w:t>
      </w:r>
      <w:r w:rsidRPr="00ED36B7">
        <w:rPr>
          <w:rFonts w:cs="Arial"/>
          <w:szCs w:val="24"/>
        </w:rPr>
        <w:t xml:space="preserve">au, </w:t>
      </w:r>
      <w:proofErr w:type="spellStart"/>
      <w:r>
        <w:rPr>
          <w:rFonts w:cs="Arial"/>
          <w:szCs w:val="24"/>
        </w:rPr>
        <w:t>R</w:t>
      </w:r>
      <w:r w:rsidRPr="00ED36B7">
        <w:rPr>
          <w:rFonts w:cs="Arial"/>
          <w:szCs w:val="24"/>
        </w:rPr>
        <w:t>oberson</w:t>
      </w:r>
      <w:proofErr w:type="spellEnd"/>
      <w:r w:rsidRPr="00ED36B7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</w:t>
      </w:r>
      <w:r w:rsidRPr="00ED36B7">
        <w:rPr>
          <w:rFonts w:cs="Arial"/>
          <w:szCs w:val="24"/>
        </w:rPr>
        <w:t>ostalonga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 xml:space="preserve">e </w:t>
      </w:r>
      <w:r w:rsidRPr="00ED36B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</w:t>
      </w:r>
      <w:r w:rsidRPr="00ED36B7">
        <w:rPr>
          <w:rFonts w:cs="Arial"/>
          <w:szCs w:val="24"/>
        </w:rPr>
        <w:t>eiga</w:t>
      </w:r>
      <w:proofErr w:type="gramEnd"/>
      <w:r w:rsidRPr="00ED36B7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A96476">
        <w:rPr>
          <w:rFonts w:cs="Arial"/>
          <w:b/>
          <w:szCs w:val="24"/>
        </w:rPr>
        <w:t>(dependente de pareceres)</w:t>
      </w:r>
    </w:p>
    <w:p w14:paraId="389538EA" w14:textId="77777777" w:rsidR="002D1630" w:rsidRDefault="002D1630" w:rsidP="00D41D31">
      <w:pPr>
        <w:spacing w:line="360" w:lineRule="auto"/>
        <w:ind w:left="567"/>
        <w:jc w:val="both"/>
        <w:rPr>
          <w:rFonts w:cs="Arial"/>
          <w:b/>
          <w:szCs w:val="24"/>
        </w:rPr>
      </w:pPr>
    </w:p>
    <w:p w14:paraId="25C0B3D5" w14:textId="77777777" w:rsidR="002D1630" w:rsidRPr="0095516F" w:rsidRDefault="002D1630" w:rsidP="00D41D31">
      <w:pPr>
        <w:spacing w:line="360" w:lineRule="auto"/>
        <w:ind w:left="567"/>
        <w:jc w:val="both"/>
        <w:rPr>
          <w:rFonts w:cs="Arial"/>
          <w:szCs w:val="24"/>
        </w:rPr>
      </w:pPr>
    </w:p>
    <w:p w14:paraId="05AA472A" w14:textId="77777777" w:rsidR="003D452F" w:rsidRDefault="003D452F" w:rsidP="003D452F">
      <w:pPr>
        <w:jc w:val="right"/>
        <w:rPr>
          <w:rFonts w:cs="Arial"/>
          <w:szCs w:val="24"/>
        </w:rPr>
      </w:pPr>
      <w:r w:rsidRPr="0095516F">
        <w:rPr>
          <w:rFonts w:cs="Arial"/>
          <w:szCs w:val="24"/>
        </w:rPr>
        <w:t xml:space="preserve">Valinhos, </w:t>
      </w:r>
      <w:r w:rsidR="00D41D31">
        <w:rPr>
          <w:rFonts w:cs="Arial"/>
          <w:szCs w:val="24"/>
        </w:rPr>
        <w:t>24</w:t>
      </w:r>
      <w:r w:rsidR="00754898">
        <w:rPr>
          <w:rFonts w:cs="Arial"/>
          <w:szCs w:val="24"/>
        </w:rPr>
        <w:t xml:space="preserve"> de outubro</w:t>
      </w:r>
      <w:r w:rsidR="00B236C1">
        <w:rPr>
          <w:rFonts w:cs="Arial"/>
          <w:szCs w:val="24"/>
        </w:rPr>
        <w:t xml:space="preserve"> de 2022</w:t>
      </w:r>
      <w:r w:rsidRPr="0095516F">
        <w:rPr>
          <w:rFonts w:cs="Arial"/>
          <w:szCs w:val="24"/>
        </w:rPr>
        <w:t>.</w:t>
      </w:r>
    </w:p>
    <w:p w14:paraId="7078BEF1" w14:textId="77777777" w:rsidR="003D452F" w:rsidRDefault="003D452F" w:rsidP="003D452F">
      <w:pPr>
        <w:jc w:val="right"/>
        <w:rPr>
          <w:rFonts w:cs="Arial"/>
          <w:szCs w:val="24"/>
        </w:rPr>
      </w:pPr>
    </w:p>
    <w:p w14:paraId="63421597" w14:textId="77777777" w:rsidR="003D452F" w:rsidRPr="0095516F" w:rsidRDefault="003D452F" w:rsidP="003D452F">
      <w:pPr>
        <w:jc w:val="right"/>
        <w:rPr>
          <w:rFonts w:cs="Arial"/>
          <w:szCs w:val="24"/>
        </w:rPr>
      </w:pPr>
    </w:p>
    <w:p w14:paraId="79432D60" w14:textId="77777777" w:rsidR="003D452F" w:rsidRPr="0095516F" w:rsidRDefault="003D452F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Franklin Duarte de Lima</w:t>
      </w:r>
    </w:p>
    <w:p w14:paraId="2130AED1" w14:textId="77777777" w:rsidR="003D452F" w:rsidRPr="0095516F" w:rsidRDefault="003D452F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Presidente</w:t>
      </w:r>
    </w:p>
    <w:p w14:paraId="63AF53FA" w14:textId="77777777" w:rsidR="003D452F" w:rsidRPr="0095516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83585AB" w14:textId="77777777"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855E7E3" w14:textId="77777777"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2AD9F1F" w14:textId="77777777"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5516F">
        <w:rPr>
          <w:rFonts w:ascii="Arial" w:hAnsi="Arial" w:cs="Arial"/>
          <w:sz w:val="24"/>
          <w:szCs w:val="24"/>
        </w:rPr>
        <w:t>Exmo</w:t>
      </w:r>
      <w:proofErr w:type="spellEnd"/>
      <w:r w:rsidRPr="0095516F">
        <w:rPr>
          <w:rFonts w:ascii="Arial" w:hAnsi="Arial" w:cs="Arial"/>
          <w:sz w:val="24"/>
          <w:szCs w:val="24"/>
        </w:rPr>
        <w:t xml:space="preserve">(a). </w:t>
      </w:r>
      <w:proofErr w:type="spellStart"/>
      <w:r w:rsidRPr="0095516F">
        <w:rPr>
          <w:rFonts w:ascii="Arial" w:hAnsi="Arial" w:cs="Arial"/>
          <w:sz w:val="24"/>
          <w:szCs w:val="24"/>
        </w:rPr>
        <w:t>Sr</w:t>
      </w:r>
      <w:proofErr w:type="spellEnd"/>
      <w:r w:rsidRPr="0095516F">
        <w:rPr>
          <w:rFonts w:ascii="Arial" w:hAnsi="Arial" w:cs="Arial"/>
          <w:sz w:val="24"/>
          <w:szCs w:val="24"/>
        </w:rPr>
        <w:t>(a).</w:t>
      </w:r>
    </w:p>
    <w:p w14:paraId="49BE2FD1" w14:textId="77777777"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16F">
        <w:rPr>
          <w:rFonts w:ascii="Arial" w:hAnsi="Arial" w:cs="Arial"/>
          <w:sz w:val="24"/>
          <w:szCs w:val="24"/>
        </w:rPr>
        <w:t>Vereador(a) à Câmara Municipal de</w:t>
      </w:r>
    </w:p>
    <w:p w14:paraId="203D50AD" w14:textId="77777777"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16F">
        <w:rPr>
          <w:rFonts w:ascii="Arial" w:hAnsi="Arial" w:cs="Arial"/>
          <w:sz w:val="24"/>
          <w:szCs w:val="24"/>
        </w:rPr>
        <w:t>Valinhos</w:t>
      </w:r>
    </w:p>
    <w:p w14:paraId="6B4CB7F7" w14:textId="77777777" w:rsidR="003D452F" w:rsidRDefault="003D452F" w:rsidP="003D452F"/>
    <w:p w14:paraId="793A64A1" w14:textId="77777777" w:rsidR="00F03B48" w:rsidRPr="00403280" w:rsidRDefault="00F03B48" w:rsidP="00403280"/>
    <w:sectPr w:rsidR="00F03B48" w:rsidRPr="00403280" w:rsidSect="006E71B6">
      <w:headerReference w:type="default" r:id="rId8"/>
      <w:footerReference w:type="default" r:id="rId9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B1D9" w14:textId="77777777" w:rsidR="008E4036" w:rsidRDefault="008E4036">
      <w:r>
        <w:separator/>
      </w:r>
    </w:p>
  </w:endnote>
  <w:endnote w:type="continuationSeparator" w:id="0">
    <w:p w14:paraId="5BBAD317" w14:textId="77777777" w:rsidR="008E4036" w:rsidRDefault="008E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8238" w14:textId="77777777"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14:paraId="4B977017" w14:textId="77777777" w:rsidR="006D58EF" w:rsidRPr="006650D5" w:rsidRDefault="00CA083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14:paraId="0BB402B7" w14:textId="77777777" w:rsidR="00471F92" w:rsidRPr="006D58EF" w:rsidRDefault="00CA083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4CDC" w14:textId="77777777" w:rsidR="008E4036" w:rsidRDefault="008E4036">
      <w:r>
        <w:separator/>
      </w:r>
    </w:p>
  </w:footnote>
  <w:footnote w:type="continuationSeparator" w:id="0">
    <w:p w14:paraId="31BE5085" w14:textId="77777777" w:rsidR="008E4036" w:rsidRDefault="008E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8982" w14:textId="77777777" w:rsidR="006D58EF" w:rsidRDefault="00CA083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DD7A39" wp14:editId="28A6829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36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EDE429" wp14:editId="3F56AD9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972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D881C" wp14:editId="686BA4B6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9AD4C7" w14:textId="77777777" w:rsidR="006D58EF" w:rsidRPr="008743E5" w:rsidRDefault="00CA083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14:paraId="42E19708" w14:textId="77777777" w:rsidR="006D58EF" w:rsidRPr="008743E5" w:rsidRDefault="00CA083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4D88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" filled="f" stroked="f">
              <v:textbox style="mso-fit-shape-to-text:t">
                <w:txbxContent>
                  <w:p w14:paraId="049AD4C7" w14:textId="77777777" w:rsidR="006D58EF" w:rsidRPr="008743E5" w:rsidRDefault="00CA083A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14:paraId="42E19708" w14:textId="77777777" w:rsidR="006D58EF" w:rsidRPr="008743E5" w:rsidRDefault="00CA083A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14:paraId="2BFEF461" w14:textId="77777777"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 w15:restartNumberingAfterBreak="0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06255">
    <w:abstractNumId w:val="6"/>
  </w:num>
  <w:num w:numId="2" w16cid:durableId="1150823358">
    <w:abstractNumId w:val="0"/>
  </w:num>
  <w:num w:numId="3" w16cid:durableId="736779491">
    <w:abstractNumId w:val="1"/>
  </w:num>
  <w:num w:numId="4" w16cid:durableId="239797153">
    <w:abstractNumId w:val="3"/>
  </w:num>
  <w:num w:numId="5" w16cid:durableId="1616016081">
    <w:abstractNumId w:val="5"/>
  </w:num>
  <w:num w:numId="6" w16cid:durableId="343094385">
    <w:abstractNumId w:val="2"/>
  </w:num>
  <w:num w:numId="7" w16cid:durableId="1226644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6F71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1EB5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1630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4F23"/>
    <w:rsid w:val="00355A69"/>
    <w:rsid w:val="003565CE"/>
    <w:rsid w:val="00357239"/>
    <w:rsid w:val="00357D72"/>
    <w:rsid w:val="00360255"/>
    <w:rsid w:val="00364B0D"/>
    <w:rsid w:val="00365723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52F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3280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119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44AD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A7200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4898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4036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56A71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9647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42E9"/>
    <w:rsid w:val="00B17B3C"/>
    <w:rsid w:val="00B236C1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65DF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104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D31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1B6E"/>
    <w:rsid w:val="00DC366A"/>
    <w:rsid w:val="00DC4BB1"/>
    <w:rsid w:val="00DC4BEF"/>
    <w:rsid w:val="00DD29FA"/>
    <w:rsid w:val="00DD5F7D"/>
    <w:rsid w:val="00DE0885"/>
    <w:rsid w:val="00DE0E90"/>
    <w:rsid w:val="00DE2B97"/>
    <w:rsid w:val="00DF2E6A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4AA6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F3D8"/>
  <w15:docId w15:val="{E4E33CBC-DD87-409F-AF46-78582369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paragraph" w:styleId="SemEspaamento">
    <w:name w:val="No Spacing"/>
    <w:uiPriority w:val="1"/>
    <w:qFormat/>
    <w:rsid w:val="003D45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07B0-ADCD-481F-806D-88403FD6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Thiago E Galvão</cp:lastModifiedBy>
  <cp:revision>5</cp:revision>
  <cp:lastPrinted>2015-01-27T11:53:00Z</cp:lastPrinted>
  <dcterms:created xsi:type="dcterms:W3CDTF">2022-06-27T17:21:00Z</dcterms:created>
  <dcterms:modified xsi:type="dcterms:W3CDTF">2022-10-24T21:17:00Z</dcterms:modified>
</cp:coreProperties>
</file>