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505172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Modifica o caput do artigo 8</w:t>
      </w:r>
      <w:r w:rsidRPr="00CE42E0">
        <w:rPr>
          <w:rFonts w:cs="Arial"/>
          <w:b/>
          <w:bCs/>
          <w:szCs w:val="24"/>
        </w:rPr>
        <w:t>º do Projeto, que “</w:t>
      </w:r>
      <w:r w:rsidRPr="00505172">
        <w:rPr>
          <w:rFonts w:cs="Arial"/>
          <w:b/>
          <w:bCs/>
          <w:szCs w:val="24"/>
        </w:rPr>
        <w:t>Institui e regulamenta o processo eletrônico legislativo e administrativo, e dá outras provid</w:t>
      </w:r>
      <w:r>
        <w:rPr>
          <w:rFonts w:cs="Arial"/>
          <w:b/>
          <w:bCs/>
          <w:szCs w:val="24"/>
        </w:rPr>
        <w:t>ências, na forma que especifica</w:t>
      </w:r>
      <w:r w:rsidRPr="00CE42E0">
        <w:rPr>
          <w:rFonts w:cs="Arial"/>
          <w:b/>
          <w:bCs/>
          <w:szCs w:val="24"/>
        </w:rPr>
        <w:t>”, para sanar incoerência na forma do artigo 172 do Regimento Interno.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A04FF1" w:rsidRPr="00CE42E0" w:rsidRDefault="00505172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505172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505172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Mesa Diretora </w:t>
      </w:r>
      <w:r w:rsidR="00866CF2" w:rsidRPr="00866CF2">
        <w:rPr>
          <w:rFonts w:cs="Arial"/>
          <w:bCs/>
          <w:szCs w:val="24"/>
        </w:rPr>
        <w:t xml:space="preserve">apresenta, </w:t>
      </w:r>
      <w:r>
        <w:rPr>
          <w:rFonts w:cs="Arial"/>
          <w:bCs/>
          <w:szCs w:val="24"/>
        </w:rPr>
        <w:t>nos termos do artigo 172 do Regimento Interno desta Casa</w:t>
      </w:r>
      <w:r w:rsidR="00866CF2" w:rsidRPr="00866CF2">
        <w:rPr>
          <w:rFonts w:cs="Arial"/>
          <w:bCs/>
          <w:szCs w:val="24"/>
        </w:rPr>
        <w:t xml:space="preserve">, para a devida apreciação e votação em Plenário </w:t>
      </w:r>
      <w:r w:rsidR="00866CF2">
        <w:rPr>
          <w:rFonts w:cs="Arial"/>
          <w:bCs/>
          <w:szCs w:val="24"/>
        </w:rPr>
        <w:t>a</w:t>
      </w:r>
      <w:r w:rsidR="00866CF2" w:rsidRP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E</w:t>
      </w:r>
      <w:r w:rsidR="00866CF2">
        <w:rPr>
          <w:rFonts w:cs="Arial"/>
          <w:bCs/>
          <w:szCs w:val="24"/>
        </w:rPr>
        <w:t xml:space="preserve">menda </w:t>
      </w:r>
      <w:r>
        <w:rPr>
          <w:rFonts w:cs="Arial"/>
          <w:bCs/>
          <w:szCs w:val="24"/>
        </w:rPr>
        <w:t xml:space="preserve">Modificativa </w:t>
      </w:r>
      <w:r w:rsidR="00866CF2">
        <w:rPr>
          <w:rFonts w:cs="Arial"/>
          <w:bCs/>
          <w:szCs w:val="24"/>
        </w:rPr>
        <w:t xml:space="preserve">ao </w:t>
      </w:r>
      <w:r>
        <w:rPr>
          <w:rFonts w:cs="Arial"/>
          <w:bCs/>
          <w:szCs w:val="24"/>
        </w:rPr>
        <w:t xml:space="preserve">Substitutivo ao </w:t>
      </w:r>
      <w:r w:rsidR="00866CF2" w:rsidRPr="00866CF2">
        <w:rPr>
          <w:rFonts w:cs="Arial"/>
          <w:bCs/>
          <w:szCs w:val="24"/>
        </w:rPr>
        <w:t xml:space="preserve">Projeto de </w:t>
      </w:r>
      <w:r>
        <w:rPr>
          <w:rFonts w:cs="Arial"/>
          <w:bCs/>
          <w:szCs w:val="24"/>
        </w:rPr>
        <w:t xml:space="preserve">Resolução </w:t>
      </w:r>
      <w:r w:rsidR="00866CF2" w:rsidRPr="00866CF2">
        <w:rPr>
          <w:rFonts w:cs="Arial"/>
          <w:bCs/>
          <w:szCs w:val="24"/>
        </w:rPr>
        <w:t xml:space="preserve">nº </w:t>
      </w:r>
      <w:r>
        <w:rPr>
          <w:rFonts w:cs="Arial"/>
          <w:bCs/>
          <w:szCs w:val="24"/>
        </w:rPr>
        <w:t>02</w:t>
      </w:r>
      <w:r w:rsidR="00866CF2" w:rsidRPr="00866CF2">
        <w:rPr>
          <w:rFonts w:cs="Arial"/>
          <w:bCs/>
          <w:szCs w:val="24"/>
        </w:rPr>
        <w:t>/2022</w:t>
      </w:r>
      <w:r w:rsidR="00866CF2">
        <w:rPr>
          <w:rFonts w:cs="Arial"/>
          <w:bCs/>
          <w:szCs w:val="24"/>
        </w:rPr>
        <w:t>, que “</w:t>
      </w:r>
      <w:r w:rsidRPr="00505172">
        <w:rPr>
          <w:rFonts w:cs="Arial"/>
          <w:bCs/>
          <w:szCs w:val="24"/>
        </w:rPr>
        <w:t>Institui e regulamenta o processo eletrônico legislativo e administrativo, e dá outras provid</w:t>
      </w:r>
      <w:r>
        <w:rPr>
          <w:rFonts w:cs="Arial"/>
          <w:bCs/>
          <w:szCs w:val="24"/>
        </w:rPr>
        <w:t>ências, na forma que especifica</w:t>
      </w:r>
      <w:r w:rsidR="00866CF2">
        <w:rPr>
          <w:rFonts w:cs="Arial"/>
          <w:bCs/>
          <w:szCs w:val="24"/>
        </w:rPr>
        <w:t xml:space="preserve">”, </w:t>
      </w:r>
      <w:r>
        <w:rPr>
          <w:rFonts w:cs="Arial"/>
          <w:bCs/>
          <w:szCs w:val="24"/>
        </w:rPr>
        <w:t>em virtude de ter sido assinalada incoerência na redação do artigo 8</w:t>
      </w:r>
      <w:r>
        <w:rPr>
          <w:rFonts w:cs="Arial"/>
          <w:bCs/>
          <w:szCs w:val="24"/>
        </w:rPr>
        <w:t>º do referido projeto, aprovado em sessão de 20</w:t>
      </w:r>
      <w:r>
        <w:rPr>
          <w:rFonts w:cs="Arial"/>
          <w:bCs/>
          <w:szCs w:val="24"/>
        </w:rPr>
        <w:t xml:space="preserve"> de setembro </w:t>
      </w:r>
      <w:r>
        <w:rPr>
          <w:rFonts w:cs="Arial"/>
          <w:bCs/>
          <w:szCs w:val="24"/>
        </w:rPr>
        <w:t xml:space="preserve">de 2022, </w:t>
      </w:r>
      <w:r>
        <w:rPr>
          <w:rFonts w:cs="Arial"/>
          <w:bCs/>
          <w:szCs w:val="24"/>
        </w:rPr>
        <w:t>nos seguintes termos:</w:t>
      </w:r>
    </w:p>
    <w:p w:rsidR="002577C8" w:rsidRDefault="002577C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577C8" w:rsidRPr="00505172" w:rsidRDefault="00505172" w:rsidP="00505172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Cs w:val="24"/>
        </w:rPr>
      </w:pPr>
      <w:r w:rsidRPr="00505172">
        <w:rPr>
          <w:rFonts w:cs="Arial"/>
          <w:b/>
          <w:bCs/>
          <w:szCs w:val="24"/>
        </w:rPr>
        <w:t xml:space="preserve">No artigo 8º, onde se lê </w:t>
      </w:r>
      <w:r w:rsidRPr="00505172">
        <w:rPr>
          <w:rFonts w:cs="Arial"/>
          <w:bCs/>
          <w:szCs w:val="24"/>
        </w:rPr>
        <w:t xml:space="preserve">“incisos do artigo 2º desta Resolução”, </w:t>
      </w:r>
      <w:r>
        <w:rPr>
          <w:rFonts w:cs="Arial"/>
          <w:bCs/>
          <w:szCs w:val="24"/>
        </w:rPr>
        <w:br/>
        <w:t>l</w:t>
      </w:r>
      <w:r w:rsidRPr="00505172">
        <w:rPr>
          <w:rFonts w:cs="Arial"/>
          <w:b/>
          <w:bCs/>
          <w:szCs w:val="24"/>
        </w:rPr>
        <w:t xml:space="preserve">eia-se: </w:t>
      </w:r>
      <w:r w:rsidRPr="00505172">
        <w:rPr>
          <w:rFonts w:cs="Arial"/>
          <w:bCs/>
          <w:szCs w:val="24"/>
        </w:rPr>
        <w:t xml:space="preserve">“incisos do artigo 3º </w:t>
      </w:r>
      <w:r w:rsidRPr="00505172">
        <w:rPr>
          <w:rFonts w:cs="Arial"/>
          <w:bCs/>
          <w:szCs w:val="24"/>
        </w:rPr>
        <w:t>desta Resolução</w:t>
      </w:r>
      <w:proofErr w:type="gramStart"/>
      <w:r w:rsidRPr="00505172">
        <w:rPr>
          <w:rFonts w:cs="Arial"/>
          <w:bCs/>
          <w:szCs w:val="24"/>
        </w:rPr>
        <w:t>”</w:t>
      </w:r>
      <w:proofErr w:type="gramEnd"/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CE42E0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505172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>
        <w:rPr>
          <w:rFonts w:cs="Arial"/>
          <w:snapToGrid w:val="0"/>
          <w:szCs w:val="24"/>
        </w:rPr>
        <w:t>27</w:t>
      </w:r>
      <w:r w:rsidRPr="00CE42E0">
        <w:rPr>
          <w:rFonts w:cs="Arial"/>
          <w:snapToGrid w:val="0"/>
          <w:szCs w:val="24"/>
        </w:rPr>
        <w:t xml:space="preserve"> de agosto de 2022.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505172" w:rsidP="00505172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>: Mesa Diretora</w:t>
      </w:r>
    </w:p>
    <w:sectPr w:rsidR="00534972" w:rsidRPr="00CE42E0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172">
      <w:r>
        <w:separator/>
      </w:r>
    </w:p>
  </w:endnote>
  <w:endnote w:type="continuationSeparator" w:id="0">
    <w:p w:rsidR="00000000" w:rsidRDefault="005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0517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50517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0517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0517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50517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0517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172">
      <w:r>
        <w:separator/>
      </w:r>
    </w:p>
  </w:footnote>
  <w:footnote w:type="continuationSeparator" w:id="0">
    <w:p w:rsidR="00000000" w:rsidRDefault="0050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0517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485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7796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4188/2022</w:t>
    </w:r>
  </w:p>
  <w:p w:rsidR="00FC47D9" w:rsidRPr="00FC47D9" w:rsidRDefault="00505172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2594/2022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051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LINHOS</w:t>
    </w:r>
  </w:p>
  <w:p w:rsidR="0038288C" w:rsidRPr="008743E5" w:rsidRDefault="005051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05172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3463599" wp14:editId="17830DF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8778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9BB9F57" wp14:editId="4DDC819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159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4868</w:t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9B0EE4" w:rsidRDefault="00505172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3393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505172" w:rsidRPr="00FC47D9" w:rsidRDefault="00505172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428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50517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50517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Default="00505172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="009B0EE4"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RDefault="00144261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Substitutivo ao </w:t>
    </w:r>
    <w:r w:rsidR="00505172" w:rsidRPr="00866CF2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Resolução</w:t>
    </w:r>
    <w:r w:rsidR="00505172" w:rsidRPr="00866CF2">
      <w:rPr>
        <w:rFonts w:cs="Arial"/>
        <w:b/>
        <w:sz w:val="28"/>
        <w:szCs w:val="24"/>
      </w:rPr>
      <w:t xml:space="preserve"> nº </w:t>
    </w:r>
    <w:r>
      <w:rPr>
        <w:rFonts w:cs="Arial"/>
        <w:b/>
        <w:sz w:val="28"/>
        <w:szCs w:val="24"/>
      </w:rPr>
      <w:t>02</w:t>
    </w:r>
    <w:r w:rsidR="00505172" w:rsidRPr="00866CF2">
      <w:rPr>
        <w:rFonts w:cs="Arial"/>
        <w:b/>
        <w:sz w:val="28"/>
        <w:szCs w:val="24"/>
      </w:rPr>
      <w:t>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474"/>
    <w:multiLevelType w:val="hybridMultilevel"/>
    <w:tmpl w:val="E5F20316"/>
    <w:lvl w:ilvl="0" w:tplc="798A2C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5DF635C6" w:tentative="1">
      <w:start w:val="1"/>
      <w:numFmt w:val="lowerLetter"/>
      <w:lvlText w:val="%2."/>
      <w:lvlJc w:val="left"/>
      <w:pPr>
        <w:ind w:left="1440" w:hanging="360"/>
      </w:pPr>
    </w:lvl>
    <w:lvl w:ilvl="2" w:tplc="6900B61C" w:tentative="1">
      <w:start w:val="1"/>
      <w:numFmt w:val="lowerRoman"/>
      <w:lvlText w:val="%3."/>
      <w:lvlJc w:val="right"/>
      <w:pPr>
        <w:ind w:left="2160" w:hanging="180"/>
      </w:pPr>
    </w:lvl>
    <w:lvl w:ilvl="3" w:tplc="E08607DA" w:tentative="1">
      <w:start w:val="1"/>
      <w:numFmt w:val="decimal"/>
      <w:lvlText w:val="%4."/>
      <w:lvlJc w:val="left"/>
      <w:pPr>
        <w:ind w:left="2880" w:hanging="360"/>
      </w:pPr>
    </w:lvl>
    <w:lvl w:ilvl="4" w:tplc="7B5AADEA" w:tentative="1">
      <w:start w:val="1"/>
      <w:numFmt w:val="lowerLetter"/>
      <w:lvlText w:val="%5."/>
      <w:lvlJc w:val="left"/>
      <w:pPr>
        <w:ind w:left="3600" w:hanging="360"/>
      </w:pPr>
    </w:lvl>
    <w:lvl w:ilvl="5" w:tplc="65BA2A5A" w:tentative="1">
      <w:start w:val="1"/>
      <w:numFmt w:val="lowerRoman"/>
      <w:lvlText w:val="%6."/>
      <w:lvlJc w:val="right"/>
      <w:pPr>
        <w:ind w:left="4320" w:hanging="180"/>
      </w:pPr>
    </w:lvl>
    <w:lvl w:ilvl="6" w:tplc="305809C8" w:tentative="1">
      <w:start w:val="1"/>
      <w:numFmt w:val="decimal"/>
      <w:lvlText w:val="%7."/>
      <w:lvlJc w:val="left"/>
      <w:pPr>
        <w:ind w:left="5040" w:hanging="360"/>
      </w:pPr>
    </w:lvl>
    <w:lvl w:ilvl="7" w:tplc="93767EBA" w:tentative="1">
      <w:start w:val="1"/>
      <w:numFmt w:val="lowerLetter"/>
      <w:lvlText w:val="%8."/>
      <w:lvlJc w:val="left"/>
      <w:pPr>
        <w:ind w:left="5760" w:hanging="360"/>
      </w:pPr>
    </w:lvl>
    <w:lvl w:ilvl="8" w:tplc="0C28BF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44261"/>
    <w:rsid w:val="00154E6D"/>
    <w:rsid w:val="00166047"/>
    <w:rsid w:val="00187E11"/>
    <w:rsid w:val="001A68A6"/>
    <w:rsid w:val="001E6BF0"/>
    <w:rsid w:val="00203FA5"/>
    <w:rsid w:val="00227418"/>
    <w:rsid w:val="002341E8"/>
    <w:rsid w:val="002406D6"/>
    <w:rsid w:val="002577C8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05172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06C95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53907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5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5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</cp:revision>
  <cp:lastPrinted>2022-08-16T17:42:00Z</cp:lastPrinted>
  <dcterms:created xsi:type="dcterms:W3CDTF">2022-09-27T18:47:00Z</dcterms:created>
  <dcterms:modified xsi:type="dcterms:W3CDTF">2022-09-27T18:51:00Z</dcterms:modified>
</cp:coreProperties>
</file>