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77584" w:rsidRPr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  <w:u w:val="single"/>
        </w:rPr>
        <w:t>AUTÓGRAFO Nº 102/2022</w:t>
      </w:r>
    </w:p>
    <w:p w:rsidR="00477584" w:rsidRPr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89</w:t>
      </w:r>
      <w:r w:rsidRPr="00477584">
        <w:rPr>
          <w:rFonts w:cs="Arial"/>
          <w:b/>
          <w:color w:val="000000"/>
          <w:szCs w:val="24"/>
          <w:u w:val="single"/>
        </w:rPr>
        <w:t>/2022</w:t>
      </w:r>
    </w:p>
    <w:p w:rsidR="00477584" w:rsidRPr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F0961" w:rsidRPr="00477584" w:rsidP="00477584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 w:rsidR="007B3288">
        <w:rPr>
          <w:rFonts w:cs="Arial"/>
          <w:b/>
          <w:color w:val="000000"/>
          <w:szCs w:val="24"/>
        </w:rPr>
        <w:t xml:space="preserve">Institui o Cadastro </w:t>
      </w:r>
      <w:r w:rsidRPr="00477584" w:rsidR="007B3288">
        <w:rPr>
          <w:rFonts w:cs="Arial"/>
          <w:b/>
          <w:color w:val="000000"/>
          <w:szCs w:val="24"/>
        </w:rPr>
        <w:t>Municipal</w:t>
      </w:r>
      <w:r w:rsidRPr="00477584" w:rsidR="007B3288">
        <w:rPr>
          <w:rFonts w:cs="Arial"/>
          <w:b/>
          <w:color w:val="000000"/>
          <w:szCs w:val="24"/>
        </w:rPr>
        <w:t xml:space="preserve"> para Adoção de Animais e dá outras providências.</w:t>
      </w:r>
    </w:p>
    <w:p w:rsid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  <w:t>A CÂMARA MUNICIPAL DE VALINHOS</w:t>
      </w:r>
      <w:r w:rsidRPr="00477584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477584">
        <w:rPr>
          <w:rFonts w:cs="Arial"/>
          <w:b/>
          <w:bCs/>
          <w:color w:val="000000"/>
          <w:szCs w:val="24"/>
        </w:rPr>
        <w:t xml:space="preserve">APROVOU </w:t>
      </w:r>
      <w:r w:rsidRPr="00477584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</w:r>
      <w:r w:rsidRPr="00477584" w:rsidR="007B3288">
        <w:rPr>
          <w:rFonts w:cs="Arial"/>
          <w:b/>
          <w:bCs/>
          <w:color w:val="000000"/>
          <w:szCs w:val="24"/>
        </w:rPr>
        <w:t xml:space="preserve">Art. 1º </w:t>
      </w:r>
      <w:r w:rsidRPr="00477584">
        <w:rPr>
          <w:rFonts w:cs="Arial"/>
          <w:bCs/>
          <w:color w:val="000000"/>
          <w:szCs w:val="24"/>
        </w:rPr>
        <w:t>Fica instituído o Cadastro Municipal para Adoção de Animais, com o objetivo de conectar interessados em adotar animais domésticos, organizações da sociedade civil e poder público</w:t>
      </w:r>
      <w:r w:rsidRPr="00477584" w:rsidR="00DE3292">
        <w:rPr>
          <w:rFonts w:cs="Arial"/>
          <w:bCs/>
          <w:color w:val="000000"/>
          <w:szCs w:val="24"/>
        </w:rPr>
        <w:t>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4F0961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477584">
        <w:rPr>
          <w:rFonts w:cs="Arial"/>
          <w:b/>
          <w:bCs/>
          <w:color w:val="000000"/>
          <w:szCs w:val="24"/>
        </w:rPr>
        <w:tab/>
      </w:r>
      <w:r w:rsidRPr="00477584">
        <w:rPr>
          <w:rFonts w:cs="Arial"/>
          <w:b/>
          <w:bCs/>
          <w:color w:val="000000"/>
          <w:szCs w:val="24"/>
        </w:rPr>
        <w:tab/>
      </w:r>
      <w:r w:rsidRPr="00477584" w:rsidR="007B3288">
        <w:rPr>
          <w:rFonts w:cs="Arial"/>
          <w:b/>
          <w:bCs/>
          <w:color w:val="000000"/>
          <w:szCs w:val="24"/>
        </w:rPr>
        <w:t xml:space="preserve">Art. 2º </w:t>
      </w:r>
      <w:r w:rsidRPr="00477584" w:rsidR="00DE3292">
        <w:rPr>
          <w:rFonts w:cs="Arial"/>
          <w:bCs/>
          <w:color w:val="000000"/>
          <w:szCs w:val="24"/>
        </w:rPr>
        <w:t xml:space="preserve">O Cadastro Municipal para Adoção de Animais possibilitará aos interessados em adotar animais domésticos a inserção de dados pessoais, meios de contato e características dos animais que pretende adotar, </w:t>
      </w:r>
      <w:r w:rsidRPr="00477584" w:rsidR="00DE3292">
        <w:rPr>
          <w:rFonts w:cs="Arial"/>
          <w:bCs/>
          <w:color w:val="000000"/>
          <w:szCs w:val="24"/>
        </w:rPr>
        <w:t>como</w:t>
      </w:r>
      <w:r w:rsidRPr="00477584" w:rsidR="00DE3292">
        <w:rPr>
          <w:rFonts w:cs="Arial"/>
          <w:bCs/>
          <w:color w:val="000000"/>
          <w:szCs w:val="24"/>
        </w:rPr>
        <w:t xml:space="preserve"> </w:t>
      </w:r>
      <w:r w:rsidRPr="00477584" w:rsidR="00DE3292">
        <w:rPr>
          <w:rFonts w:cs="Arial"/>
          <w:bCs/>
          <w:color w:val="000000"/>
          <w:szCs w:val="24"/>
        </w:rPr>
        <w:t>espécie</w:t>
      </w:r>
      <w:r w:rsidRPr="00477584" w:rsidR="00DE3292">
        <w:rPr>
          <w:rFonts w:cs="Arial"/>
          <w:bCs/>
          <w:color w:val="000000"/>
          <w:szCs w:val="24"/>
        </w:rPr>
        <w:t>, porte, sexo, entre outras informações.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 w:rsidR="007B3288">
        <w:rPr>
          <w:rFonts w:cs="Arial"/>
          <w:b/>
          <w:color w:val="000000"/>
          <w:szCs w:val="24"/>
        </w:rPr>
        <w:t>Art. 3º</w:t>
      </w:r>
      <w:r w:rsidRPr="00477584" w:rsidR="004B06B4">
        <w:rPr>
          <w:rFonts w:cs="Arial"/>
          <w:b/>
          <w:color w:val="000000"/>
          <w:szCs w:val="24"/>
        </w:rPr>
        <w:t xml:space="preserve"> </w:t>
      </w:r>
      <w:r w:rsidRPr="00477584">
        <w:rPr>
          <w:rFonts w:cs="Arial"/>
          <w:color w:val="000000"/>
          <w:szCs w:val="24"/>
        </w:rPr>
        <w:t>O Cadastro Municipal para Adoção de Animais possibilitará às organizações da sociedade civil e poder público, a inserção de dados da entidade, meios de contato e divulgação dos animais disponíveis para adoção, informando características como espécie, porte, sexo, entre outras informações</w:t>
      </w:r>
      <w:r w:rsidRPr="00477584" w:rsidR="00DE3292">
        <w:rPr>
          <w:rFonts w:cs="Arial"/>
          <w:color w:val="000000"/>
          <w:szCs w:val="24"/>
        </w:rPr>
        <w:t>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 w:rsidR="007B3288">
        <w:rPr>
          <w:rFonts w:cs="Arial"/>
          <w:b/>
          <w:color w:val="000000"/>
          <w:szCs w:val="24"/>
        </w:rPr>
        <w:t xml:space="preserve">Art. </w:t>
      </w:r>
      <w:r>
        <w:rPr>
          <w:rFonts w:cs="Arial"/>
          <w:b/>
          <w:color w:val="000000"/>
          <w:szCs w:val="24"/>
        </w:rPr>
        <w:t>4</w:t>
      </w:r>
      <w:r w:rsidRPr="00477584" w:rsidR="007B3288">
        <w:rPr>
          <w:rFonts w:cs="Arial"/>
          <w:b/>
          <w:color w:val="000000"/>
          <w:szCs w:val="24"/>
        </w:rPr>
        <w:t>º</w:t>
      </w:r>
      <w:r w:rsidRPr="00477584" w:rsidR="004B06B4">
        <w:rPr>
          <w:rFonts w:cs="Arial"/>
          <w:b/>
          <w:color w:val="000000"/>
          <w:szCs w:val="24"/>
        </w:rPr>
        <w:t xml:space="preserve"> </w:t>
      </w:r>
      <w:r w:rsidRPr="00477584" w:rsidR="00DE3292">
        <w:rPr>
          <w:rFonts w:cs="Arial"/>
          <w:color w:val="000000"/>
          <w:szCs w:val="24"/>
        </w:rPr>
        <w:t>O Poder Executivo regulamentará esta Lei, no que couber.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F0961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Art. 5</w:t>
      </w:r>
      <w:r w:rsidRPr="00477584" w:rsidR="007B3288">
        <w:rPr>
          <w:rFonts w:cs="Arial"/>
          <w:b/>
          <w:color w:val="000000"/>
          <w:szCs w:val="24"/>
        </w:rPr>
        <w:t xml:space="preserve">º </w:t>
      </w:r>
      <w:r w:rsidRPr="00477584" w:rsidR="005D586D">
        <w:rPr>
          <w:rFonts w:cs="Arial"/>
          <w:color w:val="000000"/>
          <w:szCs w:val="24"/>
        </w:rPr>
        <w:t>Esta Lei entra em vigor na data de sua publicação.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ab/>
      </w:r>
      <w:r w:rsidRPr="00477584">
        <w:rPr>
          <w:rFonts w:cs="Arial"/>
          <w:color w:val="000000"/>
          <w:szCs w:val="24"/>
        </w:rPr>
        <w:tab/>
        <w:t>Câmara Municipal de Valinhos,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ab/>
      </w:r>
      <w:r w:rsidRPr="00477584">
        <w:rPr>
          <w:rFonts w:cs="Arial"/>
          <w:color w:val="000000"/>
          <w:szCs w:val="24"/>
        </w:rPr>
        <w:tab/>
      </w:r>
      <w:r w:rsidRPr="00477584">
        <w:rPr>
          <w:rFonts w:cs="Arial"/>
          <w:color w:val="000000"/>
          <w:szCs w:val="24"/>
        </w:rPr>
        <w:t>aos</w:t>
      </w:r>
      <w:r w:rsidRPr="00477584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28</w:t>
      </w:r>
      <w:r w:rsidRPr="00477584">
        <w:rPr>
          <w:rFonts w:cs="Arial"/>
          <w:color w:val="000000"/>
          <w:szCs w:val="24"/>
        </w:rPr>
        <w:t xml:space="preserve"> de junho de 2022.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Franklin Duarte de Lima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Presidente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 xml:space="preserve">Simone Aparecida Bellini </w:t>
      </w:r>
      <w:r w:rsidRPr="00477584">
        <w:rPr>
          <w:rFonts w:cs="Arial"/>
          <w:b/>
          <w:color w:val="000000"/>
          <w:szCs w:val="24"/>
        </w:rPr>
        <w:t>Marcatto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1</w:t>
      </w:r>
      <w:r>
        <w:rPr>
          <w:rFonts w:cs="Arial"/>
          <w:b/>
          <w:color w:val="000000"/>
          <w:szCs w:val="24"/>
        </w:rPr>
        <w:t>ª Secretária “ad hoc”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André Leal Amaral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77584">
        <w:rPr>
          <w:rFonts w:cs="Arial"/>
          <w:b/>
          <w:color w:val="000000"/>
          <w:szCs w:val="24"/>
        </w:rPr>
        <w:tab/>
      </w:r>
      <w:r w:rsidRPr="00477584">
        <w:rPr>
          <w:rFonts w:cs="Arial"/>
          <w:b/>
          <w:color w:val="000000"/>
          <w:szCs w:val="24"/>
        </w:rPr>
        <w:tab/>
        <w:t>2</w:t>
      </w:r>
      <w:r>
        <w:rPr>
          <w:rFonts w:cs="Arial"/>
          <w:b/>
          <w:color w:val="000000"/>
          <w:szCs w:val="24"/>
        </w:rPr>
        <w:t>º Secretário “ad hoc”</w:t>
      </w: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77584" w:rsidRPr="00477584" w:rsidP="00477584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477584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r>
        <w:rPr>
          <w:rFonts w:cs="Arial"/>
          <w:color w:val="000000"/>
          <w:szCs w:val="24"/>
        </w:rPr>
        <w:t>Morandi</w:t>
      </w:r>
      <w:r>
        <w:rPr>
          <w:rFonts w:cs="Arial"/>
          <w:color w:val="000000"/>
          <w:szCs w:val="24"/>
        </w:rPr>
        <w:t xml:space="preserve"> Xavier da Silva, com emenda nº 1</w:t>
      </w:r>
      <w:r w:rsidRPr="00477584">
        <w:rPr>
          <w:rFonts w:cs="Arial"/>
          <w:color w:val="000000"/>
          <w:szCs w:val="24"/>
        </w:rPr>
        <w:t>.</w:t>
      </w:r>
    </w:p>
    <w:sectPr w:rsidSect="0047758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584" w:rsidP="00477584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477584" w:rsidP="0047758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477584" w:rsidP="0047758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961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A546FA">
      <w:rPr>
        <w:rFonts w:cs="Arial"/>
        <w:b/>
        <w:sz w:val="18"/>
        <w:szCs w:val="18"/>
      </w:rPr>
      <w:fldChar w:fldCharType="begin"/>
    </w:r>
    <w:r>
      <w:instrText>PAGE \* ARABIC</w:instrText>
    </w:r>
    <w:r w:rsidR="00A546FA">
      <w:fldChar w:fldCharType="separate"/>
    </w:r>
    <w:r w:rsidR="00477584">
      <w:rPr>
        <w:noProof/>
      </w:rPr>
      <w:t>1</w:t>
    </w:r>
    <w:r w:rsidR="00A546FA">
      <w:fldChar w:fldCharType="end"/>
    </w:r>
    <w:r>
      <w:rPr>
        <w:rFonts w:cs="Arial"/>
        <w:sz w:val="18"/>
        <w:szCs w:val="18"/>
      </w:rPr>
      <w:t xml:space="preserve"> de </w:t>
    </w:r>
    <w:r w:rsidR="00A546FA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A546FA">
      <w:fldChar w:fldCharType="separate"/>
    </w:r>
    <w:r w:rsidR="00477584">
      <w:rPr>
        <w:noProof/>
      </w:rPr>
      <w:t>4</w:t>
    </w:r>
    <w:r w:rsidR="00A546FA">
      <w:fldChar w:fldCharType="end"/>
    </w:r>
  </w:p>
  <w:p w:rsidR="004F0961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F0961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584" w:rsidRPr="009019DC" w:rsidP="00477584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10251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3754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584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2230</w:t>
    </w:r>
    <w:r w:rsidRPr="00477584">
      <w:rPr>
        <w:rFonts w:cs="Arial"/>
        <w:noProof/>
        <w:sz w:val="18"/>
        <w:szCs w:val="18"/>
      </w:rPr>
      <w:t>/2022</w:t>
    </w:r>
  </w:p>
  <w:p w:rsidR="00477584" w:rsidRPr="00477584" w:rsidP="0047758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77584" w:rsidRPr="00477584" w:rsidP="0047758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77584" w:rsidRPr="00477584" w:rsidP="0047758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477584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77584" w:rsidRPr="00477584" w:rsidP="0047758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477584">
      <w:rPr>
        <w:b/>
        <w:noProof/>
        <w:color w:val="5F497A" w:themeColor="accent4" w:themeShade="BF"/>
        <w:sz w:val="22"/>
        <w:szCs w:val="72"/>
      </w:rPr>
      <w:t>ESTADO DE SÃO PAULO</w:t>
    </w:r>
  </w:p>
  <w:p w:rsidR="00477584" w:rsidP="00477584">
    <w:pPr>
      <w:pStyle w:val="Header"/>
      <w:rPr>
        <w:rFonts w:ascii="Times New Roman" w:hAnsi="Times New Roman"/>
        <w:b/>
        <w:sz w:val="28"/>
        <w:szCs w:val="24"/>
      </w:rPr>
    </w:pPr>
  </w:p>
  <w:p w:rsidR="00477584" w:rsidP="00477584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961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953793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337088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961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Proc. Leg. nº 2230/2022</w:t>
    </w:r>
  </w:p>
  <w:p w:rsidR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 xml:space="preserve">CÂMARA MUNICIPAL DE </w:t>
    </w:r>
    <w:r>
      <w:rPr>
        <w:b/>
        <w:color w:val="5F497A" w:themeColor="accent4" w:themeShade="BF"/>
        <w:sz w:val="36"/>
        <w:szCs w:val="72"/>
      </w:rPr>
      <w:t>VALINHOS</w:t>
    </w:r>
  </w:p>
  <w:p w:rsidR="004F0961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F0961">
    <w:pPr>
      <w:pStyle w:val="Cabealho1"/>
      <w:ind w:left="-142"/>
    </w:pPr>
  </w:p>
  <w:p w:rsidR="004F0961">
    <w:pPr>
      <w:pStyle w:val="Cabealho1"/>
    </w:pPr>
  </w:p>
  <w:p w:rsidR="004F0961">
    <w:pPr>
      <w:pStyle w:val="Cabealho1"/>
    </w:pPr>
  </w:p>
  <w:p w:rsidR="004F0961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PROJETO DE LEI Nº 89/2022</w:t>
    </w:r>
  </w:p>
  <w:p w:rsidR="004F096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1"/>
    <w:rsid w:val="002360B5"/>
    <w:rsid w:val="003657E6"/>
    <w:rsid w:val="00477584"/>
    <w:rsid w:val="004B06B4"/>
    <w:rsid w:val="004F0961"/>
    <w:rsid w:val="00507B3D"/>
    <w:rsid w:val="005D586D"/>
    <w:rsid w:val="005E27BF"/>
    <w:rsid w:val="006D387C"/>
    <w:rsid w:val="007B3288"/>
    <w:rsid w:val="009019DC"/>
    <w:rsid w:val="009F159F"/>
    <w:rsid w:val="00A53CC3"/>
    <w:rsid w:val="00A546FA"/>
    <w:rsid w:val="00DE329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A34404"/>
    <w:rPr>
      <w:color w:val="808080"/>
    </w:rPr>
  </w:style>
  <w:style w:type="paragraph" w:styleId="Title">
    <w:name w:val="Title"/>
    <w:basedOn w:val="Normal"/>
    <w:next w:val="BodyText"/>
    <w:qFormat/>
    <w:rsid w:val="004F0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F0961"/>
    <w:pPr>
      <w:spacing w:after="140" w:line="288" w:lineRule="auto"/>
    </w:pPr>
  </w:style>
  <w:style w:type="paragraph" w:styleId="List">
    <w:name w:val="List"/>
    <w:basedOn w:val="BodyText"/>
    <w:rsid w:val="004F0961"/>
    <w:rPr>
      <w:rFonts w:cs="Arial"/>
    </w:rPr>
  </w:style>
  <w:style w:type="paragraph" w:customStyle="1" w:styleId="Legenda1">
    <w:name w:val="Legenda1"/>
    <w:basedOn w:val="Normal"/>
    <w:qFormat/>
    <w:rsid w:val="004F09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F096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47758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477584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1"/>
    <w:uiPriority w:val="99"/>
    <w:unhideWhenUsed/>
    <w:rsid w:val="0047758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477584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2022-04-25T13:06:00Z</cp:lastPrinted>
  <dcterms:created xsi:type="dcterms:W3CDTF">2022-04-25T11:54:00Z</dcterms:created>
  <dcterms:modified xsi:type="dcterms:W3CDTF">2022-06-29T17:23:00Z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