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A2C6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A2C6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B056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A2C6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B056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B056D">
        <w:rPr>
          <w:rFonts w:ascii="Times New Roman" w:hAnsi="Times New Roman"/>
          <w:bCs/>
          <w:szCs w:val="24"/>
        </w:rPr>
        <w:t>14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A2C6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A2C6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A2C6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A2C6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105/2022 - </w:t>
      </w:r>
      <w:r w:rsidRPr="00322C9F">
        <w:rPr>
          <w:rFonts w:ascii="Times New Roman" w:hAnsi="Times New Roman"/>
          <w:b/>
          <w:szCs w:val="24"/>
        </w:rPr>
        <w:t>Proc. leg. nº 3210/2022</w:t>
      </w:r>
    </w:p>
    <w:p w:rsidR="00322C9F" w:rsidRPr="00BB1EEA" w:rsidRDefault="009A2C6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TUNICO, FRANKLIN</w:t>
      </w:r>
    </w:p>
    <w:p w:rsidR="00330085" w:rsidRDefault="009A2C6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 Prefeita</w:t>
      </w:r>
      <w:r>
        <w:rPr>
          <w:rFonts w:ascii="Times New Roman" w:hAnsi="Times New Roman"/>
          <w:bCs/>
          <w:i/>
          <w:szCs w:val="24"/>
        </w:rPr>
        <w:t xml:space="preserve"> Municipal e ao Secretário de Esportes para que para que o Campeonato de Futsal menores edição 2022 seja denominado e homenageado o Ex-atleta Claudio Tofolo “Mula”.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F3BA2" w:rsidRDefault="00FF3BA2" w:rsidP="00FF3BA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F3BA2" w:rsidRDefault="00FF3BA2" w:rsidP="00FF3BA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FF3BA2" w:rsidRDefault="00FF3BA2" w:rsidP="00FF3BA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FF3BA2" w:rsidRDefault="00FF3BA2" w:rsidP="00FF3BA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FF3BA2" w:rsidRDefault="00FF3BA2" w:rsidP="00FF3BA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FF3BA2" w:rsidP="00FF3BA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Valinhos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67" w:rsidRDefault="009A2C67">
      <w:r>
        <w:separator/>
      </w:r>
    </w:p>
  </w:endnote>
  <w:endnote w:type="continuationSeparator" w:id="0">
    <w:p w:rsidR="009A2C67" w:rsidRDefault="009A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A2C6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A2C6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67" w:rsidRDefault="009A2C67">
      <w:r>
        <w:separator/>
      </w:r>
    </w:p>
  </w:footnote>
  <w:footnote w:type="continuationSeparator" w:id="0">
    <w:p w:rsidR="009A2C67" w:rsidRDefault="009A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A2C6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994028341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2498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A2C6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A2C6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A2C6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1477488388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1537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A2C6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282201891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5997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056D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2C67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50E0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50E0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5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740A-208D-4F6A-8727-BF581462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2022-06-21T13:52:00Z</dcterms:modified>
</cp:coreProperties>
</file>