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A564E" w:rsidRPr="004639D3" w:rsidP="000A564E">
      <w:pPr>
        <w:pStyle w:val="Default"/>
        <w:jc w:val="both"/>
        <w:rPr>
          <w:rFonts w:asciiTheme="minorHAnsi" w:hAnsiTheme="minorHAnsi" w:cstheme="minorHAnsi"/>
          <w:b/>
        </w:rPr>
      </w:pPr>
      <w:r w:rsidRPr="004639D3">
        <w:rPr>
          <w:rFonts w:asciiTheme="minorHAnsi" w:hAnsiTheme="minorHAnsi" w:cstheme="minorHAnsi"/>
          <w:b/>
        </w:rPr>
        <w:t xml:space="preserve">Parecer </w:t>
      </w:r>
      <w:r w:rsidRPr="004639D3">
        <w:rPr>
          <w:rFonts w:asciiTheme="minorHAnsi" w:hAnsiTheme="minorHAnsi" w:cstheme="minorHAnsi"/>
          <w:b/>
        </w:rPr>
        <w:t>J</w:t>
      </w:r>
      <w:r w:rsidRPr="004639D3">
        <w:rPr>
          <w:rFonts w:asciiTheme="minorHAnsi" w:hAnsiTheme="minorHAnsi" w:cstheme="minorHAnsi"/>
          <w:b/>
        </w:rPr>
        <w:t>urídico</w:t>
      </w:r>
      <w:r w:rsidRPr="004639D3">
        <w:rPr>
          <w:rFonts w:asciiTheme="minorHAnsi" w:hAnsiTheme="minorHAnsi" w:cstheme="minorHAnsi"/>
          <w:b/>
        </w:rPr>
        <w:t xml:space="preserve"> nº </w:t>
      </w:r>
      <w:r w:rsidR="00F12F14">
        <w:rPr>
          <w:rFonts w:asciiTheme="minorHAnsi" w:hAnsiTheme="minorHAnsi" w:cstheme="minorHAnsi"/>
          <w:b/>
        </w:rPr>
        <w:t>224</w:t>
      </w:r>
      <w:r w:rsidRPr="004639D3">
        <w:rPr>
          <w:rFonts w:asciiTheme="minorHAnsi" w:hAnsiTheme="minorHAnsi" w:cstheme="minorHAnsi"/>
          <w:b/>
        </w:rPr>
        <w:t>/20</w:t>
      </w:r>
      <w:r w:rsidRPr="004639D3" w:rsidR="004C24C7">
        <w:rPr>
          <w:rFonts w:asciiTheme="minorHAnsi" w:hAnsiTheme="minorHAnsi" w:cstheme="minorHAnsi"/>
          <w:b/>
        </w:rPr>
        <w:t>22</w:t>
      </w:r>
    </w:p>
    <w:p w:rsidR="00F12F14" w:rsidRPr="00F12F14" w:rsidP="00F12F14">
      <w:pPr>
        <w:autoSpaceDE w:val="0"/>
        <w:autoSpaceDN w:val="0"/>
        <w:adjustRightInd w:val="0"/>
        <w:rPr>
          <w:rFonts w:asciiTheme="minorHAnsi" w:hAnsiTheme="minorHAnsi" w:cstheme="minorHAnsi"/>
          <w:bCs/>
          <w:szCs w:val="24"/>
        </w:rPr>
      </w:pPr>
      <w:r w:rsidRPr="004639D3">
        <w:rPr>
          <w:rFonts w:asciiTheme="minorHAnsi" w:hAnsiTheme="minorHAnsi" w:cstheme="minorHAnsi"/>
          <w:b/>
          <w:bCs/>
          <w:szCs w:val="24"/>
        </w:rPr>
        <w:t xml:space="preserve">Assunto: Projeto de Lei nº </w:t>
      </w:r>
      <w:r w:rsidR="00091DA0">
        <w:rPr>
          <w:rFonts w:asciiTheme="minorHAnsi" w:hAnsiTheme="minorHAnsi" w:cstheme="minorHAnsi"/>
          <w:b/>
          <w:bCs/>
          <w:szCs w:val="24"/>
        </w:rPr>
        <w:t>1</w:t>
      </w:r>
      <w:r w:rsidRPr="004639D3" w:rsidR="00BC67F2">
        <w:rPr>
          <w:rFonts w:asciiTheme="minorHAnsi" w:hAnsiTheme="minorHAnsi" w:cstheme="minorHAnsi"/>
          <w:b/>
          <w:bCs/>
          <w:szCs w:val="24"/>
        </w:rPr>
        <w:t>2</w:t>
      </w:r>
      <w:r>
        <w:rPr>
          <w:rFonts w:asciiTheme="minorHAnsi" w:hAnsiTheme="minorHAnsi" w:cstheme="minorHAnsi"/>
          <w:b/>
          <w:bCs/>
          <w:szCs w:val="24"/>
        </w:rPr>
        <w:t>3</w:t>
      </w:r>
      <w:r w:rsidRPr="004639D3">
        <w:rPr>
          <w:rFonts w:asciiTheme="minorHAnsi" w:hAnsiTheme="minorHAnsi" w:cstheme="minorHAnsi"/>
          <w:b/>
          <w:bCs/>
          <w:szCs w:val="24"/>
        </w:rPr>
        <w:t>/20</w:t>
      </w:r>
      <w:r w:rsidRPr="004639D3" w:rsidR="004C24C7">
        <w:rPr>
          <w:rFonts w:asciiTheme="minorHAnsi" w:hAnsiTheme="minorHAnsi" w:cstheme="minorHAnsi"/>
          <w:b/>
          <w:bCs/>
          <w:szCs w:val="24"/>
        </w:rPr>
        <w:t>22 –</w:t>
      </w:r>
      <w:r>
        <w:rPr>
          <w:rFonts w:asciiTheme="minorHAnsi" w:hAnsiTheme="minorHAnsi" w:cstheme="minorHAnsi"/>
          <w:b/>
          <w:bCs/>
          <w:szCs w:val="24"/>
        </w:rPr>
        <w:t xml:space="preserve"> </w:t>
      </w:r>
      <w:r w:rsidRPr="00F12F14">
        <w:rPr>
          <w:rFonts w:asciiTheme="minorHAnsi" w:hAnsiTheme="minorHAnsi" w:cstheme="minorHAnsi"/>
          <w:bCs/>
          <w:szCs w:val="24"/>
        </w:rPr>
        <w:t>Institui o Estatuto da desburocratização no Município de Valinhos e dá outras providências</w:t>
      </w:r>
      <w:r w:rsidRPr="00F12F14">
        <w:rPr>
          <w:rFonts w:ascii="Arial-BoldMT" w:hAnsi="Arial-BoldMT" w:eastAsiaTheme="minorHAnsi" w:cs="Arial-BoldMT"/>
          <w:bCs/>
          <w:szCs w:val="24"/>
          <w:lang w:eastAsia="en-US"/>
        </w:rPr>
        <w:t>.</w:t>
      </w:r>
    </w:p>
    <w:p w:rsidR="0084738E" w:rsidRPr="004639D3" w:rsidP="0084738E">
      <w:pPr>
        <w:shd w:val="clear" w:color="auto" w:fill="FFFFFF"/>
        <w:jc w:val="both"/>
        <w:rPr>
          <w:rFonts w:asciiTheme="minorHAnsi" w:hAnsiTheme="minorHAnsi" w:cstheme="minorHAnsi"/>
          <w:b/>
          <w:bCs/>
          <w:szCs w:val="24"/>
        </w:rPr>
      </w:pPr>
      <w:r w:rsidRPr="004639D3">
        <w:rPr>
          <w:rFonts w:asciiTheme="minorHAnsi" w:hAnsiTheme="minorHAnsi" w:cstheme="minorHAnsi"/>
          <w:b/>
          <w:bCs/>
          <w:szCs w:val="24"/>
        </w:rPr>
        <w:t>Autoria do Vereador</w:t>
      </w:r>
      <w:r w:rsidRPr="004639D3" w:rsidR="00BC67F2">
        <w:rPr>
          <w:rFonts w:asciiTheme="minorHAnsi" w:hAnsiTheme="minorHAnsi" w:cstheme="minorHAnsi"/>
          <w:b/>
          <w:bCs/>
          <w:szCs w:val="24"/>
        </w:rPr>
        <w:t xml:space="preserve"> </w:t>
      </w:r>
      <w:r w:rsidR="00F12F14">
        <w:rPr>
          <w:rFonts w:asciiTheme="minorHAnsi" w:hAnsiTheme="minorHAnsi" w:cstheme="minorHAnsi"/>
          <w:b/>
          <w:bCs/>
          <w:szCs w:val="24"/>
        </w:rPr>
        <w:t>Aldemar Veiga Junior.</w:t>
      </w:r>
    </w:p>
    <w:p w:rsidR="00BC67F2" w:rsidRPr="004639D3" w:rsidP="00866E5A">
      <w:pPr>
        <w:jc w:val="both"/>
        <w:rPr>
          <w:rFonts w:asciiTheme="minorHAnsi" w:hAnsiTheme="minorHAnsi" w:cstheme="minorHAnsi"/>
          <w:b/>
          <w:bCs/>
          <w:szCs w:val="24"/>
        </w:rPr>
      </w:pPr>
    </w:p>
    <w:p w:rsidR="00091DA0" w:rsidRPr="004639D3" w:rsidP="00D40CAB">
      <w:pPr>
        <w:pStyle w:val="Default"/>
        <w:jc w:val="both"/>
        <w:rPr>
          <w:rFonts w:asciiTheme="minorHAnsi" w:hAnsiTheme="minorHAnsi" w:cstheme="minorHAnsi"/>
          <w:b/>
          <w:i/>
        </w:rPr>
      </w:pPr>
    </w:p>
    <w:p w:rsidR="002E0C51" w:rsidRPr="004639D3" w:rsidP="00D40CAB">
      <w:pPr>
        <w:pStyle w:val="Default"/>
        <w:jc w:val="both"/>
        <w:rPr>
          <w:rFonts w:asciiTheme="minorHAnsi" w:hAnsiTheme="minorHAnsi" w:cstheme="minorHAnsi"/>
          <w:b/>
          <w:i/>
        </w:rPr>
      </w:pPr>
    </w:p>
    <w:p w:rsidR="000A564E" w:rsidRPr="004639D3" w:rsidP="00E4285B">
      <w:pPr>
        <w:pStyle w:val="Default"/>
        <w:jc w:val="both"/>
        <w:rPr>
          <w:rFonts w:asciiTheme="minorHAnsi" w:hAnsiTheme="minorHAnsi" w:cstheme="minorHAnsi"/>
          <w:color w:val="auto"/>
        </w:rPr>
      </w:pPr>
      <w:r w:rsidRPr="004639D3">
        <w:rPr>
          <w:rFonts w:asciiTheme="minorHAnsi" w:hAnsiTheme="minorHAnsi" w:cstheme="minorHAnsi"/>
          <w:b/>
          <w:i/>
        </w:rPr>
        <w:t xml:space="preserve">À </w:t>
      </w:r>
      <w:r w:rsidRPr="004639D3" w:rsidR="00D40CAB">
        <w:rPr>
          <w:rFonts w:asciiTheme="minorHAnsi" w:hAnsiTheme="minorHAnsi" w:cstheme="minorHAnsi"/>
          <w:b/>
          <w:i/>
        </w:rPr>
        <w:t>Comissão de Justiça e Redação</w:t>
      </w:r>
    </w:p>
    <w:p w:rsidR="00E4285B" w:rsidRPr="004639D3" w:rsidP="00E4285B">
      <w:pPr>
        <w:pStyle w:val="Default"/>
        <w:jc w:val="both"/>
        <w:rPr>
          <w:rFonts w:asciiTheme="minorHAnsi" w:hAnsiTheme="minorHAnsi" w:cstheme="minorHAnsi"/>
          <w:b/>
          <w:color w:val="auto"/>
        </w:rPr>
      </w:pPr>
      <w:r w:rsidRPr="004639D3">
        <w:rPr>
          <w:rFonts w:asciiTheme="minorHAnsi" w:hAnsiTheme="minorHAnsi" w:cstheme="minorHAnsi"/>
          <w:b/>
          <w:color w:val="auto"/>
        </w:rPr>
        <w:t>Exmo. Vereador Sidmar Rodrigo Toloi</w:t>
      </w:r>
    </w:p>
    <w:p w:rsidR="00383ADA" w:rsidRPr="004639D3" w:rsidP="00E4285B">
      <w:pPr>
        <w:pStyle w:val="Default"/>
        <w:jc w:val="both"/>
        <w:rPr>
          <w:rFonts w:asciiTheme="minorHAnsi" w:hAnsiTheme="minorHAnsi" w:cstheme="minorHAnsi"/>
          <w:b/>
          <w:color w:val="auto"/>
        </w:rPr>
      </w:pPr>
    </w:p>
    <w:p w:rsidR="00134650" w:rsidRPr="004639D3" w:rsidP="000A564E">
      <w:pPr>
        <w:pStyle w:val="Default"/>
        <w:spacing w:after="240" w:line="360" w:lineRule="auto"/>
        <w:jc w:val="both"/>
        <w:rPr>
          <w:rFonts w:asciiTheme="minorHAnsi" w:hAnsiTheme="minorHAnsi" w:cstheme="minorHAnsi"/>
          <w:color w:val="auto"/>
        </w:rPr>
      </w:pPr>
    </w:p>
    <w:p w:rsidR="0084738E" w:rsidRPr="00F12F14" w:rsidP="00091DA0">
      <w:pPr>
        <w:pStyle w:val="Default"/>
        <w:spacing w:after="240" w:line="360" w:lineRule="auto"/>
        <w:ind w:firstLine="1701"/>
        <w:jc w:val="both"/>
        <w:rPr>
          <w:rFonts w:asciiTheme="minorHAnsi" w:hAnsiTheme="minorHAnsi" w:cstheme="minorHAnsi"/>
          <w:i/>
          <w:color w:val="auto"/>
        </w:rPr>
      </w:pPr>
      <w:r w:rsidRPr="004639D3">
        <w:rPr>
          <w:rFonts w:asciiTheme="minorHAnsi" w:hAnsiTheme="minorHAnsi" w:cstheme="minorHAnsi"/>
          <w:color w:val="auto"/>
        </w:rPr>
        <w:t>Trata-se de parecer jurídico relativo ao projeto em epígrafe</w:t>
      </w:r>
      <w:r w:rsidRPr="004639D3" w:rsidR="002C5EAF">
        <w:rPr>
          <w:rFonts w:asciiTheme="minorHAnsi" w:hAnsiTheme="minorHAnsi" w:cstheme="minorHAnsi"/>
          <w:color w:val="auto"/>
        </w:rPr>
        <w:t xml:space="preserve"> que</w:t>
      </w:r>
      <w:r w:rsidRPr="004639D3" w:rsidR="00FE51A5">
        <w:rPr>
          <w:rFonts w:asciiTheme="minorHAnsi" w:hAnsiTheme="minorHAnsi" w:cstheme="minorHAnsi"/>
          <w:color w:val="auto"/>
        </w:rPr>
        <w:t xml:space="preserve"> </w:t>
      </w:r>
      <w:r w:rsidRPr="00F12F14">
        <w:rPr>
          <w:rFonts w:asciiTheme="minorHAnsi" w:hAnsiTheme="minorHAnsi" w:cstheme="minorHAnsi"/>
          <w:i/>
          <w:color w:val="auto"/>
        </w:rPr>
        <w:t>“</w:t>
      </w:r>
      <w:r w:rsidRPr="00F12F14" w:rsidR="00F12F14">
        <w:rPr>
          <w:rFonts w:eastAsia="Times New Roman" w:asciiTheme="minorHAnsi" w:hAnsiTheme="minorHAnsi" w:cstheme="minorHAnsi"/>
          <w:bCs/>
          <w:i/>
        </w:rPr>
        <w:t>Institui o Estatuto da desburocratização no Município</w:t>
      </w:r>
      <w:r w:rsidRPr="00F12F14" w:rsidR="00F12F14">
        <w:rPr>
          <w:rFonts w:asciiTheme="minorHAnsi" w:hAnsiTheme="minorHAnsi" w:cstheme="minorHAnsi"/>
          <w:bCs/>
          <w:i/>
        </w:rPr>
        <w:t xml:space="preserve"> </w:t>
      </w:r>
      <w:r w:rsidRPr="00F12F14" w:rsidR="00F12F14">
        <w:rPr>
          <w:rFonts w:eastAsia="Times New Roman" w:asciiTheme="minorHAnsi" w:hAnsiTheme="minorHAnsi" w:cstheme="minorHAnsi"/>
          <w:bCs/>
          <w:i/>
        </w:rPr>
        <w:t>de Valinhos e dá outras providências</w:t>
      </w:r>
      <w:r w:rsidRPr="00F12F14">
        <w:rPr>
          <w:rFonts w:asciiTheme="minorHAnsi" w:hAnsiTheme="minorHAnsi" w:cstheme="minorHAnsi"/>
          <w:i/>
          <w:color w:val="auto"/>
        </w:rPr>
        <w:t>”.</w:t>
      </w:r>
    </w:p>
    <w:p w:rsidR="002E0C51" w:rsidRPr="004639D3" w:rsidP="005273EF">
      <w:pPr>
        <w:tabs>
          <w:tab w:val="left" w:pos="1701"/>
        </w:tabs>
        <w:spacing w:after="120" w:line="360" w:lineRule="auto"/>
        <w:jc w:val="both"/>
        <w:rPr>
          <w:rFonts w:asciiTheme="minorHAnsi" w:hAnsiTheme="minorHAnsi" w:cstheme="minorHAnsi"/>
          <w:szCs w:val="24"/>
        </w:rPr>
      </w:pPr>
      <w:r w:rsidRPr="004639D3">
        <w:rPr>
          <w:rFonts w:asciiTheme="minorHAnsi" w:hAnsiTheme="minorHAnsi" w:cstheme="minorHAnsi"/>
          <w:i/>
          <w:szCs w:val="24"/>
        </w:rPr>
        <w:t xml:space="preserve"> </w:t>
      </w:r>
      <w:r w:rsidRPr="004639D3">
        <w:rPr>
          <w:rFonts w:asciiTheme="minorHAnsi" w:hAnsiTheme="minorHAnsi" w:cstheme="minorHAnsi"/>
          <w:i/>
          <w:szCs w:val="24"/>
        </w:rPr>
        <w:tab/>
        <w:t>Ab initio</w:t>
      </w:r>
      <w:r w:rsidRPr="004639D3">
        <w:rPr>
          <w:rFonts w:asciiTheme="minorHAnsi" w:hAnsiTheme="minorHAnsi" w:cstheme="minorHAnsi"/>
          <w:szCs w:val="24"/>
        </w:rPr>
        <w:t xml:space="preserve">, cumpre destacar a </w:t>
      </w:r>
      <w:r w:rsidRPr="004639D3" w:rsidR="003609CB">
        <w:rPr>
          <w:rFonts w:asciiTheme="minorHAnsi" w:hAnsiTheme="minorHAnsi" w:cstheme="minorHAnsi"/>
          <w:szCs w:val="24"/>
        </w:rPr>
        <w:t>atribuição</w:t>
      </w:r>
      <w:r w:rsidRPr="004639D3">
        <w:rPr>
          <w:rFonts w:asciiTheme="minorHAnsi" w:hAnsiTheme="minorHAnsi" w:cstheme="minorHAnsi"/>
          <w:szCs w:val="24"/>
        </w:rPr>
        <w:t xml:space="preserve"> regimental </w:t>
      </w:r>
      <w:r w:rsidRPr="004639D3" w:rsidR="003609CB">
        <w:rPr>
          <w:rFonts w:asciiTheme="minorHAnsi" w:hAnsiTheme="minorHAnsi" w:cstheme="minorHAnsi"/>
          <w:szCs w:val="24"/>
        </w:rPr>
        <w:t xml:space="preserve">à </w:t>
      </w:r>
      <w:r w:rsidRPr="004639D3">
        <w:rPr>
          <w:rFonts w:asciiTheme="minorHAnsi" w:hAnsiTheme="minorHAnsi" w:cstheme="minorHAnsi"/>
          <w:szCs w:val="24"/>
        </w:rPr>
        <w:t>Comissão de Justiça e Red</w:t>
      </w:r>
      <w:r w:rsidRPr="004639D3" w:rsidR="003609CB">
        <w:rPr>
          <w:rFonts w:asciiTheme="minorHAnsi" w:hAnsiTheme="minorHAnsi" w:cstheme="minorHAnsi"/>
          <w:szCs w:val="24"/>
        </w:rPr>
        <w:t>ação estabelecida no artigo 38</w:t>
      </w:r>
      <w:r>
        <w:rPr>
          <w:rStyle w:val="FootnoteReference"/>
          <w:rFonts w:asciiTheme="minorHAnsi" w:hAnsiTheme="minorHAnsi" w:cstheme="minorHAnsi"/>
          <w:szCs w:val="24"/>
        </w:rPr>
        <w:footnoteReference w:id="2"/>
      </w:r>
      <w:r w:rsidRPr="004639D3" w:rsidR="003609CB">
        <w:rPr>
          <w:rFonts w:asciiTheme="minorHAnsi" w:hAnsiTheme="minorHAnsi" w:cstheme="minorHAnsi"/>
          <w:szCs w:val="24"/>
        </w:rPr>
        <w:t>.</w:t>
      </w:r>
      <w:r w:rsidRPr="004639D3" w:rsidR="00433B18">
        <w:rPr>
          <w:rFonts w:asciiTheme="minorHAnsi" w:hAnsiTheme="minorHAnsi" w:cstheme="minorHAnsi"/>
          <w:szCs w:val="24"/>
        </w:rPr>
        <w:t xml:space="preserve"> </w:t>
      </w:r>
    </w:p>
    <w:p w:rsidR="00961EB7" w:rsidRPr="004639D3" w:rsidP="002E0C51">
      <w:pPr>
        <w:tabs>
          <w:tab w:val="left" w:pos="1701"/>
        </w:tabs>
        <w:spacing w:after="120" w:line="360" w:lineRule="auto"/>
        <w:ind w:firstLine="1701"/>
        <w:jc w:val="both"/>
        <w:rPr>
          <w:rFonts w:asciiTheme="minorHAnsi" w:hAnsiTheme="minorHAnsi" w:cstheme="minorHAnsi"/>
        </w:rPr>
      </w:pPr>
      <w:r w:rsidRPr="004639D3">
        <w:rPr>
          <w:rFonts w:asciiTheme="minorHAnsi" w:hAnsiTheme="minorHAnsi" w:cstheme="minorHAnsi"/>
          <w:szCs w:val="24"/>
        </w:rPr>
        <w:t>Outrossim</w:t>
      </w:r>
      <w:r w:rsidRPr="004639D3">
        <w:rPr>
          <w:rFonts w:asciiTheme="minorHAnsi" w:hAnsiTheme="minorHAnsi" w:cstheme="minorHAnsi"/>
          <w:szCs w:val="24"/>
        </w:rPr>
        <w:t xml:space="preserve">, ressalta-se que a opinião jurídica </w:t>
      </w:r>
      <w:r w:rsidRPr="004639D3" w:rsidR="00C50FBC">
        <w:rPr>
          <w:rFonts w:asciiTheme="minorHAnsi" w:hAnsiTheme="minorHAnsi" w:cstheme="minorHAnsi"/>
          <w:szCs w:val="24"/>
        </w:rPr>
        <w:t>exarada</w:t>
      </w:r>
      <w:r w:rsidRPr="004639D3">
        <w:rPr>
          <w:rFonts w:asciiTheme="minorHAnsi" w:hAnsiTheme="minorHAnsi" w:cstheme="minorHAnsi"/>
          <w:szCs w:val="24"/>
        </w:rPr>
        <w:t xml:space="preserve"> não </w:t>
      </w:r>
      <w:r w:rsidRPr="004639D3" w:rsidR="00C50FBC">
        <w:rPr>
          <w:rFonts w:asciiTheme="minorHAnsi" w:hAnsiTheme="minorHAnsi" w:cstheme="minorHAnsi"/>
          <w:szCs w:val="24"/>
        </w:rPr>
        <w:t>possui</w:t>
      </w:r>
      <w:r w:rsidRPr="004639D3">
        <w:rPr>
          <w:rFonts w:asciiTheme="minorHAnsi" w:hAnsiTheme="minorHAnsi" w:cstheme="minorHAnsi"/>
          <w:szCs w:val="24"/>
        </w:rPr>
        <w:t xml:space="preserve"> força vinculante, sendo meramente opinativo</w:t>
      </w:r>
      <w:r w:rsidRPr="004639D3" w:rsidR="00A842D6">
        <w:rPr>
          <w:rFonts w:asciiTheme="minorHAnsi" w:hAnsiTheme="minorHAnsi" w:cstheme="minorHAnsi"/>
          <w:szCs w:val="24"/>
        </w:rPr>
        <w:t>,</w:t>
      </w:r>
      <w:r w:rsidRPr="004639D3">
        <w:rPr>
          <w:rFonts w:asciiTheme="minorHAnsi" w:hAnsiTheme="minorHAnsi" w:cstheme="minorHAnsi"/>
          <w:szCs w:val="24"/>
        </w:rPr>
        <w:t xml:space="preserve"> não fundamentando decisão proferida pelas Comissões.</w:t>
      </w:r>
      <w:r w:rsidRPr="004639D3" w:rsidR="002E0C51">
        <w:rPr>
          <w:rFonts w:asciiTheme="minorHAnsi" w:hAnsiTheme="minorHAnsi" w:cstheme="minorHAnsi"/>
          <w:szCs w:val="24"/>
        </w:rPr>
        <w:t xml:space="preserve"> </w:t>
      </w:r>
      <w:r w:rsidRPr="004639D3">
        <w:rPr>
          <w:rFonts w:asciiTheme="minorHAnsi" w:hAnsiTheme="minorHAnsi" w:cstheme="minorHAnsi"/>
        </w:rPr>
        <w:t xml:space="preserve">Nesse sentido é o entendimento do Supremo Tribunal Federal: </w:t>
      </w:r>
    </w:p>
    <w:p w:rsidR="00961EB7" w:rsidRPr="004639D3" w:rsidP="00961EB7">
      <w:pPr>
        <w:pStyle w:val="Default"/>
        <w:spacing w:after="240" w:line="276" w:lineRule="auto"/>
        <w:ind w:left="2268"/>
        <w:jc w:val="both"/>
        <w:rPr>
          <w:rFonts w:asciiTheme="minorHAnsi" w:hAnsiTheme="minorHAnsi" w:cstheme="minorHAnsi"/>
          <w:i/>
          <w:sz w:val="22"/>
          <w:szCs w:val="22"/>
        </w:rPr>
      </w:pPr>
      <w:r w:rsidRPr="004639D3">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4639D3">
        <w:rPr>
          <w:rFonts w:asciiTheme="minorHAnsi" w:hAnsiTheme="minorHAnsi" w:cstheme="minorHAnsi"/>
          <w:i/>
          <w:sz w:val="22"/>
          <w:szCs w:val="22"/>
        </w:rPr>
        <w:t>ex</w:t>
      </w:r>
      <w:r w:rsidRPr="004639D3" w:rsidR="002E0C51">
        <w:rPr>
          <w:rFonts w:asciiTheme="minorHAnsi" w:hAnsiTheme="minorHAnsi" w:cstheme="minorHAnsi"/>
          <w:i/>
          <w:sz w:val="22"/>
          <w:szCs w:val="22"/>
        </w:rPr>
        <w:t xml:space="preserve"> </w:t>
      </w:r>
      <w:r w:rsidRPr="004639D3">
        <w:rPr>
          <w:rFonts w:asciiTheme="minorHAnsi" w:hAnsiTheme="minorHAnsi" w:cstheme="minorHAnsi"/>
          <w:i/>
          <w:sz w:val="22"/>
          <w:szCs w:val="22"/>
        </w:rPr>
        <w:t>oficio</w:t>
      </w:r>
      <w:r w:rsidRPr="004639D3">
        <w:rPr>
          <w:rFonts w:asciiTheme="minorHAnsi" w:hAnsiTheme="minorHAnsi" w:cstheme="minorHAnsi"/>
          <w:i/>
          <w:sz w:val="22"/>
          <w:szCs w:val="22"/>
        </w:rPr>
        <w:t xml:space="preserve"> da lei. Na </w:t>
      </w:r>
      <w:r w:rsidRPr="004639D3">
        <w:rPr>
          <w:rFonts w:asciiTheme="minorHAnsi" w:hAnsiTheme="minorHAnsi" w:cstheme="minorHAnsi"/>
          <w:i/>
          <w:sz w:val="22"/>
          <w:szCs w:val="22"/>
        </w:rPr>
        <w:t xml:space="preserve">oportunidade do julgamento, porquanto envolvido na espécie simples parecer, ou seja, ato opinativo que poderia ser, ou não, considerado pelo administrador.” (Mandado de Segurança n° 24.584-1 - Distrito Federal - Relator: Min. Marco Aurélio de Mello – STF.) </w:t>
      </w:r>
    </w:p>
    <w:p w:rsidR="00084468" w:rsidP="00084468">
      <w:pPr>
        <w:pStyle w:val="Default"/>
        <w:spacing w:after="240" w:line="360" w:lineRule="auto"/>
        <w:ind w:firstLine="1701"/>
        <w:jc w:val="both"/>
        <w:rPr>
          <w:rFonts w:asciiTheme="minorHAnsi" w:hAnsiTheme="minorHAnsi" w:cstheme="minorHAnsi"/>
          <w:color w:val="auto"/>
        </w:rPr>
      </w:pPr>
      <w:r w:rsidRPr="004639D3">
        <w:rPr>
          <w:rFonts w:asciiTheme="minorHAnsi" w:hAnsiTheme="minorHAnsi" w:cstheme="minorHAnsi"/>
          <w:color w:val="auto"/>
        </w:rPr>
        <w:t>Considerando-se o</w:t>
      </w:r>
      <w:r w:rsidRPr="004639D3" w:rsidR="00BC67F2">
        <w:rPr>
          <w:rFonts w:asciiTheme="minorHAnsi" w:hAnsiTheme="minorHAnsi" w:cstheme="minorHAnsi"/>
          <w:color w:val="auto"/>
        </w:rPr>
        <w:t>s</w:t>
      </w:r>
      <w:r w:rsidRPr="004639D3">
        <w:rPr>
          <w:rFonts w:asciiTheme="minorHAnsi" w:hAnsiTheme="minorHAnsi" w:cstheme="minorHAnsi"/>
          <w:color w:val="auto"/>
        </w:rPr>
        <w:t xml:space="preserve"> aspecto</w:t>
      </w:r>
      <w:r w:rsidRPr="004639D3" w:rsidR="00BC67F2">
        <w:rPr>
          <w:rFonts w:asciiTheme="minorHAnsi" w:hAnsiTheme="minorHAnsi" w:cstheme="minorHAnsi"/>
          <w:color w:val="auto"/>
        </w:rPr>
        <w:t>s jurídicos</w:t>
      </w:r>
      <w:r w:rsidRPr="004639D3">
        <w:rPr>
          <w:rFonts w:asciiTheme="minorHAnsi" w:hAnsiTheme="minorHAnsi" w:cstheme="minorHAnsi"/>
          <w:color w:val="auto"/>
        </w:rPr>
        <w:t xml:space="preserve"> passa-se a </w:t>
      </w:r>
      <w:r w:rsidRPr="004639D3">
        <w:rPr>
          <w:rFonts w:asciiTheme="minorHAnsi" w:hAnsiTheme="minorHAnsi" w:cstheme="minorHAnsi"/>
          <w:b/>
          <w:color w:val="auto"/>
        </w:rPr>
        <w:t>análise técnica</w:t>
      </w:r>
      <w:r w:rsidRPr="004639D3">
        <w:rPr>
          <w:rFonts w:asciiTheme="minorHAnsi" w:hAnsiTheme="minorHAnsi" w:cstheme="minorHAnsi"/>
          <w:color w:val="auto"/>
        </w:rPr>
        <w:t xml:space="preserve"> do projeto. </w:t>
      </w:r>
    </w:p>
    <w:p w:rsidR="00067AC8" w:rsidRPr="00694988" w:rsidP="00694988">
      <w:pPr>
        <w:pStyle w:val="Default"/>
        <w:spacing w:after="240" w:line="360" w:lineRule="auto"/>
        <w:ind w:firstLine="1701"/>
        <w:jc w:val="both"/>
        <w:rPr>
          <w:rFonts w:asciiTheme="minorHAnsi" w:hAnsiTheme="minorHAnsi" w:cstheme="minorHAnsi"/>
          <w:color w:val="auto"/>
        </w:rPr>
      </w:pPr>
      <w:r w:rsidRPr="00D578F4">
        <w:rPr>
          <w:rFonts w:asciiTheme="minorHAnsi" w:hAnsiTheme="minorHAnsi" w:cstheme="minorHAnsi"/>
          <w:color w:val="auto"/>
        </w:rPr>
        <w:t xml:space="preserve">A proposta em exame no que tange à </w:t>
      </w:r>
      <w:r w:rsidRPr="00610CA9">
        <w:rPr>
          <w:rFonts w:asciiTheme="minorHAnsi" w:hAnsiTheme="minorHAnsi" w:cstheme="minorHAnsi"/>
          <w:b/>
        </w:rPr>
        <w:t>competência municipal</w:t>
      </w:r>
      <w:r w:rsidRPr="00BE6AF5">
        <w:rPr>
          <w:rFonts w:asciiTheme="minorHAnsi" w:hAnsiTheme="minorHAnsi" w:cstheme="minorHAnsi"/>
        </w:rPr>
        <w:t xml:space="preserve"> </w:t>
      </w:r>
      <w:r w:rsidRPr="00D578F4">
        <w:rPr>
          <w:rFonts w:asciiTheme="minorHAnsi" w:hAnsiTheme="minorHAnsi" w:cstheme="minorHAnsi"/>
          <w:color w:val="auto"/>
        </w:rPr>
        <w:t xml:space="preserve">matéria </w:t>
      </w:r>
      <w:r w:rsidRPr="008C17DF">
        <w:rPr>
          <w:rFonts w:asciiTheme="minorHAnsi" w:hAnsiTheme="minorHAnsi" w:cstheme="minorHAnsi"/>
          <w:color w:val="auto"/>
          <w:u w:val="thick"/>
        </w:rPr>
        <w:t>afigura-se revestida de constitucionalidade</w:t>
      </w:r>
      <w:r w:rsidRPr="00D578F4">
        <w:rPr>
          <w:rFonts w:asciiTheme="minorHAnsi" w:hAnsiTheme="minorHAnsi" w:cstheme="minorHAnsi"/>
          <w:color w:val="auto"/>
        </w:rPr>
        <w:t>, pois por força da Constituição os Municípios foram dotados de autonomia legislativa, que vem consubstanciada na capacidade de legislar sobre assuntos de interesse local</w:t>
      </w:r>
      <w:r w:rsidR="00964F53">
        <w:rPr>
          <w:rFonts w:asciiTheme="minorHAnsi" w:hAnsiTheme="minorHAnsi" w:cstheme="minorHAnsi"/>
          <w:color w:val="auto"/>
        </w:rPr>
        <w:t xml:space="preserve"> e de suplementar a legislação federal e estadual, no que couber</w:t>
      </w:r>
      <w:r>
        <w:rPr>
          <w:rFonts w:asciiTheme="minorHAnsi" w:hAnsiTheme="minorHAnsi" w:cstheme="minorHAnsi"/>
          <w:color w:val="auto"/>
        </w:rPr>
        <w:t xml:space="preserve"> </w:t>
      </w:r>
      <w:r w:rsidRPr="004639D3">
        <w:rPr>
          <w:rFonts w:asciiTheme="minorHAnsi" w:hAnsiTheme="minorHAnsi" w:cstheme="minorHAnsi"/>
        </w:rPr>
        <w:t>(art. 30, inciso</w:t>
      </w:r>
      <w:r w:rsidR="00964F53">
        <w:rPr>
          <w:rFonts w:asciiTheme="minorHAnsi" w:hAnsiTheme="minorHAnsi" w:cstheme="minorHAnsi"/>
        </w:rPr>
        <w:t>s</w:t>
      </w:r>
      <w:r w:rsidRPr="004639D3">
        <w:rPr>
          <w:rFonts w:asciiTheme="minorHAnsi" w:hAnsiTheme="minorHAnsi" w:cstheme="minorHAnsi"/>
        </w:rPr>
        <w:t xml:space="preserve"> I</w:t>
      </w:r>
      <w:r w:rsidR="00964F53">
        <w:rPr>
          <w:rFonts w:asciiTheme="minorHAnsi" w:hAnsiTheme="minorHAnsi" w:cstheme="minorHAnsi"/>
        </w:rPr>
        <w:t xml:space="preserve"> e II</w:t>
      </w:r>
      <w:r w:rsidRPr="004639D3">
        <w:rPr>
          <w:rFonts w:asciiTheme="minorHAnsi" w:hAnsiTheme="minorHAnsi" w:cstheme="minorHAnsi"/>
        </w:rPr>
        <w:t>, da CRFB):</w:t>
      </w:r>
    </w:p>
    <w:p w:rsidR="00067AC8" w:rsidRPr="004639D3" w:rsidP="00067AC8">
      <w:pPr>
        <w:shd w:val="clear" w:color="auto" w:fill="FFFFFF"/>
        <w:spacing w:after="120" w:line="300"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Art. 30. Compete aos Municípios:</w:t>
      </w:r>
    </w:p>
    <w:p w:rsidR="00067AC8" w:rsidP="00067AC8">
      <w:pPr>
        <w:shd w:val="clear" w:color="auto" w:fill="FFFFFF"/>
        <w:spacing w:after="120" w:line="300"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I - legislar sobre assuntos de interesse local;</w:t>
      </w:r>
    </w:p>
    <w:p w:rsidR="00964F53" w:rsidRPr="004639D3" w:rsidP="00067AC8">
      <w:pPr>
        <w:shd w:val="clear" w:color="auto" w:fill="FFFFFF"/>
        <w:spacing w:after="120" w:line="300" w:lineRule="auto"/>
        <w:ind w:left="2268"/>
        <w:jc w:val="both"/>
        <w:rPr>
          <w:rFonts w:asciiTheme="minorHAnsi" w:hAnsiTheme="minorHAnsi" w:cstheme="minorHAnsi"/>
          <w:i/>
          <w:color w:val="000000"/>
          <w:sz w:val="22"/>
          <w:szCs w:val="22"/>
        </w:rPr>
      </w:pPr>
      <w:r>
        <w:rPr>
          <w:rFonts w:asciiTheme="minorHAnsi" w:hAnsiTheme="minorHAnsi" w:cstheme="minorHAnsi"/>
          <w:i/>
          <w:color w:val="000000"/>
          <w:sz w:val="22"/>
          <w:szCs w:val="22"/>
        </w:rPr>
        <w:t>II – suplementar a legislação federal e estadual no que couber;</w:t>
      </w:r>
    </w:p>
    <w:p w:rsidR="00067AC8" w:rsidRPr="004639D3" w:rsidP="00067AC8">
      <w:pPr>
        <w:shd w:val="clear" w:color="auto" w:fill="FFFFFF"/>
        <w:spacing w:after="120" w:line="300"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w:t>
      </w:r>
    </w:p>
    <w:p w:rsidR="00067AC8" w:rsidRPr="004639D3" w:rsidP="00BC67F2">
      <w:pPr>
        <w:spacing w:before="240" w:after="240" w:line="360" w:lineRule="auto"/>
        <w:ind w:firstLine="1701"/>
        <w:jc w:val="both"/>
        <w:rPr>
          <w:rFonts w:asciiTheme="minorHAnsi" w:hAnsiTheme="minorHAnsi" w:cstheme="minorHAnsi"/>
          <w:szCs w:val="24"/>
        </w:rPr>
      </w:pPr>
      <w:r w:rsidRPr="004639D3">
        <w:rPr>
          <w:rFonts w:asciiTheme="minorHAnsi" w:hAnsiTheme="minorHAnsi" w:cstheme="minorHAnsi"/>
          <w:szCs w:val="24"/>
        </w:rPr>
        <w:t>No mesmo sentido a Lei Orgânica do Município:</w:t>
      </w:r>
    </w:p>
    <w:p w:rsidR="00067AC8" w:rsidRPr="004639D3" w:rsidP="00067AC8">
      <w:pPr>
        <w:spacing w:after="120" w:line="300" w:lineRule="auto"/>
        <w:ind w:left="2268"/>
        <w:jc w:val="both"/>
        <w:rPr>
          <w:rFonts w:asciiTheme="minorHAnsi" w:hAnsiTheme="minorHAnsi" w:cstheme="minorHAnsi"/>
          <w:i/>
          <w:sz w:val="22"/>
          <w:szCs w:val="22"/>
        </w:rPr>
      </w:pPr>
      <w:r w:rsidRPr="004639D3">
        <w:rPr>
          <w:rFonts w:asciiTheme="minorHAnsi" w:hAnsiTheme="minorHAnsi" w:cstheme="minorHAnsi"/>
          <w:b/>
          <w:bCs/>
          <w:i/>
          <w:sz w:val="22"/>
          <w:szCs w:val="22"/>
        </w:rPr>
        <w:t xml:space="preserve">Artigo 5º </w:t>
      </w:r>
      <w:r w:rsidRPr="004639D3">
        <w:rPr>
          <w:rFonts w:asciiTheme="minorHAnsi" w:hAnsiTheme="minorHAnsi" w:cstheme="minorHAnsi"/>
          <w:b/>
          <w:bCs/>
          <w:i/>
          <w:sz w:val="22"/>
          <w:szCs w:val="22"/>
          <w:u w:val="single"/>
        </w:rPr>
        <w:t xml:space="preserve">- </w:t>
      </w:r>
      <w:r w:rsidRPr="004639D3">
        <w:rPr>
          <w:rFonts w:asciiTheme="minorHAnsi" w:hAnsiTheme="minorHAnsi" w:cstheme="minorHAnsi"/>
          <w:i/>
          <w:sz w:val="22"/>
          <w:szCs w:val="22"/>
          <w:u w:val="single"/>
        </w:rPr>
        <w:t>Compete ao Município</w:t>
      </w:r>
      <w:r w:rsidRPr="004639D3">
        <w:rPr>
          <w:rFonts w:asciiTheme="minorHAnsi" w:hAnsiTheme="minorHAnsi" w:cstheme="minorHAnsi"/>
          <w:i/>
          <w:sz w:val="22"/>
          <w:szCs w:val="22"/>
        </w:rPr>
        <w:t xml:space="preserve">, </w:t>
      </w:r>
      <w:r w:rsidRPr="004639D3">
        <w:rPr>
          <w:rFonts w:asciiTheme="minorHAnsi" w:hAnsiTheme="minorHAnsi" w:cstheme="minorHAnsi"/>
          <w:b/>
          <w:i/>
          <w:sz w:val="22"/>
          <w:szCs w:val="22"/>
        </w:rPr>
        <w:t>no exercício de sua autonomia legislar sobre tudo quanto respeite ao interesse local, tendo como objetivo o pleno desenvolvimento de suas funções sociais e garantir o bem-estar de seus habitantes</w:t>
      </w:r>
      <w:r w:rsidRPr="004639D3">
        <w:rPr>
          <w:rFonts w:asciiTheme="minorHAnsi" w:hAnsiTheme="minorHAnsi" w:cstheme="minorHAnsi"/>
          <w:i/>
          <w:sz w:val="22"/>
          <w:szCs w:val="22"/>
        </w:rPr>
        <w:t>, cabendo-lhe privativamente entre outras, as seguintes atribuições:</w:t>
      </w:r>
    </w:p>
    <w:p w:rsidR="00067AC8" w:rsidRPr="004639D3" w:rsidP="00067AC8">
      <w:pPr>
        <w:spacing w:after="120" w:line="300" w:lineRule="auto"/>
        <w:ind w:left="2268"/>
        <w:jc w:val="both"/>
        <w:rPr>
          <w:rFonts w:asciiTheme="minorHAnsi" w:hAnsiTheme="minorHAnsi" w:cstheme="minorHAnsi"/>
          <w:i/>
          <w:sz w:val="22"/>
          <w:szCs w:val="22"/>
        </w:rPr>
      </w:pPr>
      <w:r w:rsidRPr="004639D3">
        <w:rPr>
          <w:rFonts w:asciiTheme="minorHAnsi" w:hAnsiTheme="minorHAnsi" w:cstheme="minorHAnsi"/>
          <w:i/>
          <w:sz w:val="22"/>
          <w:szCs w:val="22"/>
        </w:rPr>
        <w:t>[...]</w:t>
      </w:r>
    </w:p>
    <w:p w:rsidR="00067AC8" w:rsidRPr="004639D3" w:rsidP="00067AC8">
      <w:pPr>
        <w:pStyle w:val="Default"/>
        <w:spacing w:after="120" w:line="300" w:lineRule="auto"/>
        <w:ind w:left="2268"/>
        <w:jc w:val="both"/>
        <w:rPr>
          <w:rFonts w:asciiTheme="minorHAnsi" w:hAnsiTheme="minorHAnsi" w:cstheme="minorHAnsi"/>
          <w:i/>
          <w:color w:val="auto"/>
          <w:sz w:val="22"/>
          <w:szCs w:val="22"/>
        </w:rPr>
      </w:pPr>
      <w:r w:rsidRPr="004639D3">
        <w:rPr>
          <w:rFonts w:asciiTheme="minorHAnsi" w:hAnsiTheme="minorHAnsi" w:cstheme="minorHAnsi"/>
          <w:b/>
          <w:bCs/>
          <w:i/>
          <w:color w:val="auto"/>
          <w:sz w:val="22"/>
          <w:szCs w:val="22"/>
        </w:rPr>
        <w:t xml:space="preserve">Artigo 8º - </w:t>
      </w:r>
      <w:r w:rsidRPr="004639D3">
        <w:rPr>
          <w:rFonts w:asciiTheme="minorHAnsi" w:hAnsiTheme="minorHAnsi" w:cstheme="minorHAnsi"/>
          <w:b/>
          <w:i/>
          <w:color w:val="auto"/>
          <w:sz w:val="22"/>
          <w:szCs w:val="22"/>
        </w:rPr>
        <w:t>Cabe à Câmara</w:t>
      </w:r>
      <w:r w:rsidRPr="004639D3">
        <w:rPr>
          <w:rFonts w:asciiTheme="minorHAnsi" w:hAnsiTheme="minorHAnsi" w:cstheme="minorHAnsi"/>
          <w:i/>
          <w:color w:val="auto"/>
          <w:sz w:val="22"/>
          <w:szCs w:val="22"/>
        </w:rPr>
        <w:t xml:space="preserve">, com a sanção do Prefeito, observadas as determinações e a hierarquia constitucional, suplementar a legislação Federal e Estadual e fiscalizar, mediante controle externo, a administração direta ou indireta, as fundações e as empresas em que </w:t>
      </w:r>
      <w:r w:rsidRPr="004639D3">
        <w:rPr>
          <w:rFonts w:asciiTheme="minorHAnsi" w:hAnsiTheme="minorHAnsi" w:cstheme="minorHAnsi"/>
          <w:i/>
          <w:color w:val="auto"/>
          <w:sz w:val="22"/>
          <w:szCs w:val="22"/>
        </w:rPr>
        <w:t>o Município detenha a maioria do capital social com direito a voto, especialmente:</w:t>
      </w:r>
    </w:p>
    <w:p w:rsidR="00067AC8" w:rsidRPr="004639D3" w:rsidP="00067AC8">
      <w:pPr>
        <w:pStyle w:val="Default"/>
        <w:spacing w:after="120" w:line="300" w:lineRule="auto"/>
        <w:ind w:left="2268"/>
        <w:jc w:val="both"/>
        <w:rPr>
          <w:rFonts w:asciiTheme="minorHAnsi" w:hAnsiTheme="minorHAnsi" w:cstheme="minorHAnsi"/>
          <w:b/>
          <w:i/>
          <w:sz w:val="22"/>
          <w:szCs w:val="22"/>
        </w:rPr>
      </w:pPr>
      <w:r w:rsidRPr="004639D3">
        <w:rPr>
          <w:rFonts w:asciiTheme="minorHAnsi" w:hAnsiTheme="minorHAnsi" w:cstheme="minorHAnsi"/>
          <w:b/>
          <w:i/>
          <w:sz w:val="22"/>
          <w:szCs w:val="22"/>
        </w:rPr>
        <w:t>I - legislar sobre assuntos de interesse local;</w:t>
      </w:r>
    </w:p>
    <w:p w:rsidR="00067AC8" w:rsidRPr="004639D3" w:rsidP="00067AC8">
      <w:pPr>
        <w:pStyle w:val="Default"/>
        <w:spacing w:after="120" w:line="300" w:lineRule="auto"/>
        <w:ind w:left="2268"/>
        <w:jc w:val="both"/>
        <w:rPr>
          <w:rFonts w:asciiTheme="minorHAnsi" w:hAnsiTheme="minorHAnsi" w:cstheme="minorHAnsi"/>
          <w:i/>
          <w:sz w:val="22"/>
          <w:szCs w:val="22"/>
        </w:rPr>
      </w:pPr>
      <w:r w:rsidRPr="004639D3">
        <w:rPr>
          <w:rFonts w:asciiTheme="minorHAnsi" w:hAnsiTheme="minorHAnsi" w:cstheme="minorHAnsi"/>
          <w:i/>
          <w:sz w:val="22"/>
          <w:szCs w:val="22"/>
        </w:rPr>
        <w:t>[...]</w:t>
      </w:r>
    </w:p>
    <w:p w:rsidR="00FE51A5" w:rsidRPr="004639D3" w:rsidP="00866E5A">
      <w:pPr>
        <w:pStyle w:val="BodyText"/>
        <w:spacing w:line="360" w:lineRule="auto"/>
        <w:ind w:firstLine="1701"/>
        <w:jc w:val="both"/>
        <w:rPr>
          <w:rFonts w:asciiTheme="minorHAnsi" w:hAnsiTheme="minorHAnsi" w:cstheme="minorHAnsi"/>
          <w:color w:val="FF0000"/>
          <w:sz w:val="4"/>
          <w:szCs w:val="4"/>
        </w:rPr>
      </w:pPr>
    </w:p>
    <w:p w:rsidR="00067AC8" w:rsidRPr="004639D3" w:rsidP="00067AC8">
      <w:pPr>
        <w:spacing w:after="240" w:line="360" w:lineRule="auto"/>
        <w:ind w:firstLine="1701"/>
        <w:jc w:val="both"/>
        <w:rPr>
          <w:rFonts w:asciiTheme="minorHAnsi" w:hAnsiTheme="minorHAnsi" w:cstheme="minorHAnsi"/>
          <w:szCs w:val="24"/>
        </w:rPr>
      </w:pPr>
      <w:r w:rsidRPr="004639D3">
        <w:rPr>
          <w:rFonts w:asciiTheme="minorHAnsi" w:hAnsiTheme="minorHAnsi" w:cstheme="minorHAnsi"/>
          <w:szCs w:val="24"/>
        </w:rPr>
        <w:t>Acerca do interesse local, a doutrina obtempera</w:t>
      </w:r>
      <w:r w:rsidRPr="004639D3">
        <w:rPr>
          <w:rFonts w:asciiTheme="minorHAnsi" w:hAnsiTheme="minorHAnsi" w:cstheme="minorHAnsi"/>
          <w:szCs w:val="24"/>
        </w:rPr>
        <w:t xml:space="preserve">: </w:t>
      </w:r>
    </w:p>
    <w:p w:rsidR="00067AC8" w:rsidRPr="004639D3" w:rsidP="00067AC8">
      <w:pPr>
        <w:tabs>
          <w:tab w:val="left" w:pos="2268"/>
        </w:tabs>
        <w:spacing w:after="240" w:line="276" w:lineRule="auto"/>
        <w:ind w:left="2268"/>
        <w:jc w:val="both"/>
        <w:rPr>
          <w:rFonts w:asciiTheme="minorHAnsi" w:hAnsiTheme="minorHAnsi" w:cstheme="minorHAnsi"/>
          <w:sz w:val="22"/>
          <w:szCs w:val="22"/>
        </w:rPr>
      </w:pPr>
      <w:r w:rsidRPr="004639D3">
        <w:rPr>
          <w:rFonts w:asciiTheme="minorHAnsi" w:hAnsiTheme="minorHAnsi" w:cstheme="minorHAnsi"/>
          <w:i/>
          <w:sz w:val="22"/>
          <w:szCs w:val="22"/>
        </w:rPr>
        <w:t xml:space="preserve">“Interesse local não é interesse exclusivo do Município; não é interesse privativo da localidade; não é interesse único dos munícipes. Se se exigisse essa exclusividade, essa </w:t>
      </w:r>
      <w:r w:rsidRPr="004639D3">
        <w:rPr>
          <w:rFonts w:asciiTheme="minorHAnsi" w:hAnsiTheme="minorHAnsi" w:cstheme="minorHAnsi"/>
          <w:i/>
          <w:sz w:val="22"/>
          <w:szCs w:val="22"/>
        </w:rPr>
        <w:t>privatividade</w:t>
      </w:r>
      <w:r w:rsidRPr="004639D3">
        <w:rPr>
          <w:rFonts w:asciiTheme="minorHAnsi" w:hAnsiTheme="minorHAnsi" w:cstheme="minorHAnsi"/>
          <w:i/>
          <w:sz w:val="22"/>
          <w:szCs w:val="22"/>
        </w:rPr>
        <w:t xml:space="preserv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4639D3">
        <w:rPr>
          <w:rFonts w:asciiTheme="minorHAnsi" w:hAnsiTheme="minorHAnsi" w:cstheme="minorHAnsi"/>
          <w:b/>
          <w:i/>
          <w:sz w:val="22"/>
          <w:szCs w:val="22"/>
        </w:rPr>
        <w:t>O que define e caracteriza o ‘interesse local’, inscrito como dogma constitucional, é a predominância do interesse do Município sobre o do Estado ou da União.</w:t>
      </w:r>
      <w:r w:rsidRPr="004639D3">
        <w:rPr>
          <w:rFonts w:asciiTheme="minorHAnsi" w:hAnsiTheme="minorHAnsi" w:cstheme="minorHAnsi"/>
          <w:i/>
          <w:sz w:val="22"/>
          <w:szCs w:val="22"/>
        </w:rPr>
        <w:t xml:space="preserve"> (...) Concluindo, podemos dizer que tudo quanto repercutir direta e indiretamente na vida municipal é de interesse peculiar do Município, embora possa interessar também indireta e mediatamente ao Estado-membro e à União. O provimento de tais negócios cabe exclusivamente Município interessado, não sendo lícita a ingerência de poderes estranhos sem ofensa à autonomia local.” </w:t>
      </w:r>
      <w:r w:rsidRPr="004639D3">
        <w:rPr>
          <w:rFonts w:asciiTheme="minorHAnsi" w:hAnsiTheme="minorHAnsi" w:cstheme="minorHAnsi"/>
          <w:sz w:val="22"/>
          <w:szCs w:val="22"/>
        </w:rPr>
        <w:t xml:space="preserve">(MEIRELLES, Hely Lopes, Direito Municipal Brasileiro, 16ª </w:t>
      </w:r>
      <w:r w:rsidRPr="004639D3">
        <w:rPr>
          <w:rFonts w:asciiTheme="minorHAnsi" w:hAnsiTheme="minorHAnsi" w:cstheme="minorHAnsi"/>
          <w:sz w:val="22"/>
          <w:szCs w:val="22"/>
        </w:rPr>
        <w:t>ed</w:t>
      </w:r>
      <w:r w:rsidRPr="004639D3">
        <w:rPr>
          <w:rFonts w:asciiTheme="minorHAnsi" w:hAnsiTheme="minorHAnsi" w:cstheme="minorHAnsi"/>
          <w:sz w:val="22"/>
          <w:szCs w:val="22"/>
        </w:rPr>
        <w:t>, Malheiros Editores, p. 111)</w:t>
      </w:r>
    </w:p>
    <w:p w:rsidR="00067AC8" w:rsidP="00067AC8">
      <w:pPr>
        <w:spacing w:after="240" w:line="360" w:lineRule="auto"/>
        <w:ind w:firstLine="1701"/>
        <w:jc w:val="both"/>
        <w:rPr>
          <w:rFonts w:eastAsia="Calibri" w:asciiTheme="minorHAnsi" w:hAnsiTheme="minorHAnsi" w:cstheme="minorHAnsi"/>
          <w:szCs w:val="24"/>
          <w:lang w:eastAsia="en-US"/>
        </w:rPr>
      </w:pPr>
      <w:r w:rsidRPr="004639D3">
        <w:rPr>
          <w:rFonts w:asciiTheme="minorHAnsi" w:hAnsiTheme="minorHAnsi" w:cstheme="minorHAnsi"/>
          <w:color w:val="000000"/>
          <w:szCs w:val="24"/>
        </w:rPr>
        <w:t>Nessa toada, para</w:t>
      </w:r>
      <w:r w:rsidRPr="004639D3">
        <w:rPr>
          <w:rFonts w:eastAsia="Calibri" w:asciiTheme="minorHAnsi" w:hAnsiTheme="minorHAnsi" w:cstheme="minorHAnsi"/>
          <w:szCs w:val="24"/>
          <w:lang w:eastAsia="en-US"/>
        </w:rPr>
        <w:t xml:space="preserve"> </w:t>
      </w:r>
      <w:r w:rsidRPr="004639D3" w:rsidR="002330BC">
        <w:rPr>
          <w:rFonts w:eastAsia="Calibri" w:asciiTheme="minorHAnsi" w:hAnsiTheme="minorHAnsi" w:cstheme="minorHAnsi"/>
          <w:szCs w:val="24"/>
          <w:lang w:eastAsia="en-US"/>
        </w:rPr>
        <w:t xml:space="preserve">o E. </w:t>
      </w:r>
      <w:r w:rsidRPr="004639D3" w:rsidR="002330BC">
        <w:rPr>
          <w:rFonts w:eastAsia="Calibri" w:asciiTheme="minorHAnsi" w:hAnsiTheme="minorHAnsi" w:cstheme="minorHAnsi"/>
          <w:szCs w:val="24"/>
          <w:lang w:eastAsia="en-US"/>
        </w:rPr>
        <w:t>jurista</w:t>
      </w:r>
      <w:r w:rsidRPr="004639D3" w:rsidR="002330BC">
        <w:rPr>
          <w:rFonts w:eastAsia="Calibri" w:asciiTheme="minorHAnsi" w:hAnsiTheme="minorHAnsi" w:cstheme="minorHAnsi"/>
          <w:szCs w:val="24"/>
          <w:lang w:eastAsia="en-US"/>
        </w:rPr>
        <w:t xml:space="preserve"> </w:t>
      </w:r>
      <w:r w:rsidRPr="004639D3">
        <w:rPr>
          <w:rFonts w:eastAsia="Calibri" w:asciiTheme="minorHAnsi" w:hAnsiTheme="minorHAnsi" w:cstheme="minorHAnsi"/>
          <w:szCs w:val="24"/>
          <w:lang w:eastAsia="en-US"/>
        </w:rPr>
        <w:t>Alexandre de Moraes "</w:t>
      </w:r>
      <w:r w:rsidRPr="004639D3">
        <w:rPr>
          <w:rFonts w:eastAsia="Calibri" w:asciiTheme="minorHAnsi" w:hAnsiTheme="minorHAnsi" w:cstheme="minorHAnsi"/>
          <w:i/>
          <w:szCs w:val="24"/>
          <w:lang w:eastAsia="en-US"/>
        </w:rPr>
        <w:t>interesse local refere-se aos interesses que disserem respeito mais diretamente às necessidades imediatas do município, mesmo que acabem gerando reflexos no interesse regional (Estados) ou geral (União</w:t>
      </w:r>
      <w:r w:rsidRPr="004639D3">
        <w:rPr>
          <w:rFonts w:eastAsia="Calibri" w:asciiTheme="minorHAnsi" w:hAnsiTheme="minorHAnsi" w:cstheme="minorHAnsi"/>
          <w:szCs w:val="24"/>
          <w:lang w:eastAsia="en-US"/>
        </w:rPr>
        <w:t>)" (in Constituição do Brasil Interpretada e Legislação Constitucional. 9ª ed., São Paulo: Atlas, 2013, p. 740).</w:t>
      </w:r>
    </w:p>
    <w:p w:rsidR="003F7E83" w:rsidP="00067AC8">
      <w:pPr>
        <w:spacing w:after="240" w:line="360" w:lineRule="auto"/>
        <w:ind w:firstLine="1701"/>
        <w:jc w:val="both"/>
        <w:rPr>
          <w:rFonts w:eastAsia="Calibri" w:asciiTheme="minorHAnsi" w:hAnsiTheme="minorHAnsi" w:cstheme="minorHAnsi"/>
          <w:szCs w:val="24"/>
          <w:lang w:eastAsia="en-US"/>
        </w:rPr>
      </w:pPr>
      <w:r>
        <w:rPr>
          <w:rFonts w:eastAsia="Calibri" w:asciiTheme="minorHAnsi" w:hAnsiTheme="minorHAnsi" w:cstheme="minorHAnsi"/>
          <w:szCs w:val="24"/>
          <w:lang w:eastAsia="en-US"/>
        </w:rPr>
        <w:t xml:space="preserve">Em </w:t>
      </w:r>
      <w:r>
        <w:rPr>
          <w:rFonts w:eastAsia="Calibri" w:asciiTheme="minorHAnsi" w:hAnsiTheme="minorHAnsi" w:cstheme="minorHAnsi"/>
          <w:szCs w:val="24"/>
          <w:lang w:eastAsia="en-US"/>
        </w:rPr>
        <w:t xml:space="preserve">âmbito </w:t>
      </w:r>
      <w:r>
        <w:rPr>
          <w:rFonts w:eastAsia="Calibri" w:asciiTheme="minorHAnsi" w:hAnsiTheme="minorHAnsi" w:cstheme="minorHAnsi"/>
          <w:szCs w:val="24"/>
          <w:lang w:eastAsia="en-US"/>
        </w:rPr>
        <w:t>nacional</w:t>
      </w:r>
      <w:r w:rsidR="00964F53">
        <w:rPr>
          <w:rFonts w:eastAsia="Calibri" w:asciiTheme="minorHAnsi" w:hAnsiTheme="minorHAnsi" w:cstheme="minorHAnsi"/>
          <w:szCs w:val="24"/>
          <w:lang w:eastAsia="en-US"/>
        </w:rPr>
        <w:t xml:space="preserve"> </w:t>
      </w:r>
      <w:r w:rsidR="002B7ECF">
        <w:rPr>
          <w:rFonts w:eastAsia="Calibri" w:asciiTheme="minorHAnsi" w:hAnsiTheme="minorHAnsi" w:cstheme="minorHAnsi"/>
          <w:szCs w:val="24"/>
          <w:lang w:eastAsia="en-US"/>
        </w:rPr>
        <w:t>encontra-se em vigor</w:t>
      </w:r>
      <w:r w:rsidR="00964F53">
        <w:rPr>
          <w:rFonts w:eastAsia="Calibri" w:asciiTheme="minorHAnsi" w:hAnsiTheme="minorHAnsi" w:cstheme="minorHAnsi"/>
          <w:szCs w:val="24"/>
          <w:lang w:eastAsia="en-US"/>
        </w:rPr>
        <w:t xml:space="preserve"> a Lei nº</w:t>
      </w:r>
      <w:hyperlink r:id="rId6" w:history="1">
        <w:r w:rsidRPr="00F12F14">
          <w:rPr>
            <w:rFonts w:eastAsia="Calibri" w:asciiTheme="minorHAnsi" w:hAnsiTheme="minorHAnsi" w:cstheme="minorHAnsi"/>
            <w:szCs w:val="24"/>
            <w:lang w:eastAsia="en-US"/>
          </w:rPr>
          <w:t xml:space="preserve"> 13.726, de 8 de </w:t>
        </w:r>
        <w:r>
          <w:rPr>
            <w:rFonts w:eastAsia="Calibri" w:asciiTheme="minorHAnsi" w:hAnsiTheme="minorHAnsi" w:cstheme="minorHAnsi"/>
            <w:szCs w:val="24"/>
            <w:lang w:eastAsia="en-US"/>
          </w:rPr>
          <w:t>O</w:t>
        </w:r>
        <w:r w:rsidRPr="00F12F14">
          <w:rPr>
            <w:rFonts w:eastAsia="Calibri" w:asciiTheme="minorHAnsi" w:hAnsiTheme="minorHAnsi" w:cstheme="minorHAnsi"/>
            <w:szCs w:val="24"/>
            <w:lang w:eastAsia="en-US"/>
          </w:rPr>
          <w:t>utubro de 2018</w:t>
        </w:r>
      </w:hyperlink>
      <w:r>
        <w:rPr>
          <w:rFonts w:eastAsia="Calibri" w:asciiTheme="minorHAnsi" w:hAnsiTheme="minorHAnsi" w:cstheme="minorHAnsi"/>
          <w:b/>
          <w:bCs/>
          <w:szCs w:val="24"/>
          <w:lang w:eastAsia="en-US"/>
        </w:rPr>
        <w:t xml:space="preserve">, </w:t>
      </w:r>
      <w:r>
        <w:rPr>
          <w:rFonts w:eastAsia="Calibri" w:asciiTheme="minorHAnsi" w:hAnsiTheme="minorHAnsi" w:cstheme="minorHAnsi"/>
          <w:bCs/>
          <w:szCs w:val="24"/>
          <w:lang w:eastAsia="en-US"/>
        </w:rPr>
        <w:t>que “</w:t>
      </w:r>
      <w:r w:rsidRPr="00F12F14">
        <w:rPr>
          <w:rFonts w:eastAsia="Calibri" w:asciiTheme="minorHAnsi" w:hAnsiTheme="minorHAnsi" w:cstheme="minorHAnsi"/>
          <w:bCs/>
          <w:i/>
          <w:szCs w:val="24"/>
          <w:lang w:eastAsia="en-US"/>
        </w:rPr>
        <w:t>R</w:t>
      </w:r>
      <w:r w:rsidRPr="00F12F14">
        <w:rPr>
          <w:rFonts w:eastAsia="Calibri" w:asciiTheme="minorHAnsi" w:hAnsiTheme="minorHAnsi" w:cstheme="minorHAnsi"/>
          <w:i/>
          <w:szCs w:val="24"/>
          <w:lang w:eastAsia="en-US"/>
        </w:rPr>
        <w:t>acionaliza atos e procedimentos administrativos dos Poderes da União, dos Estados, do Distrito Federal e dos Municípios e institui o Selo de Desburocratização e Simplificação</w:t>
      </w:r>
      <w:r>
        <w:rPr>
          <w:rFonts w:eastAsia="Calibri" w:asciiTheme="minorHAnsi" w:hAnsiTheme="minorHAnsi" w:cstheme="minorHAnsi"/>
          <w:szCs w:val="24"/>
          <w:lang w:eastAsia="en-US"/>
        </w:rPr>
        <w:t>”</w:t>
      </w:r>
      <w:r w:rsidR="00A6228B">
        <w:rPr>
          <w:rFonts w:eastAsia="Calibri" w:asciiTheme="minorHAnsi" w:hAnsiTheme="minorHAnsi" w:cstheme="minorHAnsi"/>
          <w:szCs w:val="24"/>
          <w:lang w:eastAsia="en-US"/>
        </w:rPr>
        <w:t xml:space="preserve">, </w:t>
      </w:r>
      <w:r w:rsidRPr="00215B4D" w:rsidR="00A6228B">
        <w:rPr>
          <w:rFonts w:eastAsia="Calibri" w:asciiTheme="minorHAnsi" w:hAnsiTheme="minorHAnsi" w:cstheme="minorHAnsi"/>
          <w:szCs w:val="24"/>
          <w:lang w:eastAsia="en-US"/>
        </w:rPr>
        <w:t>com</w:t>
      </w:r>
      <w:bookmarkStart w:id="0" w:name="_GoBack"/>
      <w:bookmarkEnd w:id="0"/>
      <w:r w:rsidRPr="00215B4D" w:rsidR="00A6228B">
        <w:rPr>
          <w:rFonts w:eastAsia="Calibri" w:asciiTheme="minorHAnsi" w:hAnsiTheme="minorHAnsi" w:cstheme="minorHAnsi"/>
          <w:szCs w:val="24"/>
          <w:lang w:eastAsia="en-US"/>
        </w:rPr>
        <w:t xml:space="preserve"> a qual o projeto </w:t>
      </w:r>
      <w:r w:rsidRPr="00215B4D" w:rsidR="00833F91">
        <w:rPr>
          <w:rFonts w:eastAsia="Calibri" w:asciiTheme="minorHAnsi" w:hAnsiTheme="minorHAnsi" w:cstheme="minorHAnsi"/>
          <w:szCs w:val="24"/>
          <w:lang w:eastAsia="en-US"/>
        </w:rPr>
        <w:t>guarda</w:t>
      </w:r>
      <w:r w:rsidRPr="00215B4D" w:rsidR="00A6228B">
        <w:rPr>
          <w:rFonts w:eastAsia="Calibri" w:asciiTheme="minorHAnsi" w:hAnsiTheme="minorHAnsi" w:cstheme="minorHAnsi"/>
          <w:szCs w:val="24"/>
          <w:lang w:eastAsia="en-US"/>
        </w:rPr>
        <w:t xml:space="preserve"> consonância</w:t>
      </w:r>
      <w:r w:rsidR="00964F53">
        <w:rPr>
          <w:rFonts w:eastAsia="Calibri" w:asciiTheme="minorHAnsi" w:hAnsiTheme="minorHAnsi" w:cstheme="minorHAnsi"/>
          <w:szCs w:val="24"/>
          <w:lang w:eastAsia="en-US"/>
        </w:rPr>
        <w:t>:</w:t>
      </w:r>
    </w:p>
    <w:p w:rsidR="00F12F14" w:rsidRPr="00F12F14" w:rsidP="00F12F14">
      <w:pPr>
        <w:spacing w:before="120" w:after="120" w:line="276" w:lineRule="auto"/>
        <w:ind w:left="2268"/>
        <w:jc w:val="both"/>
        <w:rPr>
          <w:rFonts w:asciiTheme="minorHAnsi" w:hAnsiTheme="minorHAnsi" w:cstheme="minorHAnsi"/>
          <w:i/>
          <w:color w:val="000000"/>
          <w:sz w:val="22"/>
          <w:szCs w:val="22"/>
        </w:rPr>
      </w:pPr>
      <w:r w:rsidRPr="00F12F14">
        <w:rPr>
          <w:rFonts w:asciiTheme="minorHAnsi" w:hAnsiTheme="minorHAnsi" w:cstheme="minorHAnsi"/>
          <w:i/>
          <w:color w:val="000000"/>
          <w:sz w:val="22"/>
          <w:szCs w:val="22"/>
        </w:rPr>
        <w:t xml:space="preserve">Art. 1º </w:t>
      </w:r>
      <w:r w:rsidRPr="00F12F14">
        <w:rPr>
          <w:rFonts w:asciiTheme="minorHAnsi" w:hAnsiTheme="minorHAnsi" w:cstheme="minorHAnsi"/>
          <w:i/>
          <w:color w:val="000000"/>
          <w:sz w:val="22"/>
          <w:szCs w:val="22"/>
          <w:u w:val="thick"/>
        </w:rPr>
        <w:t xml:space="preserve">Esta Lei racionaliza atos e procedimentos administrativos dos Poderes da União, dos Estados, do Distrito Federal e dos </w:t>
      </w:r>
      <w:r w:rsidRPr="00F12F14">
        <w:rPr>
          <w:rFonts w:asciiTheme="minorHAnsi" w:hAnsiTheme="minorHAnsi" w:cstheme="minorHAnsi"/>
          <w:b/>
          <w:i/>
          <w:color w:val="000000"/>
          <w:sz w:val="22"/>
          <w:szCs w:val="22"/>
          <w:u w:val="thick"/>
        </w:rPr>
        <w:t>Municípios</w:t>
      </w:r>
      <w:r w:rsidRPr="00F12F14">
        <w:rPr>
          <w:rFonts w:asciiTheme="minorHAnsi" w:hAnsiTheme="minorHAnsi" w:cstheme="minorHAnsi"/>
          <w:b/>
          <w:i/>
          <w:color w:val="000000"/>
          <w:sz w:val="22"/>
          <w:szCs w:val="22"/>
        </w:rPr>
        <w:t xml:space="preserve"> </w:t>
      </w:r>
      <w:r w:rsidRPr="00F12F14">
        <w:rPr>
          <w:rFonts w:asciiTheme="minorHAnsi" w:hAnsiTheme="minorHAnsi" w:cstheme="minorHAnsi"/>
          <w:i/>
          <w:color w:val="000000"/>
          <w:sz w:val="22"/>
          <w:szCs w:val="22"/>
        </w:rPr>
        <w:t>mediante a supressão ou a simplificação de formalidades ou exigências desnecessárias ou superpostas, cujo custo econômico ou social, tanto para o erário como para o cidadão, seja superior ao eventual risco de fraude, e institui o Selo de Desburocratização e Simplificação.</w:t>
      </w:r>
    </w:p>
    <w:p w:rsidR="00F12F14" w:rsidRPr="00F12F14" w:rsidP="00F12F14">
      <w:pPr>
        <w:spacing w:before="120" w:after="120" w:line="276" w:lineRule="auto"/>
        <w:ind w:left="2268"/>
        <w:jc w:val="both"/>
        <w:rPr>
          <w:rFonts w:asciiTheme="minorHAnsi" w:hAnsiTheme="minorHAnsi" w:cstheme="minorHAnsi"/>
          <w:i/>
          <w:color w:val="000000"/>
          <w:sz w:val="22"/>
          <w:szCs w:val="22"/>
        </w:rPr>
      </w:pPr>
      <w:bookmarkStart w:id="1" w:name="art2"/>
      <w:bookmarkEnd w:id="1"/>
      <w:r w:rsidRPr="00F12F14">
        <w:rPr>
          <w:rFonts w:asciiTheme="minorHAnsi" w:hAnsiTheme="minorHAnsi" w:cstheme="minorHAnsi"/>
          <w:i/>
          <w:color w:val="000000"/>
          <w:sz w:val="22"/>
          <w:szCs w:val="22"/>
        </w:rPr>
        <w:t>Art. 2º (VETADO).</w:t>
      </w:r>
    </w:p>
    <w:p w:rsidR="00F12F14" w:rsidRPr="00F12F14" w:rsidP="00F12F14">
      <w:pPr>
        <w:spacing w:before="120" w:after="120" w:line="276" w:lineRule="auto"/>
        <w:ind w:left="2268"/>
        <w:jc w:val="both"/>
        <w:rPr>
          <w:rFonts w:asciiTheme="minorHAnsi" w:hAnsiTheme="minorHAnsi" w:cstheme="minorHAnsi"/>
          <w:i/>
          <w:color w:val="000000"/>
          <w:sz w:val="22"/>
          <w:szCs w:val="22"/>
        </w:rPr>
      </w:pPr>
      <w:bookmarkStart w:id="2" w:name="art3"/>
      <w:bookmarkEnd w:id="2"/>
      <w:r w:rsidRPr="00F12F14">
        <w:rPr>
          <w:rFonts w:asciiTheme="minorHAnsi" w:hAnsiTheme="minorHAnsi" w:cstheme="minorHAnsi"/>
          <w:i/>
          <w:color w:val="000000"/>
          <w:sz w:val="22"/>
          <w:szCs w:val="22"/>
        </w:rPr>
        <w:t xml:space="preserve">Art. 3º </w:t>
      </w:r>
      <w:r w:rsidRPr="00F12F14">
        <w:rPr>
          <w:rFonts w:asciiTheme="minorHAnsi" w:hAnsiTheme="minorHAnsi" w:cstheme="minorHAnsi"/>
          <w:i/>
          <w:color w:val="000000"/>
          <w:sz w:val="22"/>
          <w:szCs w:val="22"/>
          <w:u w:val="thick"/>
        </w:rPr>
        <w:t xml:space="preserve">Na relação dos órgãos e entidades dos Poderes da União, dos Estados, do Distrito Federal e dos </w:t>
      </w:r>
      <w:r w:rsidRPr="00F12F14">
        <w:rPr>
          <w:rFonts w:asciiTheme="minorHAnsi" w:hAnsiTheme="minorHAnsi" w:cstheme="minorHAnsi"/>
          <w:b/>
          <w:i/>
          <w:color w:val="000000"/>
          <w:sz w:val="22"/>
          <w:szCs w:val="22"/>
          <w:u w:val="thick"/>
        </w:rPr>
        <w:t>Municípios</w:t>
      </w:r>
      <w:r w:rsidRPr="00F12F14">
        <w:rPr>
          <w:rFonts w:asciiTheme="minorHAnsi" w:hAnsiTheme="minorHAnsi" w:cstheme="minorHAnsi"/>
          <w:i/>
          <w:color w:val="000000"/>
          <w:sz w:val="22"/>
          <w:szCs w:val="22"/>
          <w:u w:val="thick"/>
        </w:rPr>
        <w:t xml:space="preserve"> com o cidadão, é dispensada a exigência de</w:t>
      </w:r>
      <w:r w:rsidRPr="00F12F14">
        <w:rPr>
          <w:rFonts w:asciiTheme="minorHAnsi" w:hAnsiTheme="minorHAnsi" w:cstheme="minorHAnsi"/>
          <w:i/>
          <w:color w:val="000000"/>
          <w:sz w:val="22"/>
          <w:szCs w:val="22"/>
        </w:rPr>
        <w:t>:</w:t>
      </w:r>
    </w:p>
    <w:p w:rsidR="00F12F14" w:rsidRPr="00F12F14" w:rsidP="00F12F14">
      <w:pPr>
        <w:spacing w:before="120" w:after="120" w:line="276" w:lineRule="auto"/>
        <w:ind w:left="2268"/>
        <w:jc w:val="both"/>
        <w:rPr>
          <w:rFonts w:asciiTheme="minorHAnsi" w:hAnsiTheme="minorHAnsi" w:cstheme="minorHAnsi"/>
          <w:i/>
          <w:color w:val="000000"/>
          <w:sz w:val="22"/>
          <w:szCs w:val="22"/>
        </w:rPr>
      </w:pPr>
      <w:r w:rsidRPr="00F12F14">
        <w:rPr>
          <w:rFonts w:asciiTheme="minorHAnsi" w:hAnsiTheme="minorHAnsi" w:cstheme="minorHAnsi"/>
          <w:i/>
          <w:color w:val="000000"/>
          <w:sz w:val="22"/>
          <w:szCs w:val="22"/>
        </w:rPr>
        <w:t>I - reconhecimento de firma, devendo o agente administrativo, confrontando a assinatura com aquela constante do documento de identidade do signatário, ou estando este presente e assinando o documento diante do agente, lavrar sua autenticidade no próprio documento;</w:t>
      </w:r>
    </w:p>
    <w:p w:rsidR="00F12F14" w:rsidRPr="00F12F14" w:rsidP="00F12F14">
      <w:pPr>
        <w:spacing w:before="120" w:after="120" w:line="276" w:lineRule="auto"/>
        <w:ind w:left="2268"/>
        <w:jc w:val="both"/>
        <w:rPr>
          <w:rFonts w:asciiTheme="minorHAnsi" w:hAnsiTheme="minorHAnsi" w:cstheme="minorHAnsi"/>
          <w:i/>
          <w:color w:val="000000"/>
          <w:sz w:val="22"/>
          <w:szCs w:val="22"/>
        </w:rPr>
      </w:pPr>
      <w:r w:rsidRPr="00F12F14">
        <w:rPr>
          <w:rFonts w:asciiTheme="minorHAnsi" w:hAnsiTheme="minorHAnsi" w:cstheme="minorHAnsi"/>
          <w:i/>
          <w:color w:val="000000"/>
          <w:sz w:val="22"/>
          <w:szCs w:val="22"/>
        </w:rPr>
        <w:t>II - autenticação de cópia de documento, cabendo ao agente administrativo, mediante a comparação entre o original e a cópia, atestar a autenticidade;</w:t>
      </w:r>
    </w:p>
    <w:p w:rsidR="00F12F14" w:rsidRPr="00F12F14" w:rsidP="00F12F14">
      <w:pPr>
        <w:spacing w:before="120" w:after="120" w:line="276" w:lineRule="auto"/>
        <w:ind w:left="2268"/>
        <w:jc w:val="both"/>
        <w:rPr>
          <w:rFonts w:asciiTheme="minorHAnsi" w:hAnsiTheme="minorHAnsi" w:cstheme="minorHAnsi"/>
          <w:i/>
          <w:color w:val="000000"/>
          <w:sz w:val="22"/>
          <w:szCs w:val="22"/>
        </w:rPr>
      </w:pPr>
      <w:r w:rsidRPr="00F12F14">
        <w:rPr>
          <w:rFonts w:asciiTheme="minorHAnsi" w:hAnsiTheme="minorHAnsi" w:cstheme="minorHAnsi"/>
          <w:i/>
          <w:color w:val="000000"/>
          <w:sz w:val="22"/>
          <w:szCs w:val="22"/>
        </w:rPr>
        <w:t>III - juntada de documento pessoal do usuário, que poderá ser substituído por cópia autenticada pelo próprio agente administrativo;</w:t>
      </w:r>
    </w:p>
    <w:p w:rsidR="00F12F14" w:rsidRPr="00F12F14" w:rsidP="00F12F14">
      <w:pPr>
        <w:spacing w:before="120" w:after="120" w:line="276" w:lineRule="auto"/>
        <w:ind w:left="2268"/>
        <w:jc w:val="both"/>
        <w:rPr>
          <w:rFonts w:asciiTheme="minorHAnsi" w:hAnsiTheme="minorHAnsi" w:cstheme="minorHAnsi"/>
          <w:i/>
          <w:color w:val="000000"/>
          <w:sz w:val="22"/>
          <w:szCs w:val="22"/>
        </w:rPr>
      </w:pPr>
      <w:r w:rsidRPr="00F12F14">
        <w:rPr>
          <w:rFonts w:asciiTheme="minorHAnsi" w:hAnsiTheme="minorHAnsi" w:cstheme="minorHAnsi"/>
          <w:i/>
          <w:color w:val="000000"/>
          <w:sz w:val="22"/>
          <w:szCs w:val="22"/>
        </w:rPr>
        <w:t>IV - apresentação de certidão de nascimento, que poderá ser substituída por cédula de identidade, título de eleitor, identidade expedida por conselho regional de fiscalização profissional, carteira de trabalho, certificado de prestação ou de isenção do serviço militar, passaporte ou identidade funcional expedida por órgão público;</w:t>
      </w:r>
    </w:p>
    <w:p w:rsidR="00F12F14" w:rsidRPr="00F12F14" w:rsidP="00F12F14">
      <w:pPr>
        <w:spacing w:before="120" w:after="120" w:line="276" w:lineRule="auto"/>
        <w:ind w:left="2268"/>
        <w:jc w:val="both"/>
        <w:rPr>
          <w:rFonts w:asciiTheme="minorHAnsi" w:hAnsiTheme="minorHAnsi" w:cstheme="minorHAnsi"/>
          <w:i/>
          <w:color w:val="000000"/>
          <w:sz w:val="22"/>
          <w:szCs w:val="22"/>
        </w:rPr>
      </w:pPr>
      <w:r w:rsidRPr="00F12F14">
        <w:rPr>
          <w:rFonts w:asciiTheme="minorHAnsi" w:hAnsiTheme="minorHAnsi" w:cstheme="minorHAnsi"/>
          <w:i/>
          <w:color w:val="000000"/>
          <w:sz w:val="22"/>
          <w:szCs w:val="22"/>
        </w:rPr>
        <w:t>V - apresentação de título de eleitor, exceto para votar ou para registrar candidatura;</w:t>
      </w:r>
    </w:p>
    <w:p w:rsidR="00F12F14" w:rsidRPr="00F12F14" w:rsidP="00F12F14">
      <w:pPr>
        <w:spacing w:before="120" w:after="120" w:line="276" w:lineRule="auto"/>
        <w:ind w:left="2268"/>
        <w:jc w:val="both"/>
        <w:rPr>
          <w:rFonts w:asciiTheme="minorHAnsi" w:hAnsiTheme="minorHAnsi" w:cstheme="minorHAnsi"/>
          <w:i/>
          <w:color w:val="000000"/>
          <w:sz w:val="22"/>
          <w:szCs w:val="22"/>
        </w:rPr>
      </w:pPr>
      <w:r w:rsidRPr="00F12F14">
        <w:rPr>
          <w:rFonts w:asciiTheme="minorHAnsi" w:hAnsiTheme="minorHAnsi" w:cstheme="minorHAnsi"/>
          <w:i/>
          <w:color w:val="000000"/>
          <w:sz w:val="22"/>
          <w:szCs w:val="22"/>
        </w:rPr>
        <w:t>VI - apresentação de autorização com firma reconhecida para viagem de menor se os pais estiverem presentes no embarque.</w:t>
      </w:r>
    </w:p>
    <w:p w:rsidR="00F12F14" w:rsidRPr="00F12F14" w:rsidP="00F12F14">
      <w:pPr>
        <w:spacing w:before="120" w:after="120" w:line="276" w:lineRule="auto"/>
        <w:ind w:left="2268"/>
        <w:jc w:val="both"/>
        <w:rPr>
          <w:rFonts w:asciiTheme="minorHAnsi" w:hAnsiTheme="minorHAnsi" w:cstheme="minorHAnsi"/>
          <w:i/>
          <w:color w:val="000000"/>
          <w:sz w:val="22"/>
          <w:szCs w:val="22"/>
        </w:rPr>
      </w:pPr>
      <w:r w:rsidRPr="00F12F14">
        <w:rPr>
          <w:rFonts w:asciiTheme="minorHAnsi" w:hAnsiTheme="minorHAnsi" w:cstheme="minorHAnsi"/>
          <w:i/>
          <w:color w:val="000000"/>
          <w:sz w:val="22"/>
          <w:szCs w:val="22"/>
        </w:rPr>
        <w:t>§ 1º É vedada a exigência de prova relativa a fato que já houver sido comprovado pela apresentação de outro documento válido.</w:t>
      </w:r>
    </w:p>
    <w:p w:rsidR="00F12F14" w:rsidRPr="00F12F14" w:rsidP="00F12F14">
      <w:pPr>
        <w:spacing w:before="120" w:after="120" w:line="276" w:lineRule="auto"/>
        <w:ind w:left="2268"/>
        <w:jc w:val="both"/>
        <w:rPr>
          <w:rFonts w:asciiTheme="minorHAnsi" w:hAnsiTheme="minorHAnsi" w:cstheme="minorHAnsi"/>
          <w:i/>
          <w:color w:val="000000"/>
          <w:sz w:val="22"/>
          <w:szCs w:val="22"/>
        </w:rPr>
      </w:pPr>
      <w:r w:rsidRPr="00F12F14">
        <w:rPr>
          <w:rFonts w:asciiTheme="minorHAnsi" w:hAnsiTheme="minorHAnsi" w:cstheme="minorHAnsi"/>
          <w:i/>
          <w:color w:val="000000"/>
          <w:sz w:val="22"/>
          <w:szCs w:val="22"/>
        </w:rPr>
        <w:t>§ 2º Quando, por motivo não imputável ao solicitante, não for possível obter diretamente do órgão ou entidade responsável documento comprobatório de regularidade, os fatos poderão ser comprovados mediante declaração escrita e assinada pelo cidadão, que, em caso de declaração falsa, ficará sujeito às sanções administrativas, civis e penais aplicáveis.</w:t>
      </w:r>
    </w:p>
    <w:p w:rsidR="00F12F14" w:rsidRPr="00F12F14" w:rsidP="00F12F14">
      <w:pPr>
        <w:spacing w:before="120" w:after="120" w:line="276" w:lineRule="auto"/>
        <w:ind w:left="2268"/>
        <w:jc w:val="both"/>
        <w:rPr>
          <w:rFonts w:asciiTheme="minorHAnsi" w:hAnsiTheme="minorHAnsi" w:cstheme="minorHAnsi"/>
          <w:i/>
          <w:color w:val="000000"/>
          <w:sz w:val="22"/>
          <w:szCs w:val="22"/>
        </w:rPr>
      </w:pPr>
      <w:r w:rsidRPr="00F12F14">
        <w:rPr>
          <w:rFonts w:asciiTheme="minorHAnsi" w:hAnsiTheme="minorHAnsi" w:cstheme="minorHAnsi"/>
          <w:i/>
          <w:color w:val="000000"/>
          <w:sz w:val="22"/>
          <w:szCs w:val="22"/>
        </w:rPr>
        <w:t>§ 3º Os órgãos e entidades integrantes de Poder da União, de Estado, do Distrito Federal ou de Município não poderão exigir do cidadão a apresentação de certidão ou documento expedido por outro órgão ou entidade do mesmo Poder, ressalvadas as seguintes hipóteses:</w:t>
      </w:r>
    </w:p>
    <w:p w:rsidR="00F12F14" w:rsidRPr="00F12F14" w:rsidP="00F12F14">
      <w:pPr>
        <w:spacing w:before="120" w:after="120" w:line="276" w:lineRule="auto"/>
        <w:ind w:left="2268"/>
        <w:jc w:val="both"/>
        <w:rPr>
          <w:rFonts w:asciiTheme="minorHAnsi" w:hAnsiTheme="minorHAnsi" w:cstheme="minorHAnsi"/>
          <w:i/>
          <w:color w:val="000000"/>
          <w:sz w:val="22"/>
          <w:szCs w:val="22"/>
        </w:rPr>
      </w:pPr>
      <w:r w:rsidRPr="00F12F14">
        <w:rPr>
          <w:rFonts w:asciiTheme="minorHAnsi" w:hAnsiTheme="minorHAnsi" w:cstheme="minorHAnsi"/>
          <w:i/>
          <w:color w:val="000000"/>
          <w:sz w:val="22"/>
          <w:szCs w:val="22"/>
        </w:rPr>
        <w:t>I - certidão de antecedentes criminais;</w:t>
      </w:r>
    </w:p>
    <w:p w:rsidR="00F12F14" w:rsidRPr="00F12F14" w:rsidP="00F12F14">
      <w:pPr>
        <w:spacing w:before="120" w:after="120" w:line="276" w:lineRule="auto"/>
        <w:ind w:left="2268"/>
        <w:jc w:val="both"/>
        <w:rPr>
          <w:rFonts w:asciiTheme="minorHAnsi" w:hAnsiTheme="minorHAnsi" w:cstheme="minorHAnsi"/>
          <w:i/>
          <w:color w:val="000000"/>
          <w:sz w:val="22"/>
          <w:szCs w:val="22"/>
        </w:rPr>
      </w:pPr>
      <w:r w:rsidRPr="00F12F14">
        <w:rPr>
          <w:rFonts w:asciiTheme="minorHAnsi" w:hAnsiTheme="minorHAnsi" w:cstheme="minorHAnsi"/>
          <w:i/>
          <w:color w:val="000000"/>
          <w:sz w:val="22"/>
          <w:szCs w:val="22"/>
        </w:rPr>
        <w:t>II - informações sobre pessoa jurídica;</w:t>
      </w:r>
    </w:p>
    <w:p w:rsidR="00F12F14" w:rsidRPr="00F12F14" w:rsidP="00F12F14">
      <w:pPr>
        <w:spacing w:before="120" w:after="120" w:line="276" w:lineRule="auto"/>
        <w:ind w:left="2268"/>
        <w:jc w:val="both"/>
        <w:rPr>
          <w:rFonts w:asciiTheme="minorHAnsi" w:hAnsiTheme="minorHAnsi" w:cstheme="minorHAnsi"/>
          <w:i/>
          <w:color w:val="000000"/>
          <w:sz w:val="22"/>
          <w:szCs w:val="22"/>
        </w:rPr>
      </w:pPr>
      <w:r w:rsidRPr="00F12F14">
        <w:rPr>
          <w:rFonts w:asciiTheme="minorHAnsi" w:hAnsiTheme="minorHAnsi" w:cstheme="minorHAnsi"/>
          <w:i/>
          <w:color w:val="000000"/>
          <w:sz w:val="22"/>
          <w:szCs w:val="22"/>
        </w:rPr>
        <w:t>III - outras expressamente previstas em lei.</w:t>
      </w:r>
    </w:p>
    <w:p w:rsidR="00F12F14" w:rsidRPr="00F12F14" w:rsidP="00F12F14">
      <w:pPr>
        <w:spacing w:before="120" w:after="120" w:line="276" w:lineRule="auto"/>
        <w:ind w:left="2268"/>
        <w:jc w:val="both"/>
        <w:rPr>
          <w:rFonts w:asciiTheme="minorHAnsi" w:hAnsiTheme="minorHAnsi" w:cstheme="minorHAnsi"/>
          <w:i/>
          <w:color w:val="000000"/>
          <w:sz w:val="22"/>
          <w:szCs w:val="22"/>
        </w:rPr>
      </w:pPr>
      <w:bookmarkStart w:id="3" w:name="art4"/>
      <w:bookmarkEnd w:id="3"/>
      <w:r w:rsidRPr="00F12F14">
        <w:rPr>
          <w:rFonts w:asciiTheme="minorHAnsi" w:hAnsiTheme="minorHAnsi" w:cstheme="minorHAnsi"/>
          <w:i/>
          <w:color w:val="000000"/>
          <w:sz w:val="22"/>
          <w:szCs w:val="22"/>
        </w:rPr>
        <w:t>Art. 4º (VETADO).</w:t>
      </w:r>
    </w:p>
    <w:p w:rsidR="00F12F14" w:rsidRPr="00F12F14" w:rsidP="00F12F14">
      <w:pPr>
        <w:spacing w:before="120" w:after="120" w:line="276" w:lineRule="auto"/>
        <w:ind w:left="2268"/>
        <w:jc w:val="both"/>
        <w:rPr>
          <w:rFonts w:asciiTheme="minorHAnsi" w:hAnsiTheme="minorHAnsi" w:cstheme="minorHAnsi"/>
          <w:i/>
          <w:color w:val="000000"/>
          <w:sz w:val="22"/>
          <w:szCs w:val="22"/>
        </w:rPr>
      </w:pPr>
      <w:bookmarkStart w:id="4" w:name="art5"/>
      <w:bookmarkEnd w:id="4"/>
      <w:r w:rsidRPr="00F12F14">
        <w:rPr>
          <w:rFonts w:asciiTheme="minorHAnsi" w:hAnsiTheme="minorHAnsi" w:cstheme="minorHAnsi"/>
          <w:i/>
          <w:color w:val="000000"/>
          <w:sz w:val="22"/>
          <w:szCs w:val="22"/>
        </w:rPr>
        <w:t>Art. 5º Os Poderes da União, dos Estados, do Distrito Federal e dos Municípios poderão criar grupos setoriais de trabalho com os seguintes objetivos:</w:t>
      </w:r>
    </w:p>
    <w:p w:rsidR="00F12F14" w:rsidRPr="00F12F14" w:rsidP="00F12F14">
      <w:pPr>
        <w:spacing w:before="120" w:after="120" w:line="276" w:lineRule="auto"/>
        <w:ind w:left="2268"/>
        <w:jc w:val="both"/>
        <w:rPr>
          <w:rFonts w:asciiTheme="minorHAnsi" w:hAnsiTheme="minorHAnsi" w:cstheme="minorHAnsi"/>
          <w:i/>
          <w:color w:val="000000"/>
          <w:sz w:val="22"/>
          <w:szCs w:val="22"/>
        </w:rPr>
      </w:pPr>
      <w:r w:rsidRPr="00F12F14">
        <w:rPr>
          <w:rFonts w:asciiTheme="minorHAnsi" w:hAnsiTheme="minorHAnsi" w:cstheme="minorHAnsi"/>
          <w:i/>
          <w:color w:val="000000"/>
          <w:sz w:val="22"/>
          <w:szCs w:val="22"/>
        </w:rPr>
        <w:t>I - identificar, nas respectivas áreas, dispositivos legais ou regulamentares que prevejam exigências descabidas ou exageradas ou procedimentos desnecessários ou redundantes;</w:t>
      </w:r>
    </w:p>
    <w:p w:rsidR="00F12F14" w:rsidRPr="00F12F14" w:rsidP="00F12F14">
      <w:pPr>
        <w:spacing w:before="120" w:after="120" w:line="276" w:lineRule="auto"/>
        <w:ind w:left="2268"/>
        <w:jc w:val="both"/>
        <w:rPr>
          <w:rFonts w:asciiTheme="minorHAnsi" w:hAnsiTheme="minorHAnsi" w:cstheme="minorHAnsi"/>
          <w:i/>
          <w:color w:val="000000"/>
          <w:sz w:val="22"/>
          <w:szCs w:val="22"/>
        </w:rPr>
      </w:pPr>
      <w:r w:rsidRPr="00F12F14">
        <w:rPr>
          <w:rFonts w:asciiTheme="minorHAnsi" w:hAnsiTheme="minorHAnsi" w:cstheme="minorHAnsi"/>
          <w:i/>
          <w:color w:val="000000"/>
          <w:sz w:val="22"/>
          <w:szCs w:val="22"/>
        </w:rPr>
        <w:t>II - sugerir medidas legais ou regulamentares que visem a eliminar o excesso de burocracia.</w:t>
      </w:r>
    </w:p>
    <w:p w:rsidR="00F12F14" w:rsidRPr="00F12F14" w:rsidP="00F12F14">
      <w:pPr>
        <w:spacing w:before="120" w:after="120" w:line="276" w:lineRule="auto"/>
        <w:ind w:left="2268"/>
        <w:jc w:val="both"/>
        <w:rPr>
          <w:rFonts w:asciiTheme="minorHAnsi" w:hAnsiTheme="minorHAnsi" w:cstheme="minorHAnsi"/>
          <w:i/>
          <w:color w:val="000000"/>
          <w:sz w:val="22"/>
          <w:szCs w:val="22"/>
        </w:rPr>
      </w:pPr>
      <w:bookmarkStart w:id="5" w:name="art6"/>
      <w:bookmarkEnd w:id="5"/>
      <w:r w:rsidRPr="00F12F14">
        <w:rPr>
          <w:rFonts w:asciiTheme="minorHAnsi" w:hAnsiTheme="minorHAnsi" w:cstheme="minorHAnsi"/>
          <w:i/>
          <w:color w:val="000000"/>
          <w:sz w:val="22"/>
          <w:szCs w:val="22"/>
        </w:rPr>
        <w:t xml:space="preserve">Art. 6º Ressalvados os casos que impliquem imposição de deveres, ônus, sanções ou restrições ao exercício de direitos e atividades, a comunicação entre o Poder Público e o cidadão poderá ser feita por qualquer meio, inclusive comunicação verbal, direta ou telefônica, e </w:t>
      </w:r>
      <w:r w:rsidRPr="00F12F14">
        <w:rPr>
          <w:rFonts w:asciiTheme="minorHAnsi" w:hAnsiTheme="minorHAnsi" w:cstheme="minorHAnsi"/>
          <w:i/>
          <w:color w:val="000000"/>
          <w:sz w:val="22"/>
          <w:szCs w:val="22"/>
        </w:rPr>
        <w:t>correio eletrônico, devendo a circunstância ser registrada quando necessário.</w:t>
      </w:r>
    </w:p>
    <w:p w:rsidR="00F12F14" w:rsidRPr="00F12F14" w:rsidP="00F12F14">
      <w:pPr>
        <w:spacing w:before="120" w:after="120" w:line="276" w:lineRule="auto"/>
        <w:ind w:left="2268"/>
        <w:jc w:val="both"/>
        <w:rPr>
          <w:rFonts w:asciiTheme="minorHAnsi" w:hAnsiTheme="minorHAnsi" w:cstheme="minorHAnsi"/>
          <w:i/>
          <w:color w:val="000000"/>
          <w:sz w:val="22"/>
          <w:szCs w:val="22"/>
        </w:rPr>
      </w:pPr>
      <w:bookmarkStart w:id="6" w:name="art7"/>
      <w:bookmarkEnd w:id="6"/>
      <w:r w:rsidRPr="00F12F14">
        <w:rPr>
          <w:rFonts w:asciiTheme="minorHAnsi" w:hAnsiTheme="minorHAnsi" w:cstheme="minorHAnsi"/>
          <w:i/>
          <w:color w:val="000000"/>
          <w:sz w:val="22"/>
          <w:szCs w:val="22"/>
        </w:rPr>
        <w:t>Art. 7º É instituído o Selo de Desburocratização e Simplificação, destinado a reconhecer e a estimular projetos, programas e práticas que simplifiquem o funcionamento da administração pública e melhorem o atendimento aos usuários dos serviços públicos.</w:t>
      </w:r>
    </w:p>
    <w:p w:rsidR="00F12F14" w:rsidRPr="00F12F14" w:rsidP="00F12F14">
      <w:pPr>
        <w:spacing w:before="120" w:after="120" w:line="276" w:lineRule="auto"/>
        <w:ind w:left="2268"/>
        <w:jc w:val="both"/>
        <w:rPr>
          <w:rFonts w:asciiTheme="minorHAnsi" w:hAnsiTheme="minorHAnsi" w:cstheme="minorHAnsi"/>
          <w:i/>
          <w:color w:val="000000"/>
          <w:sz w:val="22"/>
          <w:szCs w:val="22"/>
        </w:rPr>
      </w:pPr>
      <w:r w:rsidRPr="00F12F14">
        <w:rPr>
          <w:rFonts w:asciiTheme="minorHAnsi" w:hAnsiTheme="minorHAnsi" w:cstheme="minorHAnsi"/>
          <w:i/>
          <w:color w:val="000000"/>
          <w:sz w:val="22"/>
          <w:szCs w:val="22"/>
        </w:rPr>
        <w:t>Parágrafo único. O Selo será concedido na forma de regulamento por comissão formada por representantes da Administração Pública e da sociedade civil, observados os seguintes critérios:</w:t>
      </w:r>
    </w:p>
    <w:p w:rsidR="00F12F14" w:rsidRPr="00F12F14" w:rsidP="00F12F14">
      <w:pPr>
        <w:spacing w:before="120" w:after="120" w:line="276" w:lineRule="auto"/>
        <w:ind w:left="2268"/>
        <w:jc w:val="both"/>
        <w:rPr>
          <w:rFonts w:asciiTheme="minorHAnsi" w:hAnsiTheme="minorHAnsi" w:cstheme="minorHAnsi"/>
          <w:i/>
          <w:color w:val="000000"/>
          <w:sz w:val="22"/>
          <w:szCs w:val="22"/>
        </w:rPr>
      </w:pPr>
      <w:r w:rsidRPr="00F12F14">
        <w:rPr>
          <w:rFonts w:asciiTheme="minorHAnsi" w:hAnsiTheme="minorHAnsi" w:cstheme="minorHAnsi"/>
          <w:i/>
          <w:color w:val="000000"/>
          <w:sz w:val="22"/>
          <w:szCs w:val="22"/>
        </w:rPr>
        <w:t>I - a racionalização de processos e procedimentos administrativos;</w:t>
      </w:r>
    </w:p>
    <w:p w:rsidR="00F12F14" w:rsidRPr="00F12F14" w:rsidP="00F12F14">
      <w:pPr>
        <w:spacing w:before="120" w:after="120" w:line="276" w:lineRule="auto"/>
        <w:ind w:left="2268"/>
        <w:jc w:val="both"/>
        <w:rPr>
          <w:rFonts w:asciiTheme="minorHAnsi" w:hAnsiTheme="minorHAnsi" w:cstheme="minorHAnsi"/>
          <w:i/>
          <w:color w:val="000000"/>
          <w:sz w:val="22"/>
          <w:szCs w:val="22"/>
        </w:rPr>
      </w:pPr>
      <w:r w:rsidRPr="00F12F14">
        <w:rPr>
          <w:rFonts w:asciiTheme="minorHAnsi" w:hAnsiTheme="minorHAnsi" w:cstheme="minorHAnsi"/>
          <w:i/>
          <w:color w:val="000000"/>
          <w:sz w:val="22"/>
          <w:szCs w:val="22"/>
        </w:rPr>
        <w:t>II - a eliminação de formalidades desnecessárias ou desproporcionais para as finalidades almejadas;</w:t>
      </w:r>
    </w:p>
    <w:p w:rsidR="00F12F14" w:rsidRPr="00F12F14" w:rsidP="00F12F14">
      <w:pPr>
        <w:spacing w:before="120" w:after="120" w:line="276" w:lineRule="auto"/>
        <w:ind w:left="2268"/>
        <w:jc w:val="both"/>
        <w:rPr>
          <w:rFonts w:asciiTheme="minorHAnsi" w:hAnsiTheme="minorHAnsi" w:cstheme="minorHAnsi"/>
          <w:i/>
          <w:color w:val="000000"/>
          <w:sz w:val="22"/>
          <w:szCs w:val="22"/>
        </w:rPr>
      </w:pPr>
      <w:r w:rsidRPr="00F12F14">
        <w:rPr>
          <w:rFonts w:asciiTheme="minorHAnsi" w:hAnsiTheme="minorHAnsi" w:cstheme="minorHAnsi"/>
          <w:i/>
          <w:color w:val="000000"/>
          <w:sz w:val="22"/>
          <w:szCs w:val="22"/>
        </w:rPr>
        <w:t>III - os ganhos sociais oriundos da medida de desburocratização;</w:t>
      </w:r>
    </w:p>
    <w:p w:rsidR="00F12F14" w:rsidRPr="00F12F14" w:rsidP="00F12F14">
      <w:pPr>
        <w:spacing w:before="120" w:after="120" w:line="276" w:lineRule="auto"/>
        <w:ind w:left="2268"/>
        <w:jc w:val="both"/>
        <w:rPr>
          <w:rFonts w:asciiTheme="minorHAnsi" w:hAnsiTheme="minorHAnsi" w:cstheme="minorHAnsi"/>
          <w:i/>
          <w:color w:val="000000"/>
          <w:sz w:val="22"/>
          <w:szCs w:val="22"/>
        </w:rPr>
      </w:pPr>
      <w:r w:rsidRPr="00F12F14">
        <w:rPr>
          <w:rFonts w:asciiTheme="minorHAnsi" w:hAnsiTheme="minorHAnsi" w:cstheme="minorHAnsi"/>
          <w:i/>
          <w:color w:val="000000"/>
          <w:sz w:val="22"/>
          <w:szCs w:val="22"/>
        </w:rPr>
        <w:t>IV - a redução do tempo de espera no atendimento dos serviços públicos;</w:t>
      </w:r>
    </w:p>
    <w:p w:rsidR="00F12F14" w:rsidRPr="00F12F14" w:rsidP="00F12F14">
      <w:pPr>
        <w:spacing w:before="120" w:after="120" w:line="276" w:lineRule="auto"/>
        <w:ind w:left="2268"/>
        <w:jc w:val="both"/>
        <w:rPr>
          <w:rFonts w:asciiTheme="minorHAnsi" w:hAnsiTheme="minorHAnsi" w:cstheme="minorHAnsi"/>
          <w:i/>
          <w:color w:val="000000"/>
          <w:sz w:val="22"/>
          <w:szCs w:val="22"/>
        </w:rPr>
      </w:pPr>
      <w:r w:rsidRPr="00F12F14">
        <w:rPr>
          <w:rFonts w:asciiTheme="minorHAnsi" w:hAnsiTheme="minorHAnsi" w:cstheme="minorHAnsi"/>
          <w:i/>
          <w:color w:val="000000"/>
          <w:sz w:val="22"/>
          <w:szCs w:val="22"/>
        </w:rPr>
        <w:t>V - a adoção de soluções tecnológicas ou organizacionais que possam ser replicadas em outras esferas da administração pública.</w:t>
      </w:r>
    </w:p>
    <w:p w:rsidR="00F12F14" w:rsidRPr="00F12F14" w:rsidP="00F12F14">
      <w:pPr>
        <w:spacing w:before="120" w:after="120" w:line="276" w:lineRule="auto"/>
        <w:ind w:left="2268"/>
        <w:jc w:val="both"/>
        <w:rPr>
          <w:rFonts w:asciiTheme="minorHAnsi" w:hAnsiTheme="minorHAnsi" w:cstheme="minorHAnsi"/>
          <w:i/>
          <w:color w:val="000000"/>
          <w:sz w:val="22"/>
          <w:szCs w:val="22"/>
        </w:rPr>
      </w:pPr>
      <w:bookmarkStart w:id="7" w:name="art8"/>
      <w:bookmarkEnd w:id="7"/>
      <w:r w:rsidRPr="00F12F14">
        <w:rPr>
          <w:rFonts w:asciiTheme="minorHAnsi" w:hAnsiTheme="minorHAnsi" w:cstheme="minorHAnsi"/>
          <w:i/>
          <w:color w:val="000000"/>
          <w:sz w:val="22"/>
          <w:szCs w:val="22"/>
        </w:rPr>
        <w:t>Art. 8º A participação do servidor no desenvolvimento e na execução de projetos e programas que resultem na desburocratização do serviço público será registrada em seus assentamentos funcionais.</w:t>
      </w:r>
    </w:p>
    <w:p w:rsidR="00F12F14" w:rsidRPr="00F12F14" w:rsidP="00F12F14">
      <w:pPr>
        <w:spacing w:before="120" w:after="120" w:line="276" w:lineRule="auto"/>
        <w:ind w:left="2268"/>
        <w:jc w:val="both"/>
        <w:rPr>
          <w:rFonts w:asciiTheme="minorHAnsi" w:hAnsiTheme="minorHAnsi" w:cstheme="minorHAnsi"/>
          <w:i/>
          <w:color w:val="000000"/>
          <w:sz w:val="22"/>
          <w:szCs w:val="22"/>
        </w:rPr>
      </w:pPr>
      <w:bookmarkStart w:id="8" w:name="art9"/>
      <w:bookmarkEnd w:id="8"/>
      <w:r w:rsidRPr="00F12F14">
        <w:rPr>
          <w:rFonts w:asciiTheme="minorHAnsi" w:hAnsiTheme="minorHAnsi" w:cstheme="minorHAnsi"/>
          <w:i/>
          <w:color w:val="000000"/>
          <w:sz w:val="22"/>
          <w:szCs w:val="22"/>
        </w:rPr>
        <w:t>Art. 9º Os órgãos ou entidades estatais que receberem o Selo de Desburocratização e Simplificação serão inscritos em Cadastro Nacional de Desburocratização.</w:t>
      </w:r>
    </w:p>
    <w:p w:rsidR="00F12F14" w:rsidRPr="00F12F14" w:rsidP="00F12F14">
      <w:pPr>
        <w:spacing w:before="120" w:after="120" w:line="276" w:lineRule="auto"/>
        <w:ind w:left="2268"/>
        <w:jc w:val="both"/>
        <w:rPr>
          <w:rFonts w:asciiTheme="minorHAnsi" w:hAnsiTheme="minorHAnsi" w:cstheme="minorHAnsi"/>
          <w:i/>
          <w:color w:val="000000"/>
          <w:sz w:val="22"/>
          <w:szCs w:val="22"/>
        </w:rPr>
      </w:pPr>
      <w:r w:rsidRPr="00F12F14">
        <w:rPr>
          <w:rFonts w:asciiTheme="minorHAnsi" w:hAnsiTheme="minorHAnsi" w:cstheme="minorHAnsi"/>
          <w:i/>
          <w:color w:val="000000"/>
          <w:sz w:val="22"/>
          <w:szCs w:val="22"/>
        </w:rPr>
        <w:t xml:space="preserve">Parágrafo único. Serão premiados, anualmente, </w:t>
      </w:r>
      <w:r w:rsidRPr="00F12F14">
        <w:rPr>
          <w:rFonts w:asciiTheme="minorHAnsi" w:hAnsiTheme="minorHAnsi" w:cstheme="minorHAnsi"/>
          <w:i/>
          <w:color w:val="000000"/>
          <w:sz w:val="22"/>
          <w:szCs w:val="22"/>
        </w:rPr>
        <w:t>2</w:t>
      </w:r>
      <w:r w:rsidRPr="00F12F14">
        <w:rPr>
          <w:rFonts w:asciiTheme="minorHAnsi" w:hAnsiTheme="minorHAnsi" w:cstheme="minorHAnsi"/>
          <w:i/>
          <w:color w:val="000000"/>
          <w:sz w:val="22"/>
          <w:szCs w:val="22"/>
        </w:rPr>
        <w:t xml:space="preserve"> (dois) órgãos ou entidades, em cada unidade federativa, selecionados com base nos critérios estabelecidos por esta Lei.</w:t>
      </w:r>
    </w:p>
    <w:p w:rsidR="00F12F14" w:rsidRPr="00F12F14" w:rsidP="00F12F14">
      <w:pPr>
        <w:spacing w:before="120" w:after="120" w:line="276" w:lineRule="auto"/>
        <w:ind w:left="2268"/>
        <w:jc w:val="both"/>
        <w:rPr>
          <w:rFonts w:asciiTheme="minorHAnsi" w:hAnsiTheme="minorHAnsi" w:cstheme="minorHAnsi"/>
          <w:i/>
          <w:color w:val="000000"/>
          <w:sz w:val="22"/>
          <w:szCs w:val="22"/>
        </w:rPr>
      </w:pPr>
      <w:bookmarkStart w:id="9" w:name="art10"/>
      <w:bookmarkEnd w:id="9"/>
      <w:r w:rsidRPr="00F12F14">
        <w:rPr>
          <w:rFonts w:asciiTheme="minorHAnsi" w:hAnsiTheme="minorHAnsi" w:cstheme="minorHAnsi"/>
          <w:i/>
          <w:color w:val="000000"/>
          <w:sz w:val="22"/>
          <w:szCs w:val="22"/>
        </w:rPr>
        <w:t>Art. 10. (VETADO).</w:t>
      </w:r>
    </w:p>
    <w:p w:rsidR="0084738E" w:rsidRPr="004639D3" w:rsidP="004639D3">
      <w:pPr>
        <w:autoSpaceDE w:val="0"/>
        <w:autoSpaceDN w:val="0"/>
        <w:adjustRightInd w:val="0"/>
        <w:spacing w:line="360" w:lineRule="auto"/>
        <w:jc w:val="both"/>
        <w:rPr>
          <w:rFonts w:asciiTheme="minorHAnsi" w:hAnsiTheme="minorHAnsi" w:cstheme="minorHAnsi"/>
          <w:color w:val="000000"/>
          <w:szCs w:val="24"/>
        </w:rPr>
      </w:pPr>
      <w:r w:rsidRPr="004639D3">
        <w:rPr>
          <w:rFonts w:asciiTheme="minorHAnsi" w:hAnsiTheme="minorHAnsi" w:cstheme="minorHAnsi"/>
          <w:szCs w:val="24"/>
        </w:rPr>
        <w:t xml:space="preserve"> </w:t>
      </w:r>
      <w:r w:rsidRPr="004639D3">
        <w:rPr>
          <w:rFonts w:asciiTheme="minorHAnsi" w:hAnsiTheme="minorHAnsi" w:cstheme="minorHAnsi"/>
          <w:szCs w:val="24"/>
        </w:rPr>
        <w:tab/>
      </w:r>
      <w:r w:rsidRPr="004639D3">
        <w:rPr>
          <w:rFonts w:asciiTheme="minorHAnsi" w:hAnsiTheme="minorHAnsi" w:cstheme="minorHAnsi"/>
          <w:szCs w:val="24"/>
        </w:rPr>
        <w:tab/>
      </w:r>
      <w:r w:rsidRPr="004639D3">
        <w:rPr>
          <w:rFonts w:asciiTheme="minorHAnsi" w:hAnsiTheme="minorHAnsi" w:cstheme="minorHAnsi"/>
          <w:color w:val="000000"/>
          <w:szCs w:val="24"/>
        </w:rPr>
        <w:t xml:space="preserve">No que tange à </w:t>
      </w:r>
      <w:r w:rsidRPr="00A6228B">
        <w:rPr>
          <w:rFonts w:asciiTheme="minorHAnsi" w:hAnsiTheme="minorHAnsi" w:cstheme="minorHAnsi"/>
          <w:b/>
          <w:color w:val="000000"/>
          <w:szCs w:val="24"/>
        </w:rPr>
        <w:t>competência para deflagrar o processo legislativo</w:t>
      </w:r>
      <w:r w:rsidRPr="004639D3">
        <w:rPr>
          <w:rFonts w:asciiTheme="minorHAnsi" w:hAnsiTheme="minorHAnsi" w:cstheme="minorHAnsi"/>
          <w:color w:val="000000"/>
          <w:szCs w:val="24"/>
        </w:rPr>
        <w:t xml:space="preserve"> </w:t>
      </w:r>
      <w:r w:rsidRPr="004639D3" w:rsidR="004639D3">
        <w:rPr>
          <w:rFonts w:asciiTheme="minorHAnsi" w:hAnsiTheme="minorHAnsi" w:cstheme="minorHAnsi"/>
          <w:color w:val="000000"/>
          <w:szCs w:val="24"/>
        </w:rPr>
        <w:t xml:space="preserve">a Constituição do Estado de São Paulo, no artigo 24, § 2º em simetria com o artigo 61, § </w:t>
      </w:r>
      <w:r w:rsidRPr="004639D3" w:rsidR="004639D3">
        <w:rPr>
          <w:rFonts w:asciiTheme="minorHAnsi" w:hAnsiTheme="minorHAnsi" w:cstheme="minorHAnsi"/>
          <w:color w:val="000000"/>
          <w:szCs w:val="24"/>
        </w:rPr>
        <w:t>1º d</w:t>
      </w:r>
      <w:r w:rsidRPr="004639D3">
        <w:rPr>
          <w:rFonts w:asciiTheme="minorHAnsi" w:hAnsiTheme="minorHAnsi" w:cstheme="minorHAnsi"/>
          <w:color w:val="000000"/>
          <w:szCs w:val="24"/>
        </w:rPr>
        <w:t>a Constituição Federal, no estabelece o rol de hipóteses de iniciativa privativa do Chefe do Poder Executivo:</w:t>
      </w:r>
    </w:p>
    <w:p w:rsidR="0084738E" w:rsidRPr="004639D3" w:rsidP="003142DB">
      <w:pPr>
        <w:spacing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Artigo 24</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84738E" w:rsidRPr="004639D3" w:rsidP="003142DB">
      <w:pPr>
        <w:spacing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w:t>
      </w:r>
    </w:p>
    <w:p w:rsidR="0084738E" w:rsidRPr="004639D3" w:rsidP="003142DB">
      <w:pPr>
        <w:pStyle w:val="paragrafo"/>
        <w:spacing w:before="0" w:beforeAutospacing="0" w:after="0" w:afterAutospacing="0"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2º</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Compete, exclusivamente, ao Governador do Estado a iniciativa das leis que disponham sobre:</w:t>
      </w:r>
    </w:p>
    <w:p w:rsidR="0084738E" w:rsidRPr="004639D3" w:rsidP="003142DB">
      <w:pPr>
        <w:pStyle w:val="item"/>
        <w:spacing w:before="0" w:beforeAutospacing="0" w:after="0" w:afterAutospacing="0" w:line="276" w:lineRule="auto"/>
        <w:ind w:left="2268"/>
        <w:jc w:val="both"/>
        <w:rPr>
          <w:rFonts w:asciiTheme="minorHAnsi" w:hAnsiTheme="minorHAnsi" w:cstheme="minorHAnsi"/>
          <w:i/>
          <w:color w:val="000000"/>
          <w:sz w:val="22"/>
          <w:szCs w:val="22"/>
        </w:rPr>
      </w:pPr>
      <w:bookmarkStart w:id="10" w:name="CESP_ART_024_2_1"/>
      <w:bookmarkEnd w:id="10"/>
      <w:r w:rsidRPr="004639D3">
        <w:rPr>
          <w:rFonts w:asciiTheme="minorHAnsi" w:hAnsiTheme="minorHAnsi" w:cstheme="minorHAnsi"/>
          <w:i/>
          <w:color w:val="000000"/>
          <w:sz w:val="22"/>
          <w:szCs w:val="22"/>
        </w:rPr>
        <w:t>1</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criação e</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extinção</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de cargos, funções ou empregos públicos na administração direta e autárquica, bem como a fixação da respectiva remuneração;</w:t>
      </w:r>
    </w:p>
    <w:p w:rsidR="0084738E" w:rsidRPr="004639D3" w:rsidP="003142DB">
      <w:pPr>
        <w:pStyle w:val="item"/>
        <w:spacing w:before="0" w:beforeAutospacing="0" w:after="0" w:afterAutospacing="0" w:line="276" w:lineRule="auto"/>
        <w:ind w:left="2268"/>
        <w:jc w:val="both"/>
        <w:rPr>
          <w:rFonts w:asciiTheme="minorHAnsi" w:hAnsiTheme="minorHAnsi" w:cstheme="minorHAnsi"/>
          <w:i/>
          <w:color w:val="000000"/>
          <w:sz w:val="22"/>
          <w:szCs w:val="22"/>
        </w:rPr>
      </w:pPr>
      <w:bookmarkStart w:id="11" w:name="CESP_ART_024_2_2"/>
      <w:bookmarkEnd w:id="11"/>
      <w:r w:rsidRPr="004639D3">
        <w:rPr>
          <w:rFonts w:asciiTheme="minorHAnsi" w:hAnsiTheme="minorHAnsi" w:cstheme="minorHAnsi"/>
          <w:i/>
          <w:color w:val="000000"/>
          <w:sz w:val="22"/>
          <w:szCs w:val="22"/>
        </w:rPr>
        <w:t>2</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criação e extinção das Secretarias de Estado e órgãos da administração pública, observado o disposto no art. 47, XIX; (NR)- Redação dada pela Emenda Constitucional nº 21, de 14/2/2006.</w:t>
      </w:r>
    </w:p>
    <w:p w:rsidR="0084738E" w:rsidRPr="004639D3" w:rsidP="003142DB">
      <w:pPr>
        <w:pStyle w:val="item"/>
        <w:spacing w:before="0" w:beforeAutospacing="0" w:after="0" w:afterAutospacing="0" w:line="276" w:lineRule="auto"/>
        <w:ind w:left="2268"/>
        <w:jc w:val="both"/>
        <w:rPr>
          <w:rFonts w:asciiTheme="minorHAnsi" w:hAnsiTheme="minorHAnsi" w:cstheme="minorHAnsi"/>
          <w:i/>
          <w:color w:val="000000"/>
          <w:sz w:val="22"/>
          <w:szCs w:val="22"/>
        </w:rPr>
      </w:pPr>
      <w:bookmarkStart w:id="12" w:name="CESP_ART_024_2_3"/>
      <w:bookmarkEnd w:id="12"/>
      <w:r w:rsidRPr="004639D3">
        <w:rPr>
          <w:rFonts w:asciiTheme="minorHAnsi" w:hAnsiTheme="minorHAnsi" w:cstheme="minorHAnsi"/>
          <w:i/>
          <w:color w:val="000000"/>
          <w:sz w:val="22"/>
          <w:szCs w:val="22"/>
        </w:rPr>
        <w:t>3</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organização</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da Procuradoria Geral do Estado e da Defensoria Pública do Estado, observadas as normas gerais da União;</w:t>
      </w:r>
    </w:p>
    <w:p w:rsidR="0084738E" w:rsidRPr="004639D3" w:rsidP="003142DB">
      <w:pPr>
        <w:pStyle w:val="item"/>
        <w:spacing w:before="0" w:beforeAutospacing="0" w:after="0" w:afterAutospacing="0" w:line="276" w:lineRule="auto"/>
        <w:ind w:left="2268"/>
        <w:jc w:val="both"/>
        <w:rPr>
          <w:rFonts w:asciiTheme="minorHAnsi" w:hAnsiTheme="minorHAnsi" w:cstheme="minorHAnsi"/>
          <w:i/>
          <w:color w:val="000000"/>
          <w:sz w:val="22"/>
          <w:szCs w:val="22"/>
        </w:rPr>
      </w:pPr>
      <w:bookmarkStart w:id="13" w:name="CESP_ART_024_2_4"/>
      <w:bookmarkEnd w:id="13"/>
      <w:r w:rsidRPr="004639D3">
        <w:rPr>
          <w:rFonts w:asciiTheme="minorHAnsi" w:hAnsiTheme="minorHAnsi" w:cstheme="minorHAnsi"/>
          <w:i/>
          <w:color w:val="000000"/>
          <w:sz w:val="22"/>
          <w:szCs w:val="22"/>
        </w:rPr>
        <w:t>4</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xml:space="preserve">servidores públicos do Estado, seu regime jurídico, provimento de cargos, estabilidade e aposentadoria; </w:t>
      </w:r>
    </w:p>
    <w:p w:rsidR="0084738E" w:rsidRPr="004639D3" w:rsidP="003142DB">
      <w:pPr>
        <w:pStyle w:val="item"/>
        <w:spacing w:before="0" w:beforeAutospacing="0" w:after="0" w:afterAutospacing="0"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5</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xml:space="preserve">militares, seu regime jurídico, provimento de cargos, promoções, estabilidade, remuneração, reforma e transferência para inatividade, bem como fixação ou alteração do efetivo da Polícia Militar; </w:t>
      </w:r>
    </w:p>
    <w:p w:rsidR="0084738E" w:rsidP="003142DB">
      <w:pPr>
        <w:pStyle w:val="item"/>
        <w:spacing w:before="0" w:beforeAutospacing="0" w:after="0" w:afterAutospacing="0"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6</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criação, alteração ou supressão de cartórios notariais e de registros públicos.</w:t>
      </w:r>
    </w:p>
    <w:p w:rsidR="002B05B0" w:rsidRPr="004639D3" w:rsidP="003142DB">
      <w:pPr>
        <w:pStyle w:val="item"/>
        <w:spacing w:before="0" w:beforeAutospacing="0" w:after="0" w:afterAutospacing="0" w:line="276" w:lineRule="auto"/>
        <w:ind w:left="2268"/>
        <w:jc w:val="both"/>
        <w:rPr>
          <w:rFonts w:asciiTheme="minorHAnsi" w:hAnsiTheme="minorHAnsi" w:cstheme="minorHAnsi"/>
          <w:i/>
          <w:color w:val="000000"/>
          <w:sz w:val="22"/>
          <w:szCs w:val="22"/>
        </w:rPr>
      </w:pPr>
    </w:p>
    <w:p w:rsidR="0084738E" w:rsidRPr="004639D3" w:rsidP="0084738E">
      <w:pPr>
        <w:spacing w:after="240" w:line="360" w:lineRule="auto"/>
        <w:ind w:firstLine="1701"/>
        <w:jc w:val="both"/>
        <w:rPr>
          <w:rFonts w:asciiTheme="minorHAnsi" w:hAnsiTheme="minorHAnsi" w:cstheme="minorHAnsi"/>
          <w:color w:val="000000"/>
          <w:szCs w:val="24"/>
        </w:rPr>
      </w:pPr>
      <w:r w:rsidRPr="004639D3">
        <w:rPr>
          <w:rFonts w:asciiTheme="minorHAnsi" w:hAnsiTheme="minorHAnsi" w:cstheme="minorHAnsi"/>
          <w:color w:val="000000"/>
          <w:szCs w:val="24"/>
        </w:rPr>
        <w:t>Do mesmo modo, o art. 48, da Lei Orgânica do Município de Valinhos estabelece as matérias de deflagração exclusiva do Prefeito Municipal:</w:t>
      </w:r>
    </w:p>
    <w:p w:rsidR="0084738E" w:rsidRPr="004639D3" w:rsidP="003142DB">
      <w:pPr>
        <w:spacing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xml:space="preserve">Art. 48. Compete, exclusivamente, ao Prefeito a iniciativa dos projetos de lei que disponham sobre: </w:t>
      </w:r>
    </w:p>
    <w:p w:rsidR="0084738E" w:rsidRPr="004639D3" w:rsidP="003142DB">
      <w:pPr>
        <w:spacing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I - criação e extinção de cargos, funções ou empregos públicos na administração direta e autárquica, bem como a fixação da respectiva remuneração;</w:t>
      </w:r>
    </w:p>
    <w:p w:rsidR="0084738E" w:rsidRPr="004639D3" w:rsidP="003142DB">
      <w:pPr>
        <w:spacing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xml:space="preserve"> II - criação, estruturação e atribuições das Secretarias Municipais e órgãos da administração pública; </w:t>
      </w:r>
    </w:p>
    <w:p w:rsidR="0084738E" w:rsidRPr="004639D3" w:rsidP="003142DB">
      <w:pPr>
        <w:spacing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xml:space="preserve">III - servidores públicos do Município, seu regime jurídico, provimento de cargos, estabilidade e aposentadoria; </w:t>
      </w:r>
    </w:p>
    <w:p w:rsidR="0084738E" w:rsidRPr="004639D3" w:rsidP="003142DB">
      <w:pPr>
        <w:spacing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IV - abertura de créditos adicionais.</w:t>
      </w:r>
    </w:p>
    <w:p w:rsidR="0084738E" w:rsidRPr="004639D3" w:rsidP="0084738E">
      <w:pPr>
        <w:spacing w:after="120"/>
        <w:ind w:left="2268"/>
        <w:jc w:val="both"/>
        <w:rPr>
          <w:rFonts w:asciiTheme="minorHAnsi" w:hAnsiTheme="minorHAnsi" w:cstheme="minorHAnsi"/>
          <w:i/>
          <w:color w:val="000000"/>
          <w:sz w:val="22"/>
          <w:szCs w:val="22"/>
        </w:rPr>
      </w:pPr>
    </w:p>
    <w:p w:rsidR="0084738E" w:rsidRPr="004639D3" w:rsidP="0084738E">
      <w:pPr>
        <w:pStyle w:val="Default"/>
        <w:tabs>
          <w:tab w:val="left" w:pos="1701"/>
        </w:tabs>
        <w:spacing w:after="120" w:line="360" w:lineRule="auto"/>
        <w:ind w:firstLine="1701"/>
        <w:jc w:val="both"/>
        <w:rPr>
          <w:rFonts w:asciiTheme="minorHAnsi" w:hAnsiTheme="minorHAnsi" w:cstheme="minorHAnsi"/>
          <w:color w:val="auto"/>
          <w:u w:val="single"/>
        </w:rPr>
      </w:pPr>
      <w:r w:rsidRPr="004639D3">
        <w:rPr>
          <w:rFonts w:asciiTheme="minorHAnsi" w:hAnsiTheme="minorHAnsi" w:cstheme="minorHAnsi"/>
          <w:color w:val="auto"/>
        </w:rPr>
        <w:t>Acerca dos limites da competência legislativa municipal dos membros do Poder Legislativo destacamos</w:t>
      </w:r>
      <w:r w:rsidRPr="004639D3">
        <w:rPr>
          <w:rFonts w:asciiTheme="minorHAnsi" w:hAnsiTheme="minorHAnsi" w:cstheme="minorHAnsi"/>
          <w:b/>
          <w:color w:val="auto"/>
        </w:rPr>
        <w:t xml:space="preserve"> </w:t>
      </w:r>
      <w:r w:rsidRPr="004639D3">
        <w:rPr>
          <w:rFonts w:asciiTheme="minorHAnsi" w:hAnsiTheme="minorHAnsi" w:cstheme="minorHAnsi"/>
          <w:color w:val="auto"/>
        </w:rPr>
        <w:t xml:space="preserve">decisão do Colendo Supremo Tribunal Federal que forneceu paradigma nesse sentido. Trata-se do </w:t>
      </w:r>
      <w:r w:rsidRPr="004639D3">
        <w:rPr>
          <w:rFonts w:asciiTheme="minorHAnsi" w:hAnsiTheme="minorHAnsi" w:cstheme="minorHAnsi"/>
          <w:b/>
          <w:color w:val="auto"/>
        </w:rPr>
        <w:t>Tema nº 917 de repercussão geral (Paradigma ARE 878911)</w:t>
      </w:r>
      <w:r w:rsidRPr="004639D3">
        <w:rPr>
          <w:rFonts w:asciiTheme="minorHAnsi" w:hAnsiTheme="minorHAnsi" w:cstheme="minorHAnsi"/>
          <w:color w:val="auto"/>
        </w:rPr>
        <w:t xml:space="preserve"> que recebeu a seguinte redação:</w:t>
      </w:r>
    </w:p>
    <w:p w:rsidR="0084738E" w:rsidRPr="004639D3" w:rsidP="003142DB">
      <w:pPr>
        <w:pStyle w:val="Default"/>
        <w:spacing w:line="300" w:lineRule="auto"/>
        <w:ind w:left="2268"/>
        <w:jc w:val="both"/>
        <w:rPr>
          <w:rFonts w:asciiTheme="minorHAnsi" w:hAnsiTheme="minorHAnsi" w:cstheme="minorHAnsi"/>
          <w:b/>
          <w:i/>
          <w:sz w:val="22"/>
          <w:szCs w:val="22"/>
        </w:rPr>
      </w:pPr>
      <w:r w:rsidRPr="004639D3">
        <w:rPr>
          <w:rFonts w:asciiTheme="minorHAnsi" w:hAnsiTheme="minorHAnsi" w:cstheme="minorHAnsi"/>
          <w:b/>
          <w:i/>
          <w:sz w:val="22"/>
          <w:szCs w:val="22"/>
        </w:rPr>
        <w:t xml:space="preserve">“Não usurpa competência privativa do Chefe do Poder </w:t>
      </w:r>
      <w:r w:rsidRPr="004639D3">
        <w:rPr>
          <w:rFonts w:asciiTheme="minorHAnsi" w:hAnsiTheme="minorHAnsi" w:cstheme="minorHAnsi"/>
          <w:b/>
          <w:i/>
          <w:sz w:val="22"/>
          <w:szCs w:val="22"/>
        </w:rPr>
        <w:t>Executivo lei</w:t>
      </w:r>
      <w:r w:rsidRPr="004639D3">
        <w:rPr>
          <w:rFonts w:asciiTheme="minorHAnsi" w:hAnsiTheme="minorHAnsi" w:cstheme="minorHAnsi"/>
          <w:b/>
          <w:i/>
          <w:sz w:val="22"/>
          <w:szCs w:val="22"/>
        </w:rPr>
        <w:t xml:space="preserve"> que, embora crie despesa para a Administração, não trata da sua estrutura ou da atribuição de seus órgãos nem do regime jurídico de servidores públicos (art. 61, § 1º, </w:t>
      </w:r>
      <w:r w:rsidRPr="004639D3">
        <w:rPr>
          <w:rFonts w:asciiTheme="minorHAnsi" w:hAnsiTheme="minorHAnsi" w:cstheme="minorHAnsi"/>
          <w:b/>
          <w:i/>
          <w:sz w:val="22"/>
          <w:szCs w:val="22"/>
        </w:rPr>
        <w:t>II,"a</w:t>
      </w:r>
      <w:r w:rsidRPr="004639D3">
        <w:rPr>
          <w:rFonts w:asciiTheme="minorHAnsi" w:hAnsiTheme="minorHAnsi" w:cstheme="minorHAnsi"/>
          <w:b/>
          <w:i/>
          <w:sz w:val="22"/>
          <w:szCs w:val="22"/>
        </w:rPr>
        <w:t>", "c" e "e", da Constituição Federal)”.</w:t>
      </w:r>
    </w:p>
    <w:p w:rsidR="0084738E" w:rsidRPr="004639D3" w:rsidP="003142DB">
      <w:pPr>
        <w:pStyle w:val="Default"/>
        <w:spacing w:line="300" w:lineRule="auto"/>
        <w:ind w:left="2268"/>
        <w:jc w:val="both"/>
        <w:rPr>
          <w:rFonts w:asciiTheme="minorHAnsi" w:hAnsiTheme="minorHAnsi" w:cstheme="minorHAnsi"/>
          <w:i/>
          <w:sz w:val="22"/>
          <w:szCs w:val="22"/>
        </w:rPr>
      </w:pPr>
      <w:r w:rsidRPr="004639D3">
        <w:rPr>
          <w:rFonts w:asciiTheme="minorHAnsi" w:hAnsiTheme="minorHAnsi" w:cstheme="minorHAnsi"/>
          <w:i/>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4639D3">
        <w:rPr>
          <w:rFonts w:asciiTheme="minorHAnsi" w:hAnsiTheme="minorHAnsi" w:cstheme="minorHAnsi"/>
          <w:b/>
          <w:i/>
          <w:sz w:val="22"/>
          <w:szCs w:val="22"/>
        </w:rPr>
        <w:t xml:space="preserve">Não usurpa a competência privativa do chefe do Poder </w:t>
      </w:r>
      <w:r w:rsidRPr="004639D3">
        <w:rPr>
          <w:rFonts w:asciiTheme="minorHAnsi" w:hAnsiTheme="minorHAnsi" w:cstheme="minorHAnsi"/>
          <w:b/>
          <w:i/>
          <w:sz w:val="22"/>
          <w:szCs w:val="22"/>
        </w:rPr>
        <w:t>Executivo lei</w:t>
      </w:r>
      <w:r w:rsidRPr="004639D3">
        <w:rPr>
          <w:rFonts w:asciiTheme="minorHAnsi" w:hAnsiTheme="minorHAnsi" w:cstheme="minorHAnsi"/>
          <w:b/>
          <w:i/>
          <w:sz w:val="22"/>
          <w:szCs w:val="22"/>
        </w:rPr>
        <w:t xml:space="preserve"> que, embora crie despesa para a Administração Pública, não trata da sua estrutura ou da atribuição de seus órgãos nem do regime jurídico de servidores públicos.</w:t>
      </w:r>
      <w:r w:rsidRPr="004639D3">
        <w:rPr>
          <w:rFonts w:asciiTheme="minorHAnsi" w:hAnsiTheme="minorHAnsi" w:cstheme="minorHAnsi"/>
          <w:i/>
          <w:sz w:val="22"/>
          <w:szCs w:val="22"/>
        </w:rPr>
        <w:t xml:space="preserve"> 4. Repercussão geral reconhecida com reafirmação da jurisprudência desta Corte. 5. Recurso extraordinário provido. (ARE 878911 RG, </w:t>
      </w:r>
      <w:r w:rsidRPr="004639D3">
        <w:rPr>
          <w:rFonts w:asciiTheme="minorHAnsi" w:hAnsiTheme="minorHAnsi" w:cstheme="minorHAnsi"/>
          <w:i/>
          <w:sz w:val="22"/>
          <w:szCs w:val="22"/>
        </w:rPr>
        <w:t>Relator(</w:t>
      </w:r>
      <w:r w:rsidRPr="004639D3">
        <w:rPr>
          <w:rFonts w:asciiTheme="minorHAnsi" w:hAnsiTheme="minorHAnsi" w:cstheme="minorHAnsi"/>
          <w:i/>
          <w:sz w:val="22"/>
          <w:szCs w:val="22"/>
        </w:rPr>
        <w:t xml:space="preserve">a): Min. GILMAR MENDES, julgado em 29/09/2016, PROCESSO ELETRÔNICO REPERCUSSÃO GERAL - MÉRITO DJe-217 DIVULG 10-10-2016 PUBLIC 11-10-2016 ) </w:t>
      </w:r>
    </w:p>
    <w:p w:rsidR="0084738E" w:rsidRPr="004639D3" w:rsidP="0084738E">
      <w:pPr>
        <w:pStyle w:val="Default"/>
        <w:spacing w:after="120" w:line="360" w:lineRule="auto"/>
        <w:ind w:left="2268"/>
        <w:jc w:val="both"/>
        <w:rPr>
          <w:rFonts w:asciiTheme="minorHAnsi" w:hAnsiTheme="minorHAnsi" w:cstheme="minorHAnsi"/>
          <w:color w:val="auto"/>
          <w:sz w:val="12"/>
          <w:szCs w:val="12"/>
        </w:rPr>
      </w:pPr>
    </w:p>
    <w:p w:rsidR="002B05B0" w:rsidP="00694988">
      <w:pPr>
        <w:pStyle w:val="Default"/>
        <w:spacing w:after="120" w:line="360" w:lineRule="auto"/>
        <w:ind w:firstLine="1701"/>
        <w:jc w:val="both"/>
        <w:rPr>
          <w:rFonts w:asciiTheme="minorHAnsi" w:hAnsiTheme="minorHAnsi" w:cstheme="minorHAnsi"/>
          <w:color w:val="auto"/>
        </w:rPr>
      </w:pPr>
      <w:r w:rsidRPr="004639D3">
        <w:rPr>
          <w:rFonts w:asciiTheme="minorHAnsi" w:hAnsiTheme="minorHAnsi" w:cstheme="minorHAnsi"/>
          <w:color w:val="auto"/>
        </w:rPr>
        <w:t xml:space="preserve">Consoante entendimento da C. Suprema Corte (Tema de repercussão geral nº 917) extrai-se que a iniciativa dos vereadores encontra limites naqueles </w:t>
      </w:r>
      <w:r w:rsidRPr="005B67AD">
        <w:rPr>
          <w:rFonts w:asciiTheme="minorHAnsi" w:hAnsiTheme="minorHAnsi" w:cstheme="minorHAnsi"/>
          <w:color w:val="auto"/>
        </w:rPr>
        <w:t>assuntos afetos diretamente ao Chefe do Poder Executivo,</w:t>
      </w:r>
      <w:r w:rsidRPr="004639D3">
        <w:rPr>
          <w:rFonts w:asciiTheme="minorHAnsi" w:hAnsiTheme="minorHAnsi" w:cstheme="minorHAnsi"/>
          <w:color w:val="auto"/>
        </w:rPr>
        <w:t xml:space="preserve"> notadamente, a estruturação da Administração Pública, a atribuição de seus órgãos e o regime jurídico de servidores público</w:t>
      </w:r>
      <w:r w:rsidR="0055338F">
        <w:rPr>
          <w:rFonts w:asciiTheme="minorHAnsi" w:hAnsiTheme="minorHAnsi" w:cstheme="minorHAnsi"/>
          <w:color w:val="auto"/>
        </w:rPr>
        <w:t xml:space="preserve">, </w:t>
      </w:r>
      <w:r w:rsidRPr="003B0CB6" w:rsidR="0055338F">
        <w:rPr>
          <w:rFonts w:asciiTheme="minorHAnsi" w:hAnsiTheme="minorHAnsi" w:cstheme="minorHAnsi"/>
          <w:color w:val="auto"/>
          <w:u w:val="single"/>
        </w:rPr>
        <w:t>o que não é o caso da proposição em comento</w:t>
      </w:r>
      <w:r w:rsidRPr="004639D3">
        <w:rPr>
          <w:rFonts w:asciiTheme="minorHAnsi" w:hAnsiTheme="minorHAnsi" w:cstheme="minorHAnsi"/>
          <w:color w:val="auto"/>
        </w:rPr>
        <w:t>.</w:t>
      </w:r>
    </w:p>
    <w:p w:rsidR="00694988" w:rsidP="00694988">
      <w:pPr>
        <w:pStyle w:val="Default"/>
        <w:spacing w:after="120" w:line="360" w:lineRule="auto"/>
        <w:ind w:firstLine="1701"/>
        <w:jc w:val="both"/>
        <w:rPr>
          <w:rFonts w:asciiTheme="minorHAnsi" w:hAnsiTheme="minorHAnsi" w:cstheme="minorHAnsi"/>
          <w:color w:val="auto"/>
        </w:rPr>
      </w:pPr>
      <w:r w:rsidRPr="00C03091">
        <w:rPr>
          <w:rFonts w:asciiTheme="minorHAnsi" w:hAnsiTheme="minorHAnsi" w:cstheme="minorHAnsi"/>
          <w:color w:val="auto"/>
        </w:rPr>
        <w:t xml:space="preserve">Destarte, </w:t>
      </w:r>
      <w:r>
        <w:rPr>
          <w:rFonts w:asciiTheme="minorHAnsi" w:hAnsiTheme="minorHAnsi" w:cstheme="minorHAnsi"/>
          <w:color w:val="auto"/>
        </w:rPr>
        <w:t>infere-se que o projeto em análise não viola as regras de iniciativa, porquanto não se trata de matéria de competência privativa do Chefe do Poder Executivo.</w:t>
      </w:r>
    </w:p>
    <w:p w:rsidR="000126CD" w:rsidRPr="00B5380D" w:rsidP="000126CD">
      <w:pPr>
        <w:pStyle w:val="Default"/>
        <w:spacing w:after="120" w:line="360" w:lineRule="auto"/>
        <w:ind w:firstLine="1701"/>
        <w:jc w:val="both"/>
        <w:rPr>
          <w:rFonts w:asciiTheme="minorHAnsi" w:hAnsiTheme="minorHAnsi" w:cstheme="minorHAnsi"/>
        </w:rPr>
      </w:pPr>
      <w:r w:rsidRPr="000126CD">
        <w:rPr>
          <w:rFonts w:asciiTheme="minorHAnsi" w:hAnsiTheme="minorHAnsi" w:cstheme="minorHAnsi"/>
          <w:b/>
          <w:color w:val="auto"/>
        </w:rPr>
        <w:t xml:space="preserve">Todavia, </w:t>
      </w:r>
      <w:r w:rsidRPr="000126CD">
        <w:rPr>
          <w:rFonts w:asciiTheme="minorHAnsi" w:hAnsiTheme="minorHAnsi" w:cstheme="minorHAnsi"/>
          <w:b/>
          <w:i/>
          <w:color w:val="auto"/>
        </w:rPr>
        <w:t>data máxima vênia</w:t>
      </w:r>
      <w:r w:rsidRPr="000126CD" w:rsidR="00A61634">
        <w:rPr>
          <w:rFonts w:asciiTheme="minorHAnsi" w:hAnsiTheme="minorHAnsi" w:cstheme="minorHAnsi"/>
          <w:b/>
          <w:i/>
          <w:color w:val="auto"/>
        </w:rPr>
        <w:t>,</w:t>
      </w:r>
      <w:r w:rsidRPr="000126CD">
        <w:rPr>
          <w:rFonts w:asciiTheme="minorHAnsi" w:hAnsiTheme="minorHAnsi" w:cstheme="minorHAnsi"/>
          <w:b/>
          <w:i/>
          <w:color w:val="auto"/>
        </w:rPr>
        <w:t xml:space="preserve"> </w:t>
      </w:r>
      <w:r w:rsidRPr="000126CD">
        <w:rPr>
          <w:rFonts w:asciiTheme="minorHAnsi" w:hAnsiTheme="minorHAnsi" w:cstheme="minorHAnsi"/>
          <w:b/>
          <w:color w:val="auto"/>
        </w:rPr>
        <w:t>sugerimos a supressão dos §§ 1º e 2º do art. 5º</w:t>
      </w:r>
      <w:r w:rsidR="00E13BD7">
        <w:rPr>
          <w:rFonts w:asciiTheme="minorHAnsi" w:hAnsiTheme="minorHAnsi" w:cstheme="minorHAnsi"/>
          <w:b/>
          <w:color w:val="auto"/>
        </w:rPr>
        <w:t xml:space="preserve"> e </w:t>
      </w:r>
      <w:r w:rsidR="003268DE">
        <w:rPr>
          <w:rFonts w:asciiTheme="minorHAnsi" w:hAnsiTheme="minorHAnsi" w:cstheme="minorHAnsi"/>
          <w:b/>
          <w:color w:val="auto"/>
        </w:rPr>
        <w:t xml:space="preserve">art. </w:t>
      </w:r>
      <w:r w:rsidR="00E13BD7">
        <w:rPr>
          <w:rFonts w:asciiTheme="minorHAnsi" w:hAnsiTheme="minorHAnsi" w:cstheme="minorHAnsi"/>
          <w:b/>
          <w:color w:val="auto"/>
        </w:rPr>
        <w:t>7º</w:t>
      </w:r>
      <w:r w:rsidRPr="000126CD" w:rsidR="00A61634">
        <w:rPr>
          <w:rFonts w:asciiTheme="minorHAnsi" w:hAnsiTheme="minorHAnsi" w:cstheme="minorHAnsi"/>
          <w:b/>
          <w:color w:val="auto"/>
        </w:rPr>
        <w:t xml:space="preserve">, </w:t>
      </w:r>
      <w:r w:rsidRPr="000126CD" w:rsidR="00A61634">
        <w:rPr>
          <w:rFonts w:asciiTheme="minorHAnsi" w:hAnsiTheme="minorHAnsi" w:cstheme="minorHAnsi"/>
          <w:color w:val="auto"/>
        </w:rPr>
        <w:t xml:space="preserve">porquanto, </w:t>
      </w:r>
      <w:r w:rsidRPr="000126CD" w:rsidR="00A61634">
        <w:rPr>
          <w:rFonts w:asciiTheme="minorHAnsi" w:hAnsiTheme="minorHAnsi" w:cstheme="minorHAnsi"/>
          <w:i/>
          <w:color w:val="auto"/>
        </w:rPr>
        <w:t xml:space="preserve">s.m.j., </w:t>
      </w:r>
      <w:r w:rsidRPr="000126CD">
        <w:rPr>
          <w:rFonts w:asciiTheme="minorHAnsi" w:hAnsiTheme="minorHAnsi" w:cstheme="minorHAnsi"/>
          <w:color w:val="auto"/>
        </w:rPr>
        <w:t>aparent</w:t>
      </w:r>
      <w:r w:rsidR="00215B4D">
        <w:rPr>
          <w:rFonts w:asciiTheme="minorHAnsi" w:hAnsiTheme="minorHAnsi" w:cstheme="minorHAnsi"/>
          <w:color w:val="auto"/>
        </w:rPr>
        <w:t>am</w:t>
      </w:r>
      <w:r w:rsidRPr="000126CD" w:rsidR="00A61634">
        <w:rPr>
          <w:rFonts w:asciiTheme="minorHAnsi" w:hAnsiTheme="minorHAnsi" w:cstheme="minorHAnsi"/>
          <w:color w:val="auto"/>
        </w:rPr>
        <w:t xml:space="preserve"> viola</w:t>
      </w:r>
      <w:r w:rsidR="00215B4D">
        <w:rPr>
          <w:rFonts w:asciiTheme="minorHAnsi" w:hAnsiTheme="minorHAnsi" w:cstheme="minorHAnsi"/>
          <w:color w:val="auto"/>
        </w:rPr>
        <w:t>r</w:t>
      </w:r>
      <w:r w:rsidRPr="000126CD" w:rsidR="00A61634">
        <w:rPr>
          <w:rFonts w:asciiTheme="minorHAnsi" w:hAnsiTheme="minorHAnsi" w:cstheme="minorHAnsi"/>
          <w:color w:val="auto"/>
        </w:rPr>
        <w:t xml:space="preserve"> </w:t>
      </w:r>
      <w:r w:rsidRPr="000126CD">
        <w:rPr>
          <w:rFonts w:asciiTheme="minorHAnsi" w:hAnsiTheme="minorHAnsi" w:cstheme="minorHAnsi"/>
          <w:color w:val="auto"/>
        </w:rPr>
        <w:t>o postulado da separação dos poderes e a denominada reserva de Administra</w:t>
      </w:r>
      <w:r w:rsidR="00215B4D">
        <w:rPr>
          <w:rFonts w:asciiTheme="minorHAnsi" w:hAnsiTheme="minorHAnsi" w:cstheme="minorHAnsi"/>
          <w:color w:val="auto"/>
        </w:rPr>
        <w:t>ção e, consequentemente, maculam</w:t>
      </w:r>
      <w:r w:rsidRPr="000126CD">
        <w:rPr>
          <w:rFonts w:asciiTheme="minorHAnsi" w:hAnsiTheme="minorHAnsi" w:cstheme="minorHAnsi"/>
          <w:color w:val="auto"/>
        </w:rPr>
        <w:t xml:space="preserve"> os artigos 5º, e 47, incisos II e XIV, da Constituição Estadual</w:t>
      </w:r>
      <w:r w:rsidRPr="00B5380D">
        <w:rPr>
          <w:rFonts w:asciiTheme="minorHAnsi" w:hAnsiTheme="minorHAnsi" w:cstheme="minorHAnsi"/>
        </w:rPr>
        <w:t xml:space="preserve">, que constituem dispositivos de observância obrigatória aos Municípios, in </w:t>
      </w:r>
      <w:r w:rsidRPr="00B5380D">
        <w:rPr>
          <w:rFonts w:asciiTheme="minorHAnsi" w:hAnsiTheme="minorHAnsi" w:cstheme="minorHAnsi"/>
          <w:i/>
          <w:iCs/>
        </w:rPr>
        <w:t>verbis:</w:t>
      </w:r>
    </w:p>
    <w:p w:rsidR="000126CD" w:rsidRPr="00B5380D" w:rsidP="000126CD">
      <w:pPr>
        <w:autoSpaceDE w:val="0"/>
        <w:autoSpaceDN w:val="0"/>
        <w:adjustRightInd w:val="0"/>
        <w:spacing w:after="120" w:line="276" w:lineRule="auto"/>
        <w:ind w:left="2268"/>
        <w:jc w:val="both"/>
        <w:rPr>
          <w:rFonts w:eastAsia="Calibri" w:asciiTheme="minorHAnsi" w:hAnsiTheme="minorHAnsi" w:cstheme="minorHAnsi"/>
          <w:bCs/>
          <w:i/>
          <w:iCs/>
          <w:sz w:val="22"/>
          <w:szCs w:val="22"/>
        </w:rPr>
      </w:pPr>
      <w:r w:rsidRPr="00B5380D">
        <w:rPr>
          <w:rFonts w:eastAsia="Calibri" w:asciiTheme="minorHAnsi" w:hAnsiTheme="minorHAnsi" w:cstheme="minorHAnsi"/>
          <w:bCs/>
          <w:i/>
          <w:iCs/>
          <w:sz w:val="22"/>
          <w:szCs w:val="22"/>
        </w:rPr>
        <w:t>“Art. 5º - São Poderes do Estado, independentes e harmônicos entre si, o Legislativo, o Executivo e o Judiciário.”</w:t>
      </w:r>
    </w:p>
    <w:p w:rsidR="000126CD" w:rsidRPr="00B5380D" w:rsidP="000126CD">
      <w:pPr>
        <w:autoSpaceDE w:val="0"/>
        <w:autoSpaceDN w:val="0"/>
        <w:adjustRightInd w:val="0"/>
        <w:spacing w:after="120" w:line="276" w:lineRule="auto"/>
        <w:ind w:left="2268"/>
        <w:jc w:val="both"/>
        <w:rPr>
          <w:rFonts w:eastAsia="Calibri" w:asciiTheme="minorHAnsi" w:hAnsiTheme="minorHAnsi" w:cstheme="minorHAnsi"/>
          <w:bCs/>
          <w:i/>
          <w:iCs/>
          <w:sz w:val="22"/>
          <w:szCs w:val="22"/>
        </w:rPr>
      </w:pPr>
      <w:r w:rsidRPr="00B5380D">
        <w:rPr>
          <w:rFonts w:eastAsia="Calibri" w:asciiTheme="minorHAnsi" w:hAnsiTheme="minorHAnsi" w:cstheme="minorHAnsi"/>
          <w:bCs/>
          <w:i/>
          <w:iCs/>
          <w:sz w:val="22"/>
          <w:szCs w:val="22"/>
        </w:rPr>
        <w:t xml:space="preserve">“Art. 47 - Compete privativamente ao Governador, além de outras atribuições previstas nesta Constituição: </w:t>
      </w:r>
    </w:p>
    <w:p w:rsidR="000126CD" w:rsidRPr="00B5380D" w:rsidP="000126CD">
      <w:pPr>
        <w:autoSpaceDE w:val="0"/>
        <w:autoSpaceDN w:val="0"/>
        <w:adjustRightInd w:val="0"/>
        <w:spacing w:after="120" w:line="276" w:lineRule="auto"/>
        <w:ind w:left="2268"/>
        <w:jc w:val="both"/>
        <w:rPr>
          <w:rFonts w:eastAsia="Calibri" w:asciiTheme="minorHAnsi" w:hAnsiTheme="minorHAnsi" w:cstheme="minorHAnsi"/>
          <w:bCs/>
          <w:i/>
          <w:iCs/>
          <w:sz w:val="22"/>
          <w:szCs w:val="22"/>
        </w:rPr>
      </w:pPr>
      <w:r w:rsidRPr="00B5380D">
        <w:rPr>
          <w:rFonts w:eastAsia="Calibri" w:asciiTheme="minorHAnsi" w:hAnsiTheme="minorHAnsi" w:cstheme="minorHAnsi"/>
          <w:bCs/>
          <w:i/>
          <w:iCs/>
          <w:sz w:val="22"/>
          <w:szCs w:val="22"/>
        </w:rPr>
        <w:t xml:space="preserve"> [...]</w:t>
      </w:r>
    </w:p>
    <w:p w:rsidR="000126CD" w:rsidRPr="00B5380D" w:rsidP="000126CD">
      <w:pPr>
        <w:autoSpaceDE w:val="0"/>
        <w:autoSpaceDN w:val="0"/>
        <w:adjustRightInd w:val="0"/>
        <w:spacing w:after="120" w:line="276" w:lineRule="auto"/>
        <w:ind w:left="2268"/>
        <w:jc w:val="both"/>
        <w:rPr>
          <w:rFonts w:eastAsia="Calibri" w:asciiTheme="minorHAnsi" w:hAnsiTheme="minorHAnsi" w:cstheme="minorHAnsi"/>
          <w:bCs/>
          <w:i/>
          <w:iCs/>
          <w:sz w:val="22"/>
          <w:szCs w:val="22"/>
        </w:rPr>
      </w:pPr>
      <w:r w:rsidRPr="00B5380D">
        <w:rPr>
          <w:rFonts w:eastAsia="Calibri" w:asciiTheme="minorHAnsi" w:hAnsiTheme="minorHAnsi" w:cstheme="minorHAnsi"/>
          <w:bCs/>
          <w:i/>
          <w:iCs/>
          <w:sz w:val="22"/>
          <w:szCs w:val="22"/>
        </w:rPr>
        <w:t>II - exercer, com o auxílio dos Secretários de Estado, a direção superior da administração estadual;</w:t>
      </w:r>
    </w:p>
    <w:p w:rsidR="000126CD" w:rsidRPr="00B5380D" w:rsidP="000126CD">
      <w:pPr>
        <w:autoSpaceDE w:val="0"/>
        <w:autoSpaceDN w:val="0"/>
        <w:adjustRightInd w:val="0"/>
        <w:spacing w:after="120" w:line="276" w:lineRule="auto"/>
        <w:ind w:left="2268"/>
        <w:jc w:val="both"/>
        <w:rPr>
          <w:rFonts w:eastAsia="Calibri" w:asciiTheme="minorHAnsi" w:hAnsiTheme="minorHAnsi" w:cstheme="minorHAnsi"/>
          <w:bCs/>
          <w:i/>
          <w:iCs/>
          <w:sz w:val="22"/>
          <w:szCs w:val="22"/>
        </w:rPr>
      </w:pPr>
      <w:r w:rsidRPr="00B5380D">
        <w:rPr>
          <w:rFonts w:eastAsia="Calibri" w:asciiTheme="minorHAnsi" w:hAnsiTheme="minorHAnsi" w:cstheme="minorHAnsi"/>
          <w:bCs/>
          <w:i/>
          <w:iCs/>
          <w:sz w:val="22"/>
          <w:szCs w:val="22"/>
        </w:rPr>
        <w:t>[...]</w:t>
      </w:r>
    </w:p>
    <w:p w:rsidR="000126CD" w:rsidRPr="00B5380D" w:rsidP="000126CD">
      <w:pPr>
        <w:autoSpaceDE w:val="0"/>
        <w:autoSpaceDN w:val="0"/>
        <w:adjustRightInd w:val="0"/>
        <w:spacing w:after="120" w:line="276" w:lineRule="auto"/>
        <w:ind w:left="2268"/>
        <w:jc w:val="both"/>
        <w:rPr>
          <w:rFonts w:eastAsia="Calibri" w:asciiTheme="minorHAnsi" w:hAnsiTheme="minorHAnsi" w:cstheme="minorHAnsi"/>
          <w:bCs/>
          <w:i/>
          <w:iCs/>
          <w:sz w:val="22"/>
          <w:szCs w:val="22"/>
        </w:rPr>
      </w:pPr>
      <w:r w:rsidRPr="00B5380D">
        <w:rPr>
          <w:rFonts w:eastAsia="Calibri" w:asciiTheme="minorHAnsi" w:hAnsiTheme="minorHAnsi" w:cstheme="minorHAnsi"/>
          <w:bCs/>
          <w:i/>
          <w:iCs/>
          <w:sz w:val="22"/>
          <w:szCs w:val="22"/>
        </w:rPr>
        <w:t>XIV - praticar os demais atos de administração, nos limites da competência do Executivo;”</w:t>
      </w:r>
      <w:r w:rsidRPr="00B5380D">
        <w:rPr>
          <w:rFonts w:eastAsia="Calibri" w:asciiTheme="minorHAnsi" w:hAnsiTheme="minorHAnsi" w:cstheme="minorHAnsi"/>
          <w:bCs/>
          <w:i/>
          <w:iCs/>
          <w:sz w:val="22"/>
          <w:szCs w:val="22"/>
        </w:rPr>
        <w:t>;</w:t>
      </w:r>
    </w:p>
    <w:p w:rsidR="000126CD" w:rsidRPr="00B5380D" w:rsidP="000126CD">
      <w:pPr>
        <w:autoSpaceDE w:val="0"/>
        <w:autoSpaceDN w:val="0"/>
        <w:adjustRightInd w:val="0"/>
        <w:spacing w:after="80" w:line="276" w:lineRule="auto"/>
        <w:ind w:left="2835"/>
        <w:jc w:val="both"/>
        <w:rPr>
          <w:rFonts w:eastAsia="Calibri" w:asciiTheme="minorHAnsi" w:hAnsiTheme="minorHAnsi" w:cstheme="minorHAnsi"/>
          <w:bCs/>
          <w:i/>
          <w:iCs/>
          <w:sz w:val="22"/>
          <w:szCs w:val="22"/>
        </w:rPr>
      </w:pPr>
    </w:p>
    <w:p w:rsidR="000126CD" w:rsidRPr="00B5380D" w:rsidP="000126CD">
      <w:pPr>
        <w:spacing w:after="120" w:line="360" w:lineRule="auto"/>
        <w:ind w:firstLine="1701"/>
        <w:jc w:val="both"/>
        <w:rPr>
          <w:rFonts w:asciiTheme="minorHAnsi" w:hAnsiTheme="minorHAnsi" w:cstheme="minorHAnsi"/>
          <w:szCs w:val="24"/>
        </w:rPr>
      </w:pPr>
      <w:r w:rsidRPr="00B5380D">
        <w:rPr>
          <w:rFonts w:asciiTheme="minorHAnsi" w:hAnsiTheme="minorHAnsi" w:cstheme="minorHAnsi"/>
          <w:szCs w:val="24"/>
        </w:rPr>
        <w:t>Nessa senda segue entendimento doutrinário</w:t>
      </w:r>
      <w:r>
        <w:rPr>
          <w:rFonts w:asciiTheme="minorHAnsi" w:hAnsiTheme="minorHAnsi" w:cstheme="minorHAnsi"/>
          <w:szCs w:val="24"/>
          <w:vertAlign w:val="superscript"/>
        </w:rPr>
        <w:footnoteReference w:id="3"/>
      </w:r>
      <w:r w:rsidRPr="00B5380D">
        <w:rPr>
          <w:rFonts w:asciiTheme="minorHAnsi" w:hAnsiTheme="minorHAnsi" w:cstheme="minorHAnsi"/>
          <w:szCs w:val="24"/>
        </w:rPr>
        <w:t>:</w:t>
      </w:r>
    </w:p>
    <w:p w:rsidR="000126CD" w:rsidRPr="00B5380D" w:rsidP="000126CD">
      <w:pPr>
        <w:spacing w:line="276" w:lineRule="auto"/>
        <w:ind w:left="2268"/>
        <w:jc w:val="both"/>
        <w:rPr>
          <w:rFonts w:asciiTheme="minorHAnsi" w:hAnsiTheme="minorHAnsi" w:cstheme="minorHAnsi"/>
          <w:b/>
          <w:i/>
          <w:sz w:val="22"/>
          <w:szCs w:val="22"/>
        </w:rPr>
      </w:pPr>
      <w:r w:rsidRPr="00B5380D">
        <w:rPr>
          <w:rFonts w:asciiTheme="minorHAnsi" w:hAnsiTheme="minorHAnsi" w:cstheme="minorHAnsi"/>
          <w:b/>
          <w:i/>
          <w:sz w:val="22"/>
          <w:szCs w:val="22"/>
        </w:rPr>
        <w:t>A liberdade de conformação do legislador encontra limites no texto constitucional</w:t>
      </w:r>
      <w:r w:rsidRPr="00B5380D">
        <w:rPr>
          <w:rFonts w:asciiTheme="minorHAnsi" w:hAnsiTheme="minorHAnsi" w:cstheme="minorHAnsi"/>
          <w:i/>
          <w:sz w:val="22"/>
          <w:szCs w:val="22"/>
        </w:rPr>
        <w:t xml:space="preserve">. Entre esses limites, costuma-se apontar, no Direito </w:t>
      </w:r>
      <w:r w:rsidRPr="00B5380D">
        <w:rPr>
          <w:rFonts w:asciiTheme="minorHAnsi" w:hAnsiTheme="minorHAnsi" w:cstheme="minorHAnsi"/>
          <w:i/>
          <w:sz w:val="22"/>
          <w:szCs w:val="22"/>
        </w:rPr>
        <w:t>Comparado, a existência da denominada “</w:t>
      </w:r>
      <w:r w:rsidRPr="00B5380D">
        <w:rPr>
          <w:rFonts w:asciiTheme="minorHAnsi" w:hAnsiTheme="minorHAnsi" w:cstheme="minorHAnsi"/>
          <w:b/>
          <w:i/>
          <w:sz w:val="22"/>
          <w:szCs w:val="22"/>
        </w:rPr>
        <w:t xml:space="preserve">reserva de administração” como um verdadeiro “núcleo funcional da administração ‘resistente’ à lei”. Daí a Constituição, em situações específicas, determinar que o tratamento de determinadas matérias </w:t>
      </w:r>
      <w:r w:rsidRPr="00B5380D">
        <w:rPr>
          <w:rFonts w:asciiTheme="minorHAnsi" w:hAnsiTheme="minorHAnsi" w:cstheme="minorHAnsi"/>
          <w:b/>
          <w:i/>
          <w:sz w:val="22"/>
          <w:szCs w:val="22"/>
        </w:rPr>
        <w:t>fica</w:t>
      </w:r>
      <w:r w:rsidRPr="00B5380D">
        <w:rPr>
          <w:rFonts w:asciiTheme="minorHAnsi" w:hAnsiTheme="minorHAnsi" w:cstheme="minorHAnsi"/>
          <w:b/>
          <w:i/>
          <w:sz w:val="22"/>
          <w:szCs w:val="22"/>
        </w:rPr>
        <w:t xml:space="preserve"> adstrito ao âmbito exclusivo da Administração Pública, não sendo lícita a ingerência do parlamento.</w:t>
      </w:r>
      <w:r w:rsidRPr="00B5380D">
        <w:rPr>
          <w:rFonts w:ascii="MS Gothic" w:eastAsia="MS Gothic" w:hAnsi="MS Gothic" w:cs="MS Gothic" w:hint="eastAsia"/>
          <w:b/>
          <w:i/>
          <w:sz w:val="22"/>
          <w:szCs w:val="22"/>
        </w:rPr>
        <w:t> </w:t>
      </w:r>
    </w:p>
    <w:p w:rsidR="000126CD" w:rsidRPr="00B5380D" w:rsidP="000126CD">
      <w:pPr>
        <w:spacing w:line="276" w:lineRule="auto"/>
        <w:ind w:left="2268"/>
        <w:jc w:val="both"/>
        <w:rPr>
          <w:rFonts w:asciiTheme="minorHAnsi" w:hAnsiTheme="minorHAnsi" w:cstheme="minorHAnsi"/>
          <w:i/>
          <w:sz w:val="22"/>
          <w:szCs w:val="22"/>
        </w:rPr>
      </w:pPr>
      <w:r w:rsidRPr="00B5380D">
        <w:rPr>
          <w:rFonts w:asciiTheme="minorHAnsi" w:hAnsiTheme="minorHAnsi" w:cstheme="minorHAnsi"/>
          <w:i/>
          <w:sz w:val="22"/>
          <w:szCs w:val="22"/>
        </w:rPr>
        <w:t xml:space="preserve">A reserva de administração pode ser dividida em duas </w:t>
      </w:r>
      <w:r w:rsidRPr="00B5380D">
        <w:rPr>
          <w:rFonts w:asciiTheme="minorHAnsi" w:hAnsiTheme="minorHAnsi" w:cstheme="minorHAnsi"/>
          <w:i/>
          <w:sz w:val="22"/>
          <w:szCs w:val="22"/>
        </w:rPr>
        <w:t>categorias:</w:t>
      </w:r>
      <w:r w:rsidRPr="00B5380D">
        <w:rPr>
          <w:rFonts w:ascii="MS Gothic" w:eastAsia="MS Gothic" w:hAnsi="MS Gothic" w:cs="MS Gothic" w:hint="eastAsia"/>
          <w:i/>
          <w:sz w:val="22"/>
          <w:szCs w:val="22"/>
        </w:rPr>
        <w:t> </w:t>
      </w:r>
    </w:p>
    <w:p w:rsidR="000126CD" w:rsidRPr="00B5380D" w:rsidP="000126CD">
      <w:pPr>
        <w:spacing w:line="276" w:lineRule="auto"/>
        <w:ind w:left="2268"/>
        <w:jc w:val="both"/>
        <w:rPr>
          <w:rFonts w:asciiTheme="minorHAnsi" w:hAnsiTheme="minorHAnsi" w:cstheme="minorHAnsi"/>
          <w:i/>
          <w:sz w:val="22"/>
          <w:szCs w:val="22"/>
        </w:rPr>
      </w:pPr>
      <w:r w:rsidRPr="00B5380D">
        <w:rPr>
          <w:rFonts w:asciiTheme="minorHAnsi" w:hAnsiTheme="minorHAnsi" w:cstheme="minorHAnsi"/>
          <w:i/>
          <w:sz w:val="22"/>
          <w:szCs w:val="22"/>
        </w:rPr>
        <w:t xml:space="preserve">a) reserva geral de administração: fundamenta-se no </w:t>
      </w:r>
      <w:r w:rsidRPr="00B5380D">
        <w:rPr>
          <w:rFonts w:asciiTheme="minorHAnsi" w:hAnsiTheme="minorHAnsi" w:cstheme="minorHAnsi"/>
          <w:b/>
          <w:i/>
          <w:sz w:val="22"/>
          <w:szCs w:val="22"/>
        </w:rPr>
        <w:t>princípio da separação de poderes</w:t>
      </w:r>
      <w:r w:rsidRPr="00B5380D">
        <w:rPr>
          <w:rFonts w:asciiTheme="minorHAnsi" w:hAnsiTheme="minorHAnsi" w:cstheme="minorHAnsi"/>
          <w:i/>
          <w:sz w:val="22"/>
          <w:szCs w:val="22"/>
        </w:rPr>
        <w:t xml:space="preserve"> e significa que a atuação de cada órgão estatal não pode invadir ou cercear o “núcleo essencial” da competência dos outros órgãos, cabendo exclusivamente à Administração executar as leis, especialmente no exercício da discricionariedade administrativa; e</w:t>
      </w:r>
      <w:r w:rsidRPr="00B5380D">
        <w:rPr>
          <w:rFonts w:ascii="MS Gothic" w:eastAsia="MS Gothic" w:hAnsi="MS Gothic" w:cs="MS Gothic" w:hint="eastAsia"/>
          <w:i/>
          <w:sz w:val="22"/>
          <w:szCs w:val="22"/>
        </w:rPr>
        <w:t> </w:t>
      </w:r>
    </w:p>
    <w:p w:rsidR="000126CD" w:rsidRPr="00B5380D" w:rsidP="000126CD">
      <w:pPr>
        <w:spacing w:line="276" w:lineRule="auto"/>
        <w:ind w:left="2268"/>
        <w:jc w:val="both"/>
        <w:rPr>
          <w:rFonts w:asciiTheme="minorHAnsi" w:hAnsiTheme="minorHAnsi" w:cstheme="minorHAnsi"/>
          <w:b/>
          <w:i/>
          <w:sz w:val="22"/>
          <w:szCs w:val="22"/>
        </w:rPr>
      </w:pPr>
      <w:r w:rsidRPr="00B5380D">
        <w:rPr>
          <w:rFonts w:asciiTheme="minorHAnsi" w:hAnsiTheme="minorHAnsi" w:cstheme="minorHAnsi"/>
          <w:i/>
          <w:sz w:val="22"/>
          <w:szCs w:val="22"/>
        </w:rPr>
        <w:t xml:space="preserve">b) reserva específica de administração: </w:t>
      </w:r>
      <w:r w:rsidRPr="00B5380D">
        <w:rPr>
          <w:rFonts w:asciiTheme="minorHAnsi" w:hAnsiTheme="minorHAnsi" w:cstheme="minorHAnsi"/>
          <w:b/>
          <w:i/>
          <w:sz w:val="22"/>
          <w:szCs w:val="22"/>
        </w:rPr>
        <w:t xml:space="preserve">quando a Constituição destaca determinadas matérias, submetendo-as à competência exclusiva do Poder </w:t>
      </w:r>
      <w:r w:rsidRPr="00B5380D">
        <w:rPr>
          <w:rFonts w:asciiTheme="minorHAnsi" w:hAnsiTheme="minorHAnsi" w:cstheme="minorHAnsi"/>
          <w:b/>
          <w:i/>
          <w:sz w:val="22"/>
          <w:szCs w:val="22"/>
        </w:rPr>
        <w:t>Executivo.</w:t>
      </w:r>
      <w:r w:rsidRPr="00B5380D">
        <w:rPr>
          <w:rFonts w:ascii="MS Gothic" w:eastAsia="MS Gothic" w:hAnsi="MS Gothic" w:cs="MS Gothic" w:hint="eastAsia"/>
          <w:b/>
          <w:i/>
          <w:sz w:val="22"/>
          <w:szCs w:val="22"/>
        </w:rPr>
        <w:t> </w:t>
      </w:r>
    </w:p>
    <w:p w:rsidR="000126CD" w:rsidP="000126CD">
      <w:pPr>
        <w:spacing w:line="276" w:lineRule="auto"/>
        <w:ind w:left="2268"/>
        <w:jc w:val="both"/>
        <w:rPr>
          <w:rFonts w:asciiTheme="minorHAnsi" w:hAnsiTheme="minorHAnsi" w:cstheme="minorHAnsi"/>
          <w:i/>
          <w:sz w:val="22"/>
          <w:szCs w:val="22"/>
        </w:rPr>
      </w:pPr>
      <w:r w:rsidRPr="00B5380D">
        <w:rPr>
          <w:rFonts w:asciiTheme="minorHAnsi" w:hAnsiTheme="minorHAnsi" w:cstheme="minorHAnsi"/>
          <w:i/>
          <w:sz w:val="22"/>
          <w:szCs w:val="22"/>
        </w:rPr>
        <w:t xml:space="preserve">No Brasil, o Supremo Tribunal Federal já reconheceu a existência de um verdadeiro princípio constitucional da reserva de administração, com fulcro no princípio da separação de poderes, </w:t>
      </w:r>
      <w:r w:rsidRPr="00B5380D">
        <w:rPr>
          <w:rFonts w:asciiTheme="minorHAnsi" w:hAnsiTheme="minorHAnsi" w:cstheme="minorHAnsi"/>
          <w:b/>
          <w:i/>
          <w:sz w:val="22"/>
          <w:szCs w:val="22"/>
        </w:rPr>
        <w:t>cujo conteúdo impediria “a ingerência normativa do Poder Legislativo em matérias sujeitas à exclusiva competência administrativa do Poder Executivo”.</w:t>
      </w:r>
      <w:r w:rsidRPr="00B5380D">
        <w:rPr>
          <w:rFonts w:asciiTheme="minorHAnsi" w:hAnsiTheme="minorHAnsi" w:cstheme="minorHAnsi"/>
          <w:i/>
          <w:sz w:val="22"/>
          <w:szCs w:val="22"/>
        </w:rPr>
        <w:t xml:space="preserve"> No caso levado ao conhecimento e julgamento da Suprema Corte, entendeu-se pela inconstitucionalidade da declaração pelo Legislativo da nulidade de concurso público realizado pelo Executivo por suposta violação às normas legais, pois uma declaração dessa natureza revelaria o exercício de autotutela que só poderia ser exercida com exclusividade por quem realizou o certame (Enunciado 473 da súmula predominante do STF).” </w:t>
      </w:r>
      <w:r w:rsidRPr="00B5380D">
        <w:rPr>
          <w:rFonts w:asciiTheme="minorHAnsi" w:hAnsiTheme="minorHAnsi" w:cstheme="minorHAnsi"/>
          <w:i/>
          <w:sz w:val="22"/>
          <w:szCs w:val="22"/>
        </w:rPr>
        <w:t>(OLIVEIRA, Rezende, R. C.</w:t>
      </w:r>
      <w:r w:rsidRPr="00B5380D">
        <w:rPr>
          <w:rFonts w:asciiTheme="minorHAnsi" w:hAnsiTheme="minorHAnsi" w:cstheme="minorHAnsi"/>
          <w:i/>
          <w:sz w:val="22"/>
          <w:szCs w:val="22"/>
        </w:rPr>
        <w:t xml:space="preserve"> Curso de Direito Administrativo, 6ª edição, p. 267. Grifo nosso.</w:t>
      </w:r>
    </w:p>
    <w:p w:rsidR="00E13BD7" w:rsidRPr="00B5380D" w:rsidP="000126CD">
      <w:pPr>
        <w:spacing w:line="276" w:lineRule="auto"/>
        <w:ind w:left="2268"/>
        <w:jc w:val="both"/>
        <w:rPr>
          <w:rFonts w:asciiTheme="minorHAnsi" w:hAnsiTheme="minorHAnsi" w:cstheme="minorHAnsi"/>
          <w:i/>
          <w:sz w:val="22"/>
          <w:szCs w:val="22"/>
        </w:rPr>
      </w:pPr>
    </w:p>
    <w:p w:rsidR="000126CD" w:rsidRPr="00B5380D" w:rsidP="000126CD">
      <w:pPr>
        <w:autoSpaceDE w:val="0"/>
        <w:autoSpaceDN w:val="0"/>
        <w:adjustRightInd w:val="0"/>
        <w:spacing w:after="240" w:line="360" w:lineRule="auto"/>
        <w:ind w:firstLine="1701"/>
        <w:jc w:val="both"/>
        <w:rPr>
          <w:rFonts w:asciiTheme="minorHAnsi" w:hAnsiTheme="minorHAnsi" w:cstheme="minorHAnsi"/>
          <w:b/>
          <w:szCs w:val="24"/>
        </w:rPr>
      </w:pPr>
      <w:r w:rsidRPr="00B5380D">
        <w:rPr>
          <w:rFonts w:asciiTheme="minorHAnsi" w:hAnsiTheme="minorHAnsi" w:cstheme="minorHAnsi"/>
          <w:szCs w:val="24"/>
        </w:rPr>
        <w:t xml:space="preserve">Nessa linha, </w:t>
      </w:r>
      <w:r>
        <w:rPr>
          <w:rFonts w:asciiTheme="minorHAnsi" w:hAnsiTheme="minorHAnsi" w:cstheme="minorHAnsi"/>
          <w:szCs w:val="24"/>
        </w:rPr>
        <w:t xml:space="preserve">colacionamos decisão </w:t>
      </w:r>
      <w:r w:rsidRPr="00B5380D">
        <w:rPr>
          <w:rFonts w:asciiTheme="minorHAnsi" w:hAnsiTheme="minorHAnsi" w:cstheme="minorHAnsi"/>
          <w:szCs w:val="24"/>
        </w:rPr>
        <w:t xml:space="preserve">do E. Tribunal de </w:t>
      </w:r>
      <w:r>
        <w:rPr>
          <w:rFonts w:asciiTheme="minorHAnsi" w:hAnsiTheme="minorHAnsi" w:cstheme="minorHAnsi"/>
          <w:szCs w:val="24"/>
        </w:rPr>
        <w:t xml:space="preserve">Justiça do Estado de São Paulo </w:t>
      </w:r>
      <w:r w:rsidR="00E13BD7">
        <w:rPr>
          <w:rFonts w:asciiTheme="minorHAnsi" w:hAnsiTheme="minorHAnsi" w:cstheme="minorHAnsi"/>
          <w:szCs w:val="24"/>
        </w:rPr>
        <w:t>em caso análogo</w:t>
      </w:r>
      <w:r w:rsidRPr="00B5380D">
        <w:rPr>
          <w:rFonts w:asciiTheme="minorHAnsi" w:hAnsiTheme="minorHAnsi" w:cstheme="minorHAnsi"/>
          <w:szCs w:val="24"/>
        </w:rPr>
        <w:t>:</w:t>
      </w:r>
      <w:r w:rsidRPr="00B5380D">
        <w:rPr>
          <w:rFonts w:asciiTheme="minorHAnsi" w:hAnsiTheme="minorHAnsi" w:cstheme="minorHAnsi"/>
          <w:b/>
          <w:szCs w:val="24"/>
        </w:rPr>
        <w:t xml:space="preserve"> </w:t>
      </w:r>
    </w:p>
    <w:p w:rsidR="000126CD" w:rsidRPr="000126CD" w:rsidP="000126CD">
      <w:pPr>
        <w:pStyle w:val="Default"/>
        <w:spacing w:after="120" w:line="300" w:lineRule="auto"/>
        <w:ind w:left="2268"/>
        <w:jc w:val="both"/>
        <w:rPr>
          <w:rFonts w:eastAsia="Times New Roman" w:asciiTheme="minorHAnsi" w:hAnsiTheme="minorHAnsi" w:cstheme="minorHAnsi"/>
          <w:i/>
          <w:color w:val="auto"/>
          <w:sz w:val="22"/>
          <w:szCs w:val="22"/>
        </w:rPr>
      </w:pPr>
      <w:r w:rsidRPr="000126CD">
        <w:rPr>
          <w:rFonts w:eastAsia="Times New Roman" w:asciiTheme="minorHAnsi" w:hAnsiTheme="minorHAnsi" w:cstheme="minorHAnsi"/>
          <w:i/>
          <w:color w:val="auto"/>
          <w:sz w:val="22"/>
          <w:szCs w:val="22"/>
        </w:rPr>
        <w:t>Ação direta de inconstitucionalidade. Lei nº 5.873, de 28 de junho de 2019, do Município de Valinhos, que "</w:t>
      </w:r>
      <w:r w:rsidRPr="000126CD">
        <w:rPr>
          <w:rFonts w:eastAsia="Times New Roman" w:asciiTheme="minorHAnsi" w:hAnsiTheme="minorHAnsi" w:cstheme="minorHAnsi"/>
          <w:i/>
          <w:color w:val="auto"/>
          <w:sz w:val="22"/>
          <w:szCs w:val="22"/>
          <w:u w:val="single"/>
        </w:rPr>
        <w:t xml:space="preserve">estabelece a digitalização de </w:t>
      </w:r>
      <w:r w:rsidRPr="000126CD">
        <w:rPr>
          <w:rFonts w:eastAsia="Times New Roman" w:asciiTheme="minorHAnsi" w:hAnsiTheme="minorHAnsi" w:cstheme="minorHAnsi"/>
          <w:i/>
          <w:color w:val="auto"/>
          <w:sz w:val="22"/>
          <w:szCs w:val="22"/>
          <w:u w:val="single"/>
        </w:rPr>
        <w:t>processos administrativos no âmbito do município de Valinhos</w:t>
      </w:r>
      <w:r w:rsidRPr="000126CD">
        <w:rPr>
          <w:rFonts w:eastAsia="Times New Roman" w:asciiTheme="minorHAnsi" w:hAnsiTheme="minorHAnsi" w:cstheme="minorHAnsi"/>
          <w:i/>
          <w:color w:val="auto"/>
          <w:sz w:val="22"/>
          <w:szCs w:val="22"/>
        </w:rPr>
        <w:t xml:space="preserve">". </w:t>
      </w:r>
      <w:r w:rsidRPr="000126CD">
        <w:rPr>
          <w:rFonts w:eastAsia="Times New Roman" w:asciiTheme="minorHAnsi" w:hAnsiTheme="minorHAnsi" w:cstheme="minorHAnsi"/>
          <w:b/>
          <w:i/>
          <w:color w:val="auto"/>
          <w:sz w:val="22"/>
          <w:szCs w:val="22"/>
        </w:rPr>
        <w:t xml:space="preserve">Norma de iniciativa parlamentar, ademais que impõe os critérios e a forma de </w:t>
      </w:r>
      <w:r w:rsidRPr="000126CD">
        <w:rPr>
          <w:rFonts w:eastAsia="Times New Roman" w:asciiTheme="minorHAnsi" w:hAnsiTheme="minorHAnsi" w:cstheme="minorHAnsi"/>
          <w:b/>
          <w:i/>
          <w:color w:val="auto"/>
          <w:sz w:val="22"/>
          <w:szCs w:val="22"/>
        </w:rPr>
        <w:t>implementação</w:t>
      </w:r>
      <w:r w:rsidRPr="000126CD">
        <w:rPr>
          <w:rFonts w:eastAsia="Times New Roman" w:asciiTheme="minorHAnsi" w:hAnsiTheme="minorHAnsi" w:cstheme="minorHAnsi"/>
          <w:b/>
          <w:i/>
          <w:color w:val="auto"/>
          <w:sz w:val="22"/>
          <w:szCs w:val="22"/>
        </w:rPr>
        <w:t xml:space="preserve"> providência, de resto conforme legislação federal inclusive alterada.</w:t>
      </w:r>
      <w:r w:rsidRPr="000126CD">
        <w:rPr>
          <w:rFonts w:eastAsia="Times New Roman" w:asciiTheme="minorHAnsi" w:hAnsiTheme="minorHAnsi" w:cstheme="minorHAnsi"/>
          <w:i/>
          <w:color w:val="auto"/>
          <w:sz w:val="22"/>
          <w:szCs w:val="22"/>
        </w:rPr>
        <w:t xml:space="preserve"> </w:t>
      </w:r>
      <w:r w:rsidRPr="000126CD">
        <w:rPr>
          <w:rFonts w:eastAsia="Times New Roman" w:asciiTheme="minorHAnsi" w:hAnsiTheme="minorHAnsi" w:cstheme="minorHAnsi"/>
          <w:b/>
          <w:i/>
          <w:color w:val="auto"/>
          <w:sz w:val="22"/>
          <w:szCs w:val="22"/>
          <w:u w:val="single"/>
        </w:rPr>
        <w:t>Vulneração à reserva da administração e separação de poderes.</w:t>
      </w:r>
      <w:r w:rsidRPr="000126CD">
        <w:rPr>
          <w:rFonts w:eastAsia="Times New Roman" w:asciiTheme="minorHAnsi" w:hAnsiTheme="minorHAnsi" w:cstheme="minorHAnsi"/>
          <w:i/>
          <w:color w:val="auto"/>
          <w:sz w:val="22"/>
          <w:szCs w:val="22"/>
          <w:u w:val="single"/>
        </w:rPr>
        <w:t xml:space="preserve"> </w:t>
      </w:r>
      <w:r w:rsidRPr="000126CD">
        <w:rPr>
          <w:rFonts w:eastAsia="Times New Roman" w:asciiTheme="minorHAnsi" w:hAnsiTheme="minorHAnsi" w:cstheme="minorHAnsi"/>
          <w:i/>
          <w:color w:val="auto"/>
          <w:sz w:val="22"/>
          <w:szCs w:val="22"/>
        </w:rPr>
        <w:t>Interpretação conforme, para que se compreenda a imposição normativa de modo a alcançar apenas a esfera do Poder Legislativo. Ação parcialmente procedente. </w:t>
      </w:r>
    </w:p>
    <w:p w:rsidR="000126CD" w:rsidP="00E13BD7">
      <w:pPr>
        <w:pStyle w:val="Default"/>
        <w:spacing w:after="120"/>
        <w:ind w:left="2268"/>
        <w:jc w:val="both"/>
        <w:rPr>
          <w:rFonts w:eastAsia="Times New Roman" w:asciiTheme="minorHAnsi" w:hAnsiTheme="minorHAnsi" w:cstheme="minorHAnsi"/>
          <w:i/>
          <w:color w:val="auto"/>
          <w:sz w:val="22"/>
          <w:szCs w:val="22"/>
        </w:rPr>
      </w:pPr>
      <w:r w:rsidRPr="000126CD">
        <w:rPr>
          <w:rFonts w:eastAsia="Times New Roman" w:asciiTheme="minorHAnsi" w:hAnsiTheme="minorHAnsi" w:cstheme="minorHAnsi"/>
          <w:i/>
          <w:color w:val="auto"/>
          <w:sz w:val="22"/>
          <w:szCs w:val="22"/>
        </w:rPr>
        <w:t>(TJSP;</w:t>
      </w:r>
      <w:r w:rsidRPr="000126CD">
        <w:rPr>
          <w:rFonts w:eastAsia="Times New Roman" w:asciiTheme="minorHAnsi" w:hAnsiTheme="minorHAnsi" w:cstheme="minorHAnsi"/>
          <w:i/>
          <w:color w:val="auto"/>
          <w:sz w:val="22"/>
          <w:szCs w:val="22"/>
        </w:rPr>
        <w:t xml:space="preserve">  </w:t>
      </w:r>
      <w:r w:rsidRPr="000126CD">
        <w:rPr>
          <w:rFonts w:eastAsia="Times New Roman" w:asciiTheme="minorHAnsi" w:hAnsiTheme="minorHAnsi" w:cstheme="minorHAnsi"/>
          <w:i/>
          <w:color w:val="auto"/>
          <w:sz w:val="22"/>
          <w:szCs w:val="22"/>
        </w:rPr>
        <w:t>Direta de Inconstitucionalidade 2280958-91.2019.8.26.0000; Relator (a): Claudio Godoy; Órgão Julgador: Órgão Especial; Tribunal de Justiça de São Paulo - N/A; Data do Julgamento: 03/02/2021; Data de Registro: 08/02/2021)</w:t>
      </w:r>
    </w:p>
    <w:p w:rsidR="00E13BD7" w:rsidRPr="000126CD" w:rsidP="00E13BD7">
      <w:pPr>
        <w:pStyle w:val="Default"/>
        <w:spacing w:after="120"/>
        <w:ind w:left="2268"/>
        <w:jc w:val="both"/>
        <w:rPr>
          <w:rFonts w:eastAsia="Times New Roman" w:asciiTheme="minorHAnsi" w:hAnsiTheme="minorHAnsi" w:cstheme="minorHAnsi"/>
          <w:i/>
          <w:color w:val="auto"/>
          <w:sz w:val="22"/>
          <w:szCs w:val="22"/>
        </w:rPr>
      </w:pPr>
    </w:p>
    <w:p w:rsidR="0084738E" w:rsidRPr="004639D3" w:rsidP="0084738E">
      <w:pPr>
        <w:spacing w:before="120" w:after="240" w:line="360" w:lineRule="auto"/>
        <w:ind w:firstLine="1701"/>
        <w:jc w:val="both"/>
        <w:rPr>
          <w:rFonts w:asciiTheme="minorHAnsi" w:hAnsiTheme="minorHAnsi" w:cstheme="minorHAnsi"/>
          <w:szCs w:val="24"/>
        </w:rPr>
      </w:pPr>
      <w:r w:rsidRPr="004639D3">
        <w:rPr>
          <w:rFonts w:asciiTheme="minorHAnsi" w:hAnsiTheme="minorHAnsi" w:cstheme="minorHAnsi"/>
          <w:szCs w:val="24"/>
        </w:rPr>
        <w:t xml:space="preserve">Por derradeiro, quanto ao aspecto gramatical e lógico o projeto atende aos preceitos da Lei Complementar nº 95 de 1998, que dispõe sobre a elaboração, a redação, a alteração e a consolidação das leis, conforme determina o parágrafo único do art. 59 da Constituição Federal. </w:t>
      </w:r>
    </w:p>
    <w:p w:rsidR="0084738E" w:rsidRPr="004639D3" w:rsidP="0084738E">
      <w:pPr>
        <w:autoSpaceDE w:val="0"/>
        <w:autoSpaceDN w:val="0"/>
        <w:adjustRightInd w:val="0"/>
        <w:jc w:val="both"/>
        <w:rPr>
          <w:rFonts w:asciiTheme="minorHAnsi" w:eastAsiaTheme="minorHAnsi" w:hAnsiTheme="minorHAnsi" w:cstheme="minorHAnsi"/>
          <w:sz w:val="4"/>
          <w:szCs w:val="4"/>
          <w:lang w:eastAsia="en-US"/>
        </w:rPr>
      </w:pPr>
    </w:p>
    <w:p w:rsidR="0084738E" w:rsidRPr="003268DE" w:rsidP="003268DE">
      <w:pPr>
        <w:spacing w:after="120" w:line="360" w:lineRule="auto"/>
        <w:ind w:firstLine="1701"/>
        <w:jc w:val="both"/>
        <w:rPr>
          <w:rFonts w:eastAsia="Calibri" w:asciiTheme="minorHAnsi" w:hAnsiTheme="minorHAnsi" w:cstheme="minorHAnsi"/>
          <w:szCs w:val="24"/>
        </w:rPr>
      </w:pPr>
      <w:r>
        <w:rPr>
          <w:rFonts w:eastAsia="Calibri" w:asciiTheme="minorHAnsi" w:hAnsiTheme="minorHAnsi" w:cstheme="minorHAnsi"/>
          <w:szCs w:val="24"/>
        </w:rPr>
        <w:t xml:space="preserve">Ante todo o </w:t>
      </w:r>
      <w:r w:rsidRPr="003268DE">
        <w:rPr>
          <w:rFonts w:eastAsia="Calibri" w:asciiTheme="minorHAnsi" w:hAnsiTheme="minorHAnsi" w:cstheme="minorHAnsi"/>
          <w:szCs w:val="24"/>
        </w:rPr>
        <w:t>exposto, opinamos pela constitucionalidade e legalidade do projeto</w:t>
      </w:r>
      <w:r w:rsidRPr="003268DE" w:rsidR="00E13BD7">
        <w:rPr>
          <w:rFonts w:eastAsia="Calibri" w:asciiTheme="minorHAnsi" w:hAnsiTheme="minorHAnsi" w:cstheme="minorHAnsi"/>
          <w:szCs w:val="24"/>
        </w:rPr>
        <w:t>, ressalvada sugestão de acima</w:t>
      </w:r>
      <w:r w:rsidR="003268DE">
        <w:rPr>
          <w:rFonts w:eastAsia="Calibri" w:asciiTheme="minorHAnsi" w:hAnsiTheme="minorHAnsi" w:cstheme="minorHAnsi"/>
          <w:szCs w:val="24"/>
        </w:rPr>
        <w:t xml:space="preserve"> de </w:t>
      </w:r>
      <w:r w:rsidRPr="003268DE" w:rsidR="003268DE">
        <w:rPr>
          <w:rFonts w:eastAsia="Calibri" w:asciiTheme="minorHAnsi" w:hAnsiTheme="minorHAnsi" w:cstheme="minorHAnsi"/>
          <w:szCs w:val="24"/>
        </w:rPr>
        <w:t>supressão dos §§ 1º e 2º do art. 5º e art. 7º</w:t>
      </w:r>
      <w:r w:rsidRPr="003268DE">
        <w:rPr>
          <w:rFonts w:eastAsia="Calibri" w:asciiTheme="minorHAnsi" w:hAnsiTheme="minorHAnsi" w:cstheme="minorHAnsi"/>
          <w:szCs w:val="24"/>
        </w:rPr>
        <w:t xml:space="preserve">. </w:t>
      </w:r>
      <w:r>
        <w:rPr>
          <w:rFonts w:eastAsia="Calibri" w:asciiTheme="minorHAnsi" w:hAnsiTheme="minorHAnsi" w:cstheme="minorHAnsi"/>
          <w:szCs w:val="24"/>
        </w:rPr>
        <w:t>Sobre o mérito manifestar-se-á o soberano Plenário.</w:t>
      </w:r>
      <w:r w:rsidRPr="004639D3">
        <w:rPr>
          <w:rFonts w:asciiTheme="minorHAnsi" w:eastAsiaTheme="minorHAnsi" w:hAnsiTheme="minorHAnsi" w:cstheme="minorHAnsi"/>
          <w:szCs w:val="24"/>
          <w:lang w:eastAsia="en-US"/>
        </w:rPr>
        <w:t xml:space="preserve"> </w:t>
      </w:r>
    </w:p>
    <w:p w:rsidR="0084738E" w:rsidRPr="004639D3" w:rsidP="0084738E">
      <w:pPr>
        <w:pStyle w:val="BodyText"/>
        <w:spacing w:line="360" w:lineRule="auto"/>
        <w:ind w:firstLine="1701"/>
        <w:jc w:val="both"/>
        <w:rPr>
          <w:rFonts w:asciiTheme="minorHAnsi" w:hAnsiTheme="minorHAnsi" w:cstheme="minorHAnsi"/>
          <w:szCs w:val="24"/>
        </w:rPr>
      </w:pPr>
      <w:r w:rsidRPr="004639D3">
        <w:rPr>
          <w:rFonts w:asciiTheme="minorHAnsi" w:hAnsiTheme="minorHAnsi" w:cstheme="minorHAnsi"/>
          <w:szCs w:val="24"/>
        </w:rPr>
        <w:t>É o parecer.</w:t>
      </w:r>
    </w:p>
    <w:p w:rsidR="0084738E" w:rsidP="0084738E">
      <w:pPr>
        <w:autoSpaceDE w:val="0"/>
        <w:autoSpaceDN w:val="0"/>
        <w:adjustRightInd w:val="0"/>
        <w:spacing w:after="240" w:line="360" w:lineRule="auto"/>
        <w:ind w:firstLine="1701"/>
        <w:jc w:val="both"/>
        <w:rPr>
          <w:rFonts w:asciiTheme="minorHAnsi" w:hAnsiTheme="minorHAnsi" w:cstheme="minorHAnsi"/>
          <w:szCs w:val="24"/>
        </w:rPr>
      </w:pPr>
      <w:r w:rsidRPr="004639D3">
        <w:rPr>
          <w:rFonts w:asciiTheme="minorHAnsi" w:hAnsiTheme="minorHAnsi" w:cstheme="minorHAnsi"/>
          <w:szCs w:val="24"/>
        </w:rPr>
        <w:t>Procuradoria, aos 0</w:t>
      </w:r>
      <w:r w:rsidR="0055338F">
        <w:rPr>
          <w:rFonts w:asciiTheme="minorHAnsi" w:hAnsiTheme="minorHAnsi" w:cstheme="minorHAnsi"/>
          <w:szCs w:val="24"/>
        </w:rPr>
        <w:t>8</w:t>
      </w:r>
      <w:r w:rsidRPr="004639D3">
        <w:rPr>
          <w:rFonts w:asciiTheme="minorHAnsi" w:hAnsiTheme="minorHAnsi" w:cstheme="minorHAnsi"/>
          <w:szCs w:val="24"/>
        </w:rPr>
        <w:t xml:space="preserve"> de </w:t>
      </w:r>
      <w:r w:rsidR="00A64717">
        <w:rPr>
          <w:rFonts w:asciiTheme="minorHAnsi" w:hAnsiTheme="minorHAnsi" w:cstheme="minorHAnsi"/>
          <w:szCs w:val="24"/>
        </w:rPr>
        <w:t>junho</w:t>
      </w:r>
      <w:r w:rsidRPr="004639D3">
        <w:rPr>
          <w:rFonts w:asciiTheme="minorHAnsi" w:hAnsiTheme="minorHAnsi" w:cstheme="minorHAnsi"/>
          <w:szCs w:val="24"/>
        </w:rPr>
        <w:t xml:space="preserve"> de 2022.</w:t>
      </w:r>
    </w:p>
    <w:p w:rsidR="002B05B0" w:rsidRPr="004639D3" w:rsidP="0084738E">
      <w:pPr>
        <w:autoSpaceDE w:val="0"/>
        <w:autoSpaceDN w:val="0"/>
        <w:adjustRightInd w:val="0"/>
        <w:spacing w:after="240" w:line="360" w:lineRule="auto"/>
        <w:ind w:firstLine="1701"/>
        <w:jc w:val="both"/>
        <w:rPr>
          <w:rFonts w:asciiTheme="minorHAnsi" w:hAnsiTheme="minorHAnsi" w:cstheme="minorHAnsi"/>
          <w:b/>
          <w:color w:val="000000" w:themeColor="text1"/>
          <w:szCs w:val="24"/>
        </w:rPr>
      </w:pPr>
    </w:p>
    <w:p w:rsidR="0084738E" w:rsidP="0084738E">
      <w:pPr>
        <w:pStyle w:val="BodyText"/>
        <w:spacing w:after="0"/>
        <w:jc w:val="center"/>
        <w:rPr>
          <w:rFonts w:asciiTheme="minorHAnsi" w:hAnsiTheme="minorHAnsi" w:cstheme="minorHAnsi"/>
          <w:b/>
          <w:szCs w:val="24"/>
        </w:rPr>
      </w:pPr>
    </w:p>
    <w:p w:rsidR="007B3F78" w:rsidP="007B3F78">
      <w:pPr>
        <w:pStyle w:val="BodyText"/>
        <w:spacing w:after="0"/>
        <w:jc w:val="center"/>
        <w:rPr>
          <w:rFonts w:asciiTheme="minorHAnsi" w:hAnsiTheme="minorHAnsi" w:cstheme="minorHAnsi"/>
          <w:b/>
          <w:szCs w:val="24"/>
        </w:rPr>
      </w:pPr>
      <w:r>
        <w:rPr>
          <w:rFonts w:asciiTheme="minorHAnsi" w:hAnsiTheme="minorHAnsi" w:cstheme="minorHAnsi"/>
          <w:b/>
          <w:szCs w:val="24"/>
        </w:rPr>
        <w:t>Rosemeire de Souza Cardoso Barbosa</w:t>
      </w:r>
    </w:p>
    <w:p w:rsidR="007B3F78" w:rsidP="007B3F78">
      <w:pPr>
        <w:pStyle w:val="BodyText"/>
        <w:spacing w:after="0"/>
        <w:jc w:val="center"/>
        <w:rPr>
          <w:rFonts w:asciiTheme="minorHAnsi" w:hAnsiTheme="minorHAnsi" w:cstheme="minorHAnsi"/>
          <w:b/>
          <w:szCs w:val="24"/>
        </w:rPr>
      </w:pPr>
      <w:r>
        <w:rPr>
          <w:rFonts w:asciiTheme="minorHAnsi" w:hAnsiTheme="minorHAnsi" w:cstheme="minorHAnsi"/>
          <w:b/>
          <w:szCs w:val="24"/>
        </w:rPr>
        <w:t>Procuradora - OAB/SP 308.298</w:t>
      </w:r>
    </w:p>
    <w:p w:rsidR="0084738E" w:rsidRPr="004639D3" w:rsidP="00694988">
      <w:pPr>
        <w:pStyle w:val="BodyText"/>
        <w:spacing w:after="0"/>
        <w:jc w:val="center"/>
        <w:rPr>
          <w:rFonts w:asciiTheme="minorHAnsi" w:hAnsiTheme="minorHAnsi" w:cstheme="minorHAnsi"/>
          <w:i/>
          <w:color w:val="000000"/>
          <w:sz w:val="22"/>
          <w:szCs w:val="22"/>
          <w:shd w:val="clear" w:color="auto" w:fill="FFFFFF"/>
        </w:rPr>
      </w:pPr>
      <w:r>
        <w:rPr>
          <w:rFonts w:asciiTheme="minorHAnsi" w:hAnsiTheme="minorHAnsi" w:cstheme="minorHAnsi"/>
          <w:szCs w:val="24"/>
        </w:rPr>
        <w:t>Assinado digitalmente</w:t>
      </w:r>
    </w:p>
    <w:p w:rsidR="000A564E" w:rsidRPr="004639D3" w:rsidP="00A232C8">
      <w:pPr>
        <w:spacing w:after="240" w:line="360" w:lineRule="auto"/>
        <w:jc w:val="both"/>
        <w:rPr>
          <w:rFonts w:asciiTheme="minorHAnsi" w:hAnsiTheme="minorHAnsi" w:cstheme="minorHAnsi"/>
          <w:szCs w:val="24"/>
        </w:rPr>
      </w:pPr>
      <w:r w:rsidRPr="004639D3">
        <w:rPr>
          <w:rFonts w:asciiTheme="minorHAnsi" w:hAnsiTheme="minorHAnsi" w:cstheme="minorHAnsi"/>
          <w:szCs w:val="24"/>
        </w:rPr>
        <w:tab/>
      </w:r>
      <w:r w:rsidRPr="004639D3">
        <w:rPr>
          <w:rFonts w:asciiTheme="minorHAnsi" w:hAnsiTheme="minorHAnsi" w:cstheme="minorHAnsi"/>
          <w:szCs w:val="24"/>
        </w:rPr>
        <w:tab/>
      </w:r>
    </w:p>
    <w:sectPr w:rsidSect="00BC67F2">
      <w:headerReference w:type="default" r:id="rId7"/>
      <w:footerReference w:type="default" r:id="rId8"/>
      <w:type w:val="continuous"/>
      <w:pgSz w:w="11907" w:h="16840" w:code="9"/>
      <w:pgMar w:top="2552" w:right="1213" w:bottom="1134" w:left="216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sz w:val="16"/>
        <w:szCs w:val="16"/>
      </w:rPr>
      <w:id w:val="-1511289301"/>
      <w:docPartObj>
        <w:docPartGallery w:val="Page Numbers (Top of Page)"/>
        <w:docPartUnique/>
      </w:docPartObj>
    </w:sdtPr>
    <w:sdtContent>
      <w:p w:rsidR="00215B4D" w:rsidP="002E0C51">
        <w:pPr>
          <w:pStyle w:val="Footer"/>
          <w:ind w:right="-313"/>
          <w:jc w:val="center"/>
          <w:rPr>
            <w:sz w:val="18"/>
            <w:lang w:val="pt-PT"/>
          </w:rPr>
        </w:pPr>
        <w:r>
          <w:rPr>
            <w:sz w:val="18"/>
            <w:lang w:val="pt-PT"/>
          </w:rPr>
          <w:t>________________________________________________________________________________________</w:t>
        </w:r>
      </w:p>
      <w:p w:rsidR="00215B4D" w:rsidP="002E0C51">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215B4D" w:rsidP="002E0C51">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215B4D" w:rsidP="00866E5A">
        <w:pPr>
          <w:pStyle w:val="Footer"/>
          <w:tabs>
            <w:tab w:val="left" w:pos="5325"/>
            <w:tab w:val="right" w:pos="8534"/>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5C4786">
          <w:rPr>
            <w:rFonts w:asciiTheme="minorHAnsi" w:hAnsiTheme="minorHAnsi"/>
            <w:sz w:val="16"/>
            <w:szCs w:val="16"/>
          </w:rPr>
          <w:t xml:space="preserve">Página </w:t>
        </w:r>
        <w:r w:rsidRPr="005C4786">
          <w:rPr>
            <w:rFonts w:asciiTheme="minorHAnsi" w:hAnsiTheme="minorHAnsi"/>
            <w:b/>
            <w:bCs/>
            <w:sz w:val="16"/>
            <w:szCs w:val="16"/>
          </w:rPr>
          <w:fldChar w:fldCharType="begin"/>
        </w:r>
        <w:r w:rsidRPr="005C4786">
          <w:rPr>
            <w:rFonts w:asciiTheme="minorHAnsi" w:hAnsiTheme="minorHAnsi"/>
            <w:b/>
            <w:bCs/>
            <w:sz w:val="16"/>
            <w:szCs w:val="16"/>
          </w:rPr>
          <w:instrText>PAGE</w:instrText>
        </w:r>
        <w:r w:rsidRPr="005C4786">
          <w:rPr>
            <w:rFonts w:asciiTheme="minorHAnsi" w:hAnsiTheme="minorHAnsi"/>
            <w:b/>
            <w:bCs/>
            <w:sz w:val="16"/>
            <w:szCs w:val="16"/>
          </w:rPr>
          <w:fldChar w:fldCharType="separate"/>
        </w:r>
        <w:r w:rsidR="008C5756">
          <w:rPr>
            <w:rFonts w:asciiTheme="minorHAnsi" w:hAnsiTheme="minorHAnsi"/>
            <w:b/>
            <w:bCs/>
            <w:noProof/>
            <w:sz w:val="16"/>
            <w:szCs w:val="16"/>
          </w:rPr>
          <w:t>4</w:t>
        </w:r>
        <w:r w:rsidRPr="005C4786">
          <w:rPr>
            <w:rFonts w:asciiTheme="minorHAnsi" w:hAnsiTheme="minorHAnsi"/>
            <w:b/>
            <w:bCs/>
            <w:sz w:val="16"/>
            <w:szCs w:val="16"/>
          </w:rPr>
          <w:fldChar w:fldCharType="end"/>
        </w:r>
        <w:r w:rsidRPr="005C4786">
          <w:rPr>
            <w:rFonts w:asciiTheme="minorHAnsi" w:hAnsiTheme="minorHAnsi"/>
            <w:sz w:val="16"/>
            <w:szCs w:val="16"/>
          </w:rPr>
          <w:t xml:space="preserve"> de </w:t>
        </w:r>
        <w:r w:rsidRPr="005C4786">
          <w:rPr>
            <w:rFonts w:asciiTheme="minorHAnsi" w:hAnsiTheme="minorHAnsi"/>
            <w:b/>
            <w:bCs/>
            <w:sz w:val="16"/>
            <w:szCs w:val="16"/>
          </w:rPr>
          <w:fldChar w:fldCharType="begin"/>
        </w:r>
        <w:r w:rsidRPr="005C4786">
          <w:rPr>
            <w:rFonts w:asciiTheme="minorHAnsi" w:hAnsiTheme="minorHAnsi"/>
            <w:b/>
            <w:bCs/>
            <w:sz w:val="16"/>
            <w:szCs w:val="16"/>
          </w:rPr>
          <w:instrText>NUMPAGES</w:instrText>
        </w:r>
        <w:r w:rsidRPr="005C4786">
          <w:rPr>
            <w:rFonts w:asciiTheme="minorHAnsi" w:hAnsiTheme="minorHAnsi"/>
            <w:b/>
            <w:bCs/>
            <w:sz w:val="16"/>
            <w:szCs w:val="16"/>
          </w:rPr>
          <w:fldChar w:fldCharType="separate"/>
        </w:r>
        <w:r w:rsidR="008C5756">
          <w:rPr>
            <w:rFonts w:asciiTheme="minorHAnsi" w:hAnsiTheme="minorHAnsi"/>
            <w:b/>
            <w:bCs/>
            <w:noProof/>
            <w:sz w:val="16"/>
            <w:szCs w:val="16"/>
          </w:rPr>
          <w:t>11</w:t>
        </w:r>
        <w:r w:rsidRPr="005C4786">
          <w:rPr>
            <w:rFonts w:asciiTheme="minorHAnsi" w:hAnsiTheme="minorHAnsi"/>
            <w:b/>
            <w:bCs/>
            <w:sz w:val="16"/>
            <w:szCs w:val="16"/>
          </w:rPr>
          <w:fldChar w:fldCharType="end"/>
        </w:r>
      </w:p>
    </w:sdtContent>
  </w:sdt>
  <w:p w:rsidR="00215B4D" w:rsidP="00866E5A">
    <w:pPr>
      <w:pStyle w:val="Footer"/>
    </w:pPr>
  </w:p>
  <w:p w:rsidR="00215B4D" w:rsidP="00866E5A">
    <w:pPr>
      <w:pStyle w:val="Footer"/>
    </w:pPr>
  </w:p>
  <w:p w:rsidR="00215B4D"/>
  <w:p w:rsidR="00215B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5B4D" w:rsidP="005273EF">
      <w:r>
        <w:separator/>
      </w:r>
    </w:p>
  </w:footnote>
  <w:footnote w:type="continuationSeparator" w:id="1">
    <w:p w:rsidR="00215B4D" w:rsidP="005273EF">
      <w:r>
        <w:continuationSeparator/>
      </w:r>
    </w:p>
  </w:footnote>
  <w:footnote w:id="2">
    <w:p w:rsidR="00215B4D" w:rsidP="00433B18">
      <w:pPr>
        <w:pStyle w:val="FootnoteText"/>
        <w:jc w:val="both"/>
      </w:pPr>
      <w:r>
        <w:rPr>
          <w:rStyle w:val="FootnoteReference"/>
        </w:rPr>
        <w:footnoteRef/>
      </w:r>
      <w:r>
        <w:t xml:space="preserve"> </w:t>
      </w:r>
      <w:r w:rsidRPr="00BC67F2">
        <w:rPr>
          <w:rFonts w:asciiTheme="minorHAnsi" w:hAnsiTheme="minorHAnsi"/>
          <w:i/>
        </w:rPr>
        <w:t xml:space="preserve">Art. 38. Compete à Comissão de Justiça e Redação manifestar-se sobre todos os assuntos entregues à sua apreciação, </w:t>
      </w:r>
      <w:r w:rsidRPr="00BC67F2">
        <w:rPr>
          <w:rFonts w:asciiTheme="minorHAnsi" w:hAnsiTheme="minorHAnsi"/>
          <w:b/>
          <w:i/>
        </w:rPr>
        <w:t xml:space="preserve">quanto ao seu aspecto constitucional, legal ou jurídico </w:t>
      </w:r>
      <w:r w:rsidRPr="00BC67F2">
        <w:rPr>
          <w:rFonts w:asciiTheme="minorHAnsi" w:hAnsiTheme="minorHAnsi"/>
          <w:i/>
        </w:rPr>
        <w:t xml:space="preserve">e quanto ao seu aspecto gramatical e lógico, quando solicitado o seu parecer por imposição regimental ou deliberação de um terço dos Vereadores da Câmara.§ 1º É obrigatória </w:t>
      </w:r>
      <w:r w:rsidRPr="00BC67F2">
        <w:rPr>
          <w:rFonts w:asciiTheme="minorHAnsi" w:hAnsiTheme="minorHAnsi"/>
          <w:i/>
        </w:rPr>
        <w:t>a</w:t>
      </w:r>
      <w:r w:rsidRPr="00BC67F2">
        <w:rPr>
          <w:rFonts w:asciiTheme="minorHAnsi" w:hAnsiTheme="minorHAnsi"/>
          <w:i/>
        </w:rPr>
        <w:t xml:space="preserve"> audiência da Comissão sobre todos os projetos que tramitem pela Câmara, ressalvados os que explicitamente tiverem outro destino por este Regimento.§ 2º Concluindo a Comissão de Justiça e Redação pela ilegalidade ou inconstitucionalidade de um projeto, deve o parecer vir a plenário para ser discutido e somente quando rejeitado prosseguirá o processo.(</w:t>
      </w:r>
      <w:r w:rsidRPr="00BC67F2">
        <w:rPr>
          <w:rFonts w:asciiTheme="minorHAnsi" w:hAnsiTheme="minorHAnsi"/>
          <w:i/>
        </w:rPr>
        <w:t>G.n</w:t>
      </w:r>
      <w:r w:rsidRPr="00BC67F2">
        <w:rPr>
          <w:rFonts w:asciiTheme="minorHAnsi" w:hAnsiTheme="minorHAnsi"/>
          <w:i/>
        </w:rPr>
        <w:t>).</w:t>
      </w:r>
    </w:p>
  </w:footnote>
  <w:footnote w:id="3">
    <w:p w:rsidR="00215B4D" w:rsidP="000126CD">
      <w:pPr>
        <w:pStyle w:val="FootnoteText"/>
      </w:pPr>
      <w:r>
        <w:rPr>
          <w:rStyle w:val="FootnoteReference"/>
        </w:rPr>
        <w:footnoteRef/>
      </w:r>
      <w:r>
        <w:t xml:space="preserve"> </w:t>
      </w:r>
      <w:r w:rsidRPr="00256992">
        <w:t xml:space="preserve">Disponível em: </w:t>
      </w:r>
      <w:hyperlink r:id="rId1" w:history="1">
        <w:r w:rsidRPr="00256992">
          <w:rPr>
            <w:rStyle w:val="Hyperlink"/>
          </w:rPr>
          <w:t>https://www.emagis.com.br/area-gratuita/que-negocio-e-esse/reserva-geral-de-administracao-versus-reserva-especifica-de-administracao/</w:t>
        </w:r>
      </w:hyperlink>
      <w:r>
        <w:t>. Acesso em: 09/12</w:t>
      </w:r>
      <w:r w:rsidRPr="00256992">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5B4D">
    <w:pPr>
      <w:pStyle w:val="Header"/>
      <w:rPr>
        <w:b/>
        <w:sz w:val="28"/>
        <w:lang w:val="pt-PT"/>
      </w:rPr>
    </w:pPr>
  </w:p>
  <w:p w:rsidR="00215B4D">
    <w:pPr>
      <w:pStyle w:val="Header"/>
      <w:rPr>
        <w:b/>
        <w:sz w:val="28"/>
        <w:lang w:val="pt-PT"/>
      </w:rPr>
    </w:pPr>
  </w:p>
  <w:p w:rsidR="00215B4D">
    <w:pPr>
      <w:pStyle w:val="Header"/>
      <w:rPr>
        <w:b/>
        <w:sz w:val="28"/>
        <w:lang w:val="pt-PT"/>
      </w:rPr>
    </w:pPr>
  </w:p>
  <w:p w:rsidR="00215B4D" w:rsidP="00866E5A">
    <w:pPr>
      <w:pStyle w:val="Header"/>
      <w:ind w:right="-822"/>
      <w:jc w:val="right"/>
      <w:rPr>
        <w:b/>
        <w:noProof/>
        <w:sz w:val="28"/>
      </w:rPr>
    </w:pPr>
  </w:p>
  <w:p w:rsidR="00215B4D" w:rsidP="002E0C51">
    <w:pPr>
      <w:pStyle w:val="Header"/>
      <w:jc w:val="center"/>
      <w:rPr>
        <w:b/>
        <w:sz w:val="26"/>
        <w:lang w:val="pt-PT"/>
      </w:rPr>
    </w:pPr>
  </w:p>
  <w:p w:rsidR="00215B4D" w:rsidP="002E0C51">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15B4D" w:rsidP="002E0C51">
                          <w:r>
                            <w:rPr>
                              <w:noProof/>
                            </w:rPr>
                            <w:drawing>
                              <wp:inline distT="0" distB="0" distL="0" distR="0">
                                <wp:extent cx="876300" cy="850900"/>
                                <wp:effectExtent l="19050" t="0" r="0" b="0"/>
                                <wp:docPr id="1337191562"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99821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16294835"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215B4D" w:rsidP="002E0C51">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24152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6203227" r:id="rId4"/>
                    </w:object>
                  </w:p>
                </w:txbxContent>
              </v:textbox>
              <w10:wrap type="square"/>
            </v:shape>
          </w:pict>
        </mc:Fallback>
      </mc:AlternateContent>
    </w:r>
  </w:p>
  <w:p w:rsidR="00215B4D" w:rsidP="002E0C51">
    <w:pPr>
      <w:pStyle w:val="Header"/>
      <w:jc w:val="center"/>
      <w:rPr>
        <w:b/>
        <w:sz w:val="28"/>
        <w:lang w:val="pt-PT"/>
      </w:rPr>
    </w:pPr>
    <w:r>
      <w:rPr>
        <w:b/>
        <w:sz w:val="28"/>
        <w:lang w:val="pt-PT"/>
      </w:rPr>
      <w:t>CÂMARA MUNICIPAL DE VALINHOS</w:t>
    </w:r>
  </w:p>
  <w:p w:rsidR="00215B4D" w:rsidP="002E0C51">
    <w:pPr>
      <w:pStyle w:val="Header"/>
      <w:jc w:val="center"/>
    </w:pPr>
    <w:r>
      <w:rPr>
        <w:sz w:val="20"/>
        <w:lang w:val="pt-PT"/>
      </w:rPr>
      <w:t>ESTADO DE SÃO PAULO</w:t>
    </w:r>
  </w:p>
  <w:p w:rsidR="00215B4D" w:rsidP="00866E5A">
    <w:pPr>
      <w:pStyle w:val="Header"/>
      <w:ind w:right="-822"/>
      <w:jc w:val="right"/>
      <w:rPr>
        <w:b/>
        <w:noProof/>
        <w:sz w:val="28"/>
      </w:rPr>
    </w:pPr>
  </w:p>
  <w:p w:rsidR="00215B4D" w:rsidP="00866E5A">
    <w:pPr>
      <w:pStyle w:val="Header"/>
      <w:ind w:right="-822"/>
      <w:jc w:val="right"/>
      <w:rPr>
        <w:b/>
        <w:noProof/>
        <w:sz w:val="28"/>
      </w:rPr>
    </w:pPr>
  </w:p>
  <w:p w:rsidR="00215B4D"/>
  <w:p w:rsidR="00215B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9B1F8A"/>
    <w:multiLevelType w:val="hybridMultilevel"/>
    <w:tmpl w:val="68168158"/>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1">
    <w:nsid w:val="6E1155B4"/>
    <w:multiLevelType w:val="hybridMultilevel"/>
    <w:tmpl w:val="52F61D42"/>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E"/>
    <w:rsid w:val="000126CD"/>
    <w:rsid w:val="0003651A"/>
    <w:rsid w:val="00057344"/>
    <w:rsid w:val="00067AC8"/>
    <w:rsid w:val="00076E23"/>
    <w:rsid w:val="00084468"/>
    <w:rsid w:val="0009184A"/>
    <w:rsid w:val="00091DA0"/>
    <w:rsid w:val="000A564E"/>
    <w:rsid w:val="001020DF"/>
    <w:rsid w:val="0011594B"/>
    <w:rsid w:val="00120A8A"/>
    <w:rsid w:val="001251B3"/>
    <w:rsid w:val="00132552"/>
    <w:rsid w:val="00134650"/>
    <w:rsid w:val="00164976"/>
    <w:rsid w:val="001A2E5F"/>
    <w:rsid w:val="001D3EE9"/>
    <w:rsid w:val="001E2AD6"/>
    <w:rsid w:val="001E3C08"/>
    <w:rsid w:val="001F0DB0"/>
    <w:rsid w:val="00215B4D"/>
    <w:rsid w:val="00220B5C"/>
    <w:rsid w:val="002330BC"/>
    <w:rsid w:val="00242271"/>
    <w:rsid w:val="00253E6B"/>
    <w:rsid w:val="00256992"/>
    <w:rsid w:val="0027306E"/>
    <w:rsid w:val="00293529"/>
    <w:rsid w:val="002B05B0"/>
    <w:rsid w:val="002B7ECF"/>
    <w:rsid w:val="002C2064"/>
    <w:rsid w:val="002C5EAF"/>
    <w:rsid w:val="002E0C51"/>
    <w:rsid w:val="003142DB"/>
    <w:rsid w:val="003268DE"/>
    <w:rsid w:val="003609CB"/>
    <w:rsid w:val="00381F1E"/>
    <w:rsid w:val="00382CA0"/>
    <w:rsid w:val="00383ADA"/>
    <w:rsid w:val="003A4FC2"/>
    <w:rsid w:val="003A6101"/>
    <w:rsid w:val="003B0CB6"/>
    <w:rsid w:val="003D79F2"/>
    <w:rsid w:val="003E6291"/>
    <w:rsid w:val="003F7E83"/>
    <w:rsid w:val="00417E80"/>
    <w:rsid w:val="00433B18"/>
    <w:rsid w:val="0044657C"/>
    <w:rsid w:val="004639D3"/>
    <w:rsid w:val="00485255"/>
    <w:rsid w:val="004C24C7"/>
    <w:rsid w:val="004D2007"/>
    <w:rsid w:val="004E2321"/>
    <w:rsid w:val="00515F8C"/>
    <w:rsid w:val="005273EF"/>
    <w:rsid w:val="0055338F"/>
    <w:rsid w:val="00553A62"/>
    <w:rsid w:val="005B67AD"/>
    <w:rsid w:val="005C4786"/>
    <w:rsid w:val="005E0248"/>
    <w:rsid w:val="00610CA9"/>
    <w:rsid w:val="00626F30"/>
    <w:rsid w:val="00650860"/>
    <w:rsid w:val="00677384"/>
    <w:rsid w:val="00684F78"/>
    <w:rsid w:val="00694988"/>
    <w:rsid w:val="006F5C97"/>
    <w:rsid w:val="0071109C"/>
    <w:rsid w:val="00721113"/>
    <w:rsid w:val="00723849"/>
    <w:rsid w:val="00763D80"/>
    <w:rsid w:val="00776D43"/>
    <w:rsid w:val="00783B84"/>
    <w:rsid w:val="007856FF"/>
    <w:rsid w:val="007B3F78"/>
    <w:rsid w:val="007B4299"/>
    <w:rsid w:val="007B58FB"/>
    <w:rsid w:val="007E33A1"/>
    <w:rsid w:val="00816BCE"/>
    <w:rsid w:val="00833F91"/>
    <w:rsid w:val="0084738E"/>
    <w:rsid w:val="00861EF4"/>
    <w:rsid w:val="00866E5A"/>
    <w:rsid w:val="00882BE4"/>
    <w:rsid w:val="00891265"/>
    <w:rsid w:val="008C17DF"/>
    <w:rsid w:val="008C5756"/>
    <w:rsid w:val="00921620"/>
    <w:rsid w:val="009470BD"/>
    <w:rsid w:val="00961EB7"/>
    <w:rsid w:val="00964F53"/>
    <w:rsid w:val="00985BD6"/>
    <w:rsid w:val="009B640D"/>
    <w:rsid w:val="009C3A45"/>
    <w:rsid w:val="009D0604"/>
    <w:rsid w:val="009E56ED"/>
    <w:rsid w:val="00A232C8"/>
    <w:rsid w:val="00A416A7"/>
    <w:rsid w:val="00A61634"/>
    <w:rsid w:val="00A6228B"/>
    <w:rsid w:val="00A64717"/>
    <w:rsid w:val="00A840F7"/>
    <w:rsid w:val="00A842D6"/>
    <w:rsid w:val="00A86A0B"/>
    <w:rsid w:val="00AD6D9C"/>
    <w:rsid w:val="00AE627C"/>
    <w:rsid w:val="00B1734B"/>
    <w:rsid w:val="00B5380D"/>
    <w:rsid w:val="00BC67F2"/>
    <w:rsid w:val="00BE6AF5"/>
    <w:rsid w:val="00C03091"/>
    <w:rsid w:val="00C21392"/>
    <w:rsid w:val="00C219A9"/>
    <w:rsid w:val="00C50FBC"/>
    <w:rsid w:val="00C84EF2"/>
    <w:rsid w:val="00C868E8"/>
    <w:rsid w:val="00C96201"/>
    <w:rsid w:val="00CD5748"/>
    <w:rsid w:val="00CF22FD"/>
    <w:rsid w:val="00D357AE"/>
    <w:rsid w:val="00D40CAB"/>
    <w:rsid w:val="00D56B2E"/>
    <w:rsid w:val="00D578F4"/>
    <w:rsid w:val="00D71B06"/>
    <w:rsid w:val="00D85788"/>
    <w:rsid w:val="00D85FE9"/>
    <w:rsid w:val="00D97799"/>
    <w:rsid w:val="00DA2390"/>
    <w:rsid w:val="00DE0830"/>
    <w:rsid w:val="00DE645E"/>
    <w:rsid w:val="00E018CF"/>
    <w:rsid w:val="00E13BD7"/>
    <w:rsid w:val="00E4285B"/>
    <w:rsid w:val="00E63516"/>
    <w:rsid w:val="00E76267"/>
    <w:rsid w:val="00E943B9"/>
    <w:rsid w:val="00F12F14"/>
    <w:rsid w:val="00F40C65"/>
    <w:rsid w:val="00F612E5"/>
    <w:rsid w:val="00F65635"/>
    <w:rsid w:val="00F87210"/>
    <w:rsid w:val="00FD6903"/>
    <w:rsid w:val="00FE2130"/>
    <w:rsid w:val="00FE51A5"/>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4E"/>
    <w:pPr>
      <w:spacing w:after="0" w:line="240" w:lineRule="auto"/>
    </w:pPr>
    <w:rPr>
      <w:rFonts w:ascii="Arial" w:eastAsia="Times New Roman" w:hAnsi="Arial" w:cs="Times New Roman"/>
      <w:sz w:val="24"/>
      <w:szCs w:val="20"/>
      <w:lang w:eastAsia="pt-BR"/>
    </w:rPr>
  </w:style>
  <w:style w:type="paragraph" w:styleId="Heading1">
    <w:name w:val="heading 1"/>
    <w:basedOn w:val="Normal"/>
    <w:link w:val="Ttulo1Char"/>
    <w:uiPriority w:val="9"/>
    <w:qFormat/>
    <w:rsid w:val="003F7E83"/>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Ttulo2Char"/>
    <w:uiPriority w:val="9"/>
    <w:qFormat/>
    <w:rsid w:val="003F7E83"/>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Ttulo3Char"/>
    <w:uiPriority w:val="9"/>
    <w:qFormat/>
    <w:rsid w:val="003F7E8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rsid w:val="000A564E"/>
    <w:pPr>
      <w:tabs>
        <w:tab w:val="center" w:pos="4419"/>
        <w:tab w:val="right" w:pos="8838"/>
      </w:tabs>
    </w:pPr>
  </w:style>
  <w:style w:type="character" w:customStyle="1" w:styleId="CabealhoChar">
    <w:name w:val="Cabeçalho Char"/>
    <w:basedOn w:val="DefaultParagraphFont"/>
    <w:link w:val="Header"/>
    <w:rsid w:val="000A564E"/>
    <w:rPr>
      <w:rFonts w:ascii="Arial" w:eastAsia="Times New Roman" w:hAnsi="Arial" w:cs="Times New Roman"/>
      <w:sz w:val="24"/>
      <w:szCs w:val="20"/>
      <w:lang w:eastAsia="pt-BR"/>
    </w:rPr>
  </w:style>
  <w:style w:type="paragraph" w:styleId="Footer">
    <w:name w:val="footer"/>
    <w:basedOn w:val="Normal"/>
    <w:link w:val="RodapChar"/>
    <w:rsid w:val="000A564E"/>
    <w:pPr>
      <w:tabs>
        <w:tab w:val="center" w:pos="4419"/>
        <w:tab w:val="right" w:pos="8838"/>
      </w:tabs>
    </w:pPr>
  </w:style>
  <w:style w:type="character" w:customStyle="1" w:styleId="RodapChar">
    <w:name w:val="Rodapé Char"/>
    <w:basedOn w:val="DefaultParagraphFont"/>
    <w:link w:val="Footer"/>
    <w:rsid w:val="000A564E"/>
    <w:rPr>
      <w:rFonts w:ascii="Arial" w:eastAsia="Times New Roman" w:hAnsi="Arial" w:cs="Times New Roman"/>
      <w:sz w:val="24"/>
      <w:szCs w:val="20"/>
      <w:lang w:eastAsia="pt-BR"/>
    </w:rPr>
  </w:style>
  <w:style w:type="paragraph" w:styleId="NormalWeb">
    <w:name w:val="Normal (Web)"/>
    <w:basedOn w:val="Normal"/>
    <w:uiPriority w:val="99"/>
    <w:unhideWhenUsed/>
    <w:rsid w:val="000A564E"/>
    <w:pPr>
      <w:spacing w:before="100" w:beforeAutospacing="1" w:after="100" w:afterAutospacing="1"/>
    </w:pPr>
    <w:rPr>
      <w:rFonts w:ascii="Times New Roman" w:hAnsi="Times New Roman"/>
      <w:szCs w:val="24"/>
    </w:rPr>
  </w:style>
  <w:style w:type="paragraph" w:styleId="BodyText">
    <w:name w:val="Body Text"/>
    <w:basedOn w:val="Normal"/>
    <w:link w:val="CorpodetextoChar"/>
    <w:uiPriority w:val="99"/>
    <w:unhideWhenUsed/>
    <w:rsid w:val="000A564E"/>
    <w:pPr>
      <w:spacing w:after="120"/>
    </w:pPr>
  </w:style>
  <w:style w:type="character" w:customStyle="1" w:styleId="CorpodetextoChar">
    <w:name w:val="Corpo de texto Char"/>
    <w:basedOn w:val="DefaultParagraphFont"/>
    <w:link w:val="BodyText"/>
    <w:uiPriority w:val="99"/>
    <w:rsid w:val="000A564E"/>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0A564E"/>
    <w:pPr>
      <w:spacing w:after="120"/>
      <w:ind w:left="283"/>
    </w:pPr>
  </w:style>
  <w:style w:type="character" w:customStyle="1" w:styleId="RecuodecorpodetextoChar">
    <w:name w:val="Recuo de corpo de texto Char"/>
    <w:basedOn w:val="DefaultParagraphFont"/>
    <w:link w:val="BodyTextIndent"/>
    <w:uiPriority w:val="99"/>
    <w:rsid w:val="000A564E"/>
    <w:rPr>
      <w:rFonts w:ascii="Arial" w:eastAsia="Times New Roman" w:hAnsi="Arial" w:cs="Times New Roman"/>
      <w:sz w:val="24"/>
      <w:szCs w:val="20"/>
      <w:lang w:eastAsia="pt-BR"/>
    </w:rPr>
  </w:style>
  <w:style w:type="paragraph" w:customStyle="1" w:styleId="Default">
    <w:name w:val="Default"/>
    <w:rsid w:val="000A56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rsid w:val="000A564E"/>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0A564E"/>
  </w:style>
  <w:style w:type="paragraph" w:customStyle="1" w:styleId="paragrafo">
    <w:name w:val="paragrafo"/>
    <w:basedOn w:val="Normal"/>
    <w:rsid w:val="000A564E"/>
    <w:pPr>
      <w:spacing w:before="100" w:beforeAutospacing="1" w:after="100" w:afterAutospacing="1"/>
    </w:pPr>
    <w:rPr>
      <w:rFonts w:ascii="Times New Roman" w:hAnsi="Times New Roman"/>
      <w:szCs w:val="24"/>
    </w:rPr>
  </w:style>
  <w:style w:type="paragraph" w:customStyle="1" w:styleId="item">
    <w:name w:val="item"/>
    <w:basedOn w:val="Normal"/>
    <w:rsid w:val="000A564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357AE"/>
    <w:rPr>
      <w:b/>
      <w:bCs/>
    </w:rPr>
  </w:style>
  <w:style w:type="character" w:styleId="Hyperlink">
    <w:name w:val="Hyperlink"/>
    <w:basedOn w:val="DefaultParagraphFont"/>
    <w:uiPriority w:val="99"/>
    <w:unhideWhenUsed/>
    <w:rsid w:val="00D357AE"/>
    <w:rPr>
      <w:color w:val="0000FF"/>
      <w:u w:val="single"/>
    </w:rPr>
  </w:style>
  <w:style w:type="paragraph" w:customStyle="1" w:styleId="texto1">
    <w:name w:val="texto1"/>
    <w:basedOn w:val="Normal"/>
    <w:rsid w:val="00D357AE"/>
    <w:pPr>
      <w:spacing w:before="100" w:beforeAutospacing="1" w:after="100" w:afterAutospacing="1"/>
    </w:pPr>
    <w:rPr>
      <w:rFonts w:ascii="Times New Roman" w:hAnsi="Times New Roman"/>
      <w:szCs w:val="24"/>
    </w:rPr>
  </w:style>
  <w:style w:type="paragraph" w:styleId="NoSpacing">
    <w:name w:val="No Spacing"/>
    <w:uiPriority w:val="1"/>
    <w:qFormat/>
    <w:rsid w:val="00866E5A"/>
    <w:pPr>
      <w:spacing w:after="0" w:line="240" w:lineRule="auto"/>
    </w:pPr>
    <w:rPr>
      <w:rFonts w:ascii="Calibri" w:eastAsia="Calibri" w:hAnsi="Calibri" w:cs="Times New Roman"/>
    </w:rPr>
  </w:style>
  <w:style w:type="paragraph" w:styleId="BalloonText">
    <w:name w:val="Balloon Text"/>
    <w:basedOn w:val="Normal"/>
    <w:link w:val="TextodebaloChar"/>
    <w:uiPriority w:val="99"/>
    <w:semiHidden/>
    <w:unhideWhenUsed/>
    <w:rsid w:val="003A6101"/>
    <w:rPr>
      <w:rFonts w:ascii="Tahoma" w:hAnsi="Tahoma" w:cs="Tahoma"/>
      <w:sz w:val="16"/>
      <w:szCs w:val="16"/>
    </w:rPr>
  </w:style>
  <w:style w:type="character" w:customStyle="1" w:styleId="TextodebaloChar">
    <w:name w:val="Texto de balão Char"/>
    <w:basedOn w:val="DefaultParagraphFont"/>
    <w:link w:val="BalloonText"/>
    <w:uiPriority w:val="99"/>
    <w:semiHidden/>
    <w:rsid w:val="003A6101"/>
    <w:rPr>
      <w:rFonts w:ascii="Tahoma" w:eastAsia="Times New Roman" w:hAnsi="Tahoma" w:cs="Tahoma"/>
      <w:sz w:val="16"/>
      <w:szCs w:val="16"/>
      <w:lang w:eastAsia="pt-BR"/>
    </w:rPr>
  </w:style>
  <w:style w:type="paragraph" w:styleId="FootnoteText">
    <w:name w:val="footnote text"/>
    <w:basedOn w:val="Normal"/>
    <w:link w:val="TextodenotaderodapChar"/>
    <w:uiPriority w:val="99"/>
    <w:semiHidden/>
    <w:unhideWhenUsed/>
    <w:rsid w:val="00433B18"/>
    <w:rPr>
      <w:sz w:val="20"/>
    </w:rPr>
  </w:style>
  <w:style w:type="character" w:customStyle="1" w:styleId="TextodenotaderodapChar">
    <w:name w:val="Texto de nota de rodapé Char"/>
    <w:basedOn w:val="DefaultParagraphFont"/>
    <w:link w:val="FootnoteText"/>
    <w:uiPriority w:val="99"/>
    <w:semiHidden/>
    <w:rsid w:val="00433B18"/>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433B18"/>
    <w:rPr>
      <w:vertAlign w:val="superscript"/>
    </w:rPr>
  </w:style>
  <w:style w:type="paragraph" w:styleId="ListParagraph">
    <w:name w:val="List Paragraph"/>
    <w:basedOn w:val="Normal"/>
    <w:uiPriority w:val="34"/>
    <w:qFormat/>
    <w:rsid w:val="00BE6AF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har">
    <w:name w:val="Título 1 Char"/>
    <w:basedOn w:val="DefaultParagraphFont"/>
    <w:link w:val="Heading1"/>
    <w:uiPriority w:val="9"/>
    <w:rsid w:val="003F7E83"/>
    <w:rPr>
      <w:rFonts w:ascii="Times New Roman" w:eastAsia="Times New Roman" w:hAnsi="Times New Roman" w:cs="Times New Roman"/>
      <w:b/>
      <w:bCs/>
      <w:kern w:val="36"/>
      <w:sz w:val="48"/>
      <w:szCs w:val="48"/>
      <w:lang w:eastAsia="pt-BR"/>
    </w:rPr>
  </w:style>
  <w:style w:type="character" w:customStyle="1" w:styleId="Ttulo2Char">
    <w:name w:val="Título 2 Char"/>
    <w:basedOn w:val="DefaultParagraphFont"/>
    <w:link w:val="Heading2"/>
    <w:uiPriority w:val="9"/>
    <w:rsid w:val="003F7E83"/>
    <w:rPr>
      <w:rFonts w:ascii="Times New Roman" w:eastAsia="Times New Roman" w:hAnsi="Times New Roman" w:cs="Times New Roman"/>
      <w:b/>
      <w:bCs/>
      <w:sz w:val="36"/>
      <w:szCs w:val="36"/>
      <w:lang w:eastAsia="pt-BR"/>
    </w:rPr>
  </w:style>
  <w:style w:type="character" w:customStyle="1" w:styleId="Ttulo3Char">
    <w:name w:val="Título 3 Char"/>
    <w:basedOn w:val="DefaultParagraphFont"/>
    <w:link w:val="Heading3"/>
    <w:uiPriority w:val="9"/>
    <w:rsid w:val="003F7E83"/>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legislacao.planalto.gov.br/legisla/legislacao.nsf/Viw_Identificacao/lei%2013.726-2018?OpenDocument"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emagis.com.br/area-gratuita/que-negocio-e-esse/reserva-geral-de-administracao-versus-reserva-especifica-de-administracao/"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CBEF-C788-457D-B5C2-73C874DF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2789</Words>
  <Characters>15062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9</cp:revision>
  <cp:lastPrinted>2021-10-07T16:56:00Z</cp:lastPrinted>
  <dcterms:created xsi:type="dcterms:W3CDTF">2022-06-08T14:47:00Z</dcterms:created>
  <dcterms:modified xsi:type="dcterms:W3CDTF">2022-06-09T18:48:00Z</dcterms:modified>
</cp:coreProperties>
</file>