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zCs w:val="24"/>
        </w:rPr>
        <w:id w:val="1622408992"/>
        <w:docPartObj>
          <w:docPartGallery w:val="Cover Pages"/>
          <w:docPartUnique/>
        </w:docPartObj>
      </w:sdtPr>
      <w:sdtEndPr/>
      <w:sdtContent>
        <w:tbl>
          <w:tblPr>
            <w:tblW w:w="5000" w:type="pct"/>
            <w:jc w:val="center"/>
            <w:tblBorders>
              <w:top w:val="single" w:sz="48" w:space="0" w:color="FFFFFF" w:themeColor="light1"/>
              <w:left w:val="single" w:sz="48" w:space="0" w:color="FFFFFF" w:themeColor="light1"/>
              <w:bottom w:val="single" w:sz="48" w:space="0" w:color="FFFFFF" w:themeColor="light1"/>
              <w:right w:val="single" w:sz="48" w:space="0" w:color="FFFFFF" w:themeColor="light1"/>
              <w:insideH w:val="single" w:sz="48" w:space="0" w:color="FFFFFF" w:themeColor="light1"/>
              <w:insideV w:val="single" w:sz="48" w:space="0" w:color="FFFFFF" w:themeColor="light1"/>
            </w:tblBorders>
            <w:tblCellMar>
              <w:left w:w="115" w:type="dxa"/>
              <w:right w:w="115" w:type="dxa"/>
            </w:tblCellMar>
            <w:tblLook w:val="01E0" w:firstRow="1" w:lastRow="1" w:firstColumn="1" w:lastColumn="1" w:noHBand="0" w:noVBand="0"/>
          </w:tblPr>
          <w:tblGrid>
            <w:gridCol w:w="2173"/>
            <w:gridCol w:w="7634"/>
          </w:tblGrid>
          <w:tr w:rsidR="001B5C60" w:rsidRPr="007E4429" w14:paraId="6127A460" w14:textId="77777777" w:rsidTr="001B5C60">
            <w:trPr>
              <w:trHeight w:val="2070"/>
              <w:jc w:val="center"/>
            </w:trPr>
            <w:tc>
              <w:tcPr>
                <w:tcW w:w="5000" w:type="pct"/>
                <w:gridSpan w:val="2"/>
                <w:tcBorders>
                  <w:top w:val="nil"/>
                  <w:left w:val="nil"/>
                  <w:bottom w:val="nil"/>
                  <w:right w:val="nil"/>
                </w:tcBorders>
                <w:shd w:val="clear" w:color="auto" w:fill="auto"/>
              </w:tcPr>
              <w:p w14:paraId="24DAAA88" w14:textId="05BA3128" w:rsidR="00B36CFF" w:rsidRPr="006A48CA" w:rsidRDefault="00B36CFF" w:rsidP="00C65704">
                <w:pPr>
                  <w:pStyle w:val="SemEspaamento"/>
                  <w:spacing w:before="120" w:after="120"/>
                  <w:jc w:val="both"/>
                  <w:rPr>
                    <w:lang w:val="pt-BR"/>
                  </w:rPr>
                </w:pPr>
              </w:p>
              <w:p w14:paraId="29B007CA" w14:textId="77777777" w:rsidR="001B5C60" w:rsidRPr="00181A62" w:rsidRDefault="004811DB" w:rsidP="00C65704">
                <w:pPr>
                  <w:pStyle w:val="SemEspaamento"/>
                  <w:spacing w:before="120" w:after="120"/>
                  <w:jc w:val="both"/>
                  <w:rPr>
                    <w:rFonts w:asciiTheme="majorHAnsi" w:eastAsiaTheme="majorEastAsia" w:hAnsiTheme="majorHAnsi" w:cstheme="majorBidi"/>
                    <w:color w:val="008000"/>
                    <w:sz w:val="120"/>
                    <w:szCs w:val="120"/>
                    <w:lang w:val="pt-BR"/>
                  </w:rPr>
                </w:pPr>
                <w:sdt>
                  <w:sdtPr>
                    <w:rPr>
                      <w:rFonts w:asciiTheme="majorHAnsi" w:eastAsiaTheme="majorEastAsia" w:hAnsiTheme="majorHAnsi" w:cstheme="majorBidi"/>
                      <w:b/>
                      <w:caps/>
                      <w:sz w:val="36"/>
                      <w:szCs w:val="36"/>
                      <w:shd w:val="clear" w:color="auto" w:fill="FFFFFF" w:themeFill="background1"/>
                      <w:lang w:val="pt-BR"/>
                    </w:rPr>
                    <w:alias w:val="Título"/>
                    <w:id w:val="541102321"/>
                    <w:placeholder>
                      <w:docPart w:val="8385408E6C504A6C9F44F86DF2E72157"/>
                    </w:placeholder>
                    <w:dataBinding w:prefixMappings="xmlns:ns0='http://schemas.openxmlformats.org/package/2006/metadata/core-properties' xmlns:ns1='http://purl.org/dc/elements/1.1/'" w:xpath="/ns0:coreProperties[1]/ns1:title[1]" w:storeItemID="{6C3C8BC8-F283-45AE-878A-BAB7291924A1}"/>
                    <w:text/>
                  </w:sdtPr>
                  <w:sdtEndPr/>
                  <w:sdtContent>
                    <w:r w:rsidR="00C4562D">
                      <w:rPr>
                        <w:rFonts w:asciiTheme="majorHAnsi" w:eastAsiaTheme="majorEastAsia" w:hAnsiTheme="majorHAnsi" w:cstheme="majorBidi"/>
                        <w:b/>
                        <w:caps/>
                        <w:sz w:val="36"/>
                        <w:szCs w:val="36"/>
                        <w:shd w:val="clear" w:color="auto" w:fill="FFFFFF" w:themeFill="background1"/>
                        <w:lang w:val="pt-BR"/>
                      </w:rPr>
                      <w:t>PMI 001/2018 – PROJETO PARA LIMPEZA URBANA E GESTÃO DOS RESÍDUOS SÓLIDOS</w:t>
                    </w:r>
                  </w:sdtContent>
                </w:sdt>
              </w:p>
            </w:tc>
          </w:tr>
          <w:tr w:rsidR="001B5C60" w:rsidRPr="007E4429" w14:paraId="6AB80527" w14:textId="77777777" w:rsidTr="00EC6D5F">
            <w:trPr>
              <w:trHeight w:val="270"/>
              <w:jc w:val="center"/>
            </w:trPr>
            <w:tc>
              <w:tcPr>
                <w:tcW w:w="5000" w:type="pct"/>
                <w:gridSpan w:val="2"/>
                <w:tcBorders>
                  <w:top w:val="nil"/>
                  <w:left w:val="nil"/>
                  <w:bottom w:val="nil"/>
                  <w:right w:val="nil"/>
                </w:tcBorders>
                <w:shd w:val="clear" w:color="auto" w:fill="auto"/>
              </w:tcPr>
              <w:p w14:paraId="48D9E877" w14:textId="77777777" w:rsidR="001B5C60" w:rsidRPr="00EC6D5F" w:rsidRDefault="001B5C60" w:rsidP="00C65704">
                <w:pPr>
                  <w:spacing w:before="120" w:after="120"/>
                  <w:jc w:val="both"/>
                  <w:rPr>
                    <w:lang w:val="pt-BR"/>
                  </w:rPr>
                </w:pPr>
              </w:p>
            </w:tc>
          </w:tr>
          <w:tr w:rsidR="005B2CAA" w:rsidRPr="007E4429" w14:paraId="0CAC0513" w14:textId="77777777" w:rsidTr="00832C56">
            <w:trPr>
              <w:trHeight w:val="864"/>
              <w:jc w:val="center"/>
            </w:trPr>
            <w:tc>
              <w:tcPr>
                <w:tcW w:w="1108" w:type="pct"/>
                <w:tcBorders>
                  <w:top w:val="nil"/>
                  <w:left w:val="nil"/>
                  <w:bottom w:val="nil"/>
                </w:tcBorders>
                <w:shd w:val="clear" w:color="auto" w:fill="3E762A" w:themeFill="accent1" w:themeFillShade="BF"/>
                <w:vAlign w:val="center"/>
              </w:tcPr>
              <w:p w14:paraId="30AAA6E6" w14:textId="5F334967" w:rsidR="005B2CAA" w:rsidRDefault="0043730C" w:rsidP="00C65704">
                <w:pPr>
                  <w:pStyle w:val="SemEspaamento"/>
                  <w:spacing w:before="120" w:after="120"/>
                  <w:jc w:val="both"/>
                  <w:rPr>
                    <w:color w:val="FFFFFF" w:themeColor="background1"/>
                    <w:sz w:val="32"/>
                  </w:rPr>
                </w:pPr>
                <w:r>
                  <w:rPr>
                    <w:color w:val="FFFFFF" w:themeColor="background1"/>
                    <w:sz w:val="32"/>
                  </w:rPr>
                  <w:t>30</w:t>
                </w:r>
                <w:r w:rsidR="00907AC8">
                  <w:rPr>
                    <w:color w:val="FFFFFF" w:themeColor="background1"/>
                    <w:sz w:val="32"/>
                  </w:rPr>
                  <w:t>/10/2018</w:t>
                </w:r>
              </w:p>
            </w:tc>
            <w:tc>
              <w:tcPr>
                <w:tcW w:w="3892" w:type="pct"/>
                <w:tcBorders>
                  <w:top w:val="nil"/>
                  <w:bottom w:val="nil"/>
                  <w:right w:val="nil"/>
                </w:tcBorders>
                <w:shd w:val="clear" w:color="auto" w:fill="3E762A" w:themeFill="accent1" w:themeFillShade="BF"/>
                <w:tcMar>
                  <w:left w:w="216" w:type="dxa"/>
                </w:tcMar>
                <w:vAlign w:val="center"/>
              </w:tcPr>
              <w:p w14:paraId="1DD19774" w14:textId="53EBB462" w:rsidR="005B2CAA" w:rsidRPr="00181A62" w:rsidRDefault="004811DB" w:rsidP="00022355">
                <w:pPr>
                  <w:pStyle w:val="SemEspaamento"/>
                  <w:spacing w:before="120" w:after="120"/>
                  <w:jc w:val="both"/>
                  <w:rPr>
                    <w:color w:val="FFFFFF" w:themeColor="background1"/>
                    <w:sz w:val="40"/>
                    <w:szCs w:val="40"/>
                    <w:lang w:val="pt-BR"/>
                  </w:rPr>
                </w:pPr>
                <w:sdt>
                  <w:sdtPr>
                    <w:rPr>
                      <w:color w:val="FFFFFF" w:themeColor="background1"/>
                      <w:sz w:val="40"/>
                      <w:szCs w:val="40"/>
                      <w:lang w:val="pt-BR"/>
                    </w:rPr>
                    <w:alias w:val="Subtítulo"/>
                    <w:id w:val="541102329"/>
                    <w:placeholder>
                      <w:docPart w:val="37DA86629B2841C6B930EBEE7099DF53"/>
                    </w:placeholder>
                    <w:dataBinding w:prefixMappings="xmlns:ns0='http://schemas.openxmlformats.org/package/2006/metadata/core-properties' xmlns:ns1='http://purl.org/dc/elements/1.1/'" w:xpath="/ns0:coreProperties[1]/ns1:subject[1]" w:storeItemID="{6C3C8BC8-F283-45AE-878A-BAB7291924A1}"/>
                    <w:text/>
                  </w:sdtPr>
                  <w:sdtEndPr/>
                  <w:sdtContent>
                    <w:r w:rsidR="00AB2E2F">
                      <w:rPr>
                        <w:color w:val="FFFFFF" w:themeColor="background1"/>
                        <w:sz w:val="40"/>
                        <w:szCs w:val="40"/>
                        <w:lang w:val="pt-BR"/>
                      </w:rPr>
                      <w:t>ANEXO IV -</w:t>
                    </w:r>
                    <w:r w:rsidR="00B479B6" w:rsidRPr="005C666D">
                      <w:rPr>
                        <w:color w:val="FFFFFF" w:themeColor="background1"/>
                        <w:sz w:val="40"/>
                        <w:szCs w:val="40"/>
                        <w:lang w:val="pt-BR"/>
                      </w:rPr>
                      <w:t xml:space="preserve"> DIRETRIZES PARA A PROPOSTA </w:t>
                    </w:r>
                    <w:r w:rsidR="00022355">
                      <w:rPr>
                        <w:color w:val="FFFFFF" w:themeColor="background1"/>
                        <w:sz w:val="40"/>
                        <w:szCs w:val="40"/>
                        <w:lang w:val="pt-BR"/>
                      </w:rPr>
                      <w:t>COMERCIAL</w:t>
                    </w:r>
                  </w:sdtContent>
                </w:sdt>
              </w:p>
            </w:tc>
          </w:tr>
          <w:tr w:rsidR="005B2CAA" w:rsidRPr="007E4429" w14:paraId="6AC8FD80" w14:textId="77777777" w:rsidTr="001B5C60">
            <w:trPr>
              <w:jc w:val="center"/>
            </w:trPr>
            <w:tc>
              <w:tcPr>
                <w:tcW w:w="1108" w:type="pct"/>
                <w:tcBorders>
                  <w:top w:val="nil"/>
                  <w:left w:val="nil"/>
                  <w:bottom w:val="nil"/>
                  <w:right w:val="nil"/>
                </w:tcBorders>
                <w:shd w:val="clear" w:color="auto" w:fill="auto"/>
                <w:vAlign w:val="center"/>
              </w:tcPr>
              <w:p w14:paraId="3E4B6BC4" w14:textId="77777777" w:rsidR="005B2CAA" w:rsidRPr="00181A62" w:rsidRDefault="005B2CAA" w:rsidP="00C65704">
                <w:pPr>
                  <w:pStyle w:val="SemEspaamento"/>
                  <w:spacing w:before="120" w:after="120"/>
                  <w:jc w:val="both"/>
                  <w:rPr>
                    <w:color w:val="FFFFFF" w:themeColor="background1"/>
                    <w:sz w:val="36"/>
                    <w:szCs w:val="36"/>
                    <w:lang w:val="pt-BR"/>
                  </w:rPr>
                </w:pPr>
              </w:p>
            </w:tc>
            <w:tc>
              <w:tcPr>
                <w:tcW w:w="3892" w:type="pct"/>
                <w:tcBorders>
                  <w:top w:val="nil"/>
                  <w:left w:val="nil"/>
                  <w:bottom w:val="nil"/>
                  <w:right w:val="nil"/>
                </w:tcBorders>
                <w:shd w:val="clear" w:color="auto" w:fill="auto"/>
                <w:tcMar>
                  <w:top w:w="432" w:type="dxa"/>
                  <w:left w:w="216" w:type="dxa"/>
                  <w:right w:w="432" w:type="dxa"/>
                </w:tcMar>
              </w:tcPr>
              <w:p w14:paraId="6E720B14" w14:textId="60F753D5" w:rsidR="005B2CAA" w:rsidRPr="00713233" w:rsidRDefault="00AB2E2F" w:rsidP="00C65704">
                <w:pPr>
                  <w:pStyle w:val="SemEspaamento"/>
                  <w:spacing w:before="120" w:after="120" w:line="360" w:lineRule="auto"/>
                  <w:jc w:val="both"/>
                  <w:rPr>
                    <w:rFonts w:asciiTheme="majorHAnsi" w:eastAsiaTheme="majorEastAsia" w:hAnsiTheme="majorHAnsi" w:cstheme="majorBidi"/>
                    <w:szCs w:val="24"/>
                    <w:lang w:val="pt-BR"/>
                  </w:rPr>
                </w:pPr>
                <w:r>
                  <w:rPr>
                    <w:rFonts w:asciiTheme="majorHAnsi" w:eastAsiaTheme="majorEastAsia" w:hAnsiTheme="majorHAnsi" w:cstheme="majorBidi"/>
                    <w:szCs w:val="24"/>
                    <w:lang w:val="pt-BR"/>
                  </w:rPr>
                  <w:t>Este anexo</w:t>
                </w:r>
                <w:r w:rsidR="00486EE4">
                  <w:rPr>
                    <w:rFonts w:asciiTheme="majorHAnsi" w:eastAsiaTheme="majorEastAsia" w:hAnsiTheme="majorHAnsi" w:cstheme="majorBidi"/>
                    <w:szCs w:val="24"/>
                    <w:lang w:val="pt-BR"/>
                  </w:rPr>
                  <w:t xml:space="preserve"> </w:t>
                </w:r>
                <w:r w:rsidR="002E48C8">
                  <w:rPr>
                    <w:rFonts w:asciiTheme="majorHAnsi" w:eastAsiaTheme="majorEastAsia" w:hAnsiTheme="majorHAnsi" w:cstheme="majorBidi"/>
                    <w:szCs w:val="24"/>
                    <w:lang w:val="pt-BR"/>
                  </w:rPr>
                  <w:t xml:space="preserve">possui como objetivo </w:t>
                </w:r>
                <w:r w:rsidR="00A031EB">
                  <w:rPr>
                    <w:rFonts w:asciiTheme="majorHAnsi" w:eastAsiaTheme="majorEastAsia" w:hAnsiTheme="majorHAnsi" w:cstheme="majorBidi"/>
                    <w:szCs w:val="24"/>
                    <w:lang w:val="pt-BR"/>
                  </w:rPr>
                  <w:t>orientar</w:t>
                </w:r>
                <w:r w:rsidR="0000624A">
                  <w:rPr>
                    <w:rFonts w:asciiTheme="majorHAnsi" w:eastAsiaTheme="majorEastAsia" w:hAnsiTheme="majorHAnsi" w:cstheme="majorBidi"/>
                    <w:szCs w:val="24"/>
                    <w:lang w:val="pt-BR"/>
                  </w:rPr>
                  <w:t xml:space="preserve"> </w:t>
                </w:r>
                <w:r w:rsidR="00F81B70">
                  <w:rPr>
                    <w:rFonts w:asciiTheme="majorHAnsi" w:eastAsiaTheme="majorEastAsia" w:hAnsiTheme="majorHAnsi" w:cstheme="majorBidi"/>
                    <w:szCs w:val="24"/>
                    <w:lang w:val="pt-BR"/>
                  </w:rPr>
                  <w:t xml:space="preserve">as licitantes </w:t>
                </w:r>
                <w:r w:rsidR="00A031EB">
                  <w:rPr>
                    <w:rFonts w:asciiTheme="majorHAnsi" w:eastAsiaTheme="majorEastAsia" w:hAnsiTheme="majorHAnsi" w:cstheme="majorBidi"/>
                    <w:szCs w:val="24"/>
                    <w:lang w:val="pt-BR"/>
                  </w:rPr>
                  <w:t xml:space="preserve">quanto </w:t>
                </w:r>
                <w:r w:rsidR="00F8704C">
                  <w:rPr>
                    <w:rFonts w:asciiTheme="majorHAnsi" w:eastAsiaTheme="majorEastAsia" w:hAnsiTheme="majorHAnsi" w:cstheme="majorBidi"/>
                    <w:szCs w:val="24"/>
                    <w:lang w:val="pt-BR"/>
                  </w:rPr>
                  <w:t xml:space="preserve">à </w:t>
                </w:r>
                <w:r w:rsidR="00A031EB">
                  <w:rPr>
                    <w:rFonts w:asciiTheme="majorHAnsi" w:eastAsiaTheme="majorEastAsia" w:hAnsiTheme="majorHAnsi" w:cstheme="majorBidi"/>
                    <w:szCs w:val="24"/>
                    <w:lang w:val="pt-BR"/>
                  </w:rPr>
                  <w:t xml:space="preserve">forma de apresentação da proposta </w:t>
                </w:r>
                <w:r w:rsidR="00022355">
                  <w:rPr>
                    <w:rFonts w:asciiTheme="majorHAnsi" w:eastAsiaTheme="majorEastAsia" w:hAnsiTheme="majorHAnsi" w:cstheme="majorBidi"/>
                    <w:szCs w:val="24"/>
                    <w:lang w:val="pt-BR"/>
                  </w:rPr>
                  <w:t>comercial</w:t>
                </w:r>
                <w:r w:rsidR="00F81B70">
                  <w:rPr>
                    <w:rFonts w:asciiTheme="majorHAnsi" w:eastAsiaTheme="majorEastAsia" w:hAnsiTheme="majorHAnsi" w:cstheme="majorBidi"/>
                    <w:szCs w:val="24"/>
                    <w:lang w:val="pt-BR"/>
                  </w:rPr>
                  <w:t xml:space="preserve">, além de estabelecer os critérios de avaliação e julgamento das propostas </w:t>
                </w:r>
                <w:r w:rsidR="00022355">
                  <w:rPr>
                    <w:rFonts w:asciiTheme="majorHAnsi" w:eastAsiaTheme="majorEastAsia" w:hAnsiTheme="majorHAnsi" w:cstheme="majorBidi"/>
                    <w:szCs w:val="24"/>
                    <w:lang w:val="pt-BR"/>
                  </w:rPr>
                  <w:t>comerciai</w:t>
                </w:r>
                <w:r w:rsidR="00F81B70">
                  <w:rPr>
                    <w:rFonts w:asciiTheme="majorHAnsi" w:eastAsiaTheme="majorEastAsia" w:hAnsiTheme="majorHAnsi" w:cstheme="majorBidi"/>
                    <w:szCs w:val="24"/>
                    <w:lang w:val="pt-BR"/>
                  </w:rPr>
                  <w:t>s</w:t>
                </w:r>
                <w:r w:rsidR="00486EE4">
                  <w:rPr>
                    <w:rFonts w:asciiTheme="majorHAnsi" w:eastAsiaTheme="majorEastAsia" w:hAnsiTheme="majorHAnsi" w:cstheme="majorBidi"/>
                    <w:szCs w:val="24"/>
                    <w:lang w:val="pt-BR"/>
                  </w:rPr>
                  <w:t>.</w:t>
                </w:r>
              </w:p>
              <w:p w14:paraId="281FE60B" w14:textId="77777777" w:rsidR="005B2CAA" w:rsidRPr="00713233" w:rsidRDefault="005B2CAA" w:rsidP="00C65704">
                <w:pPr>
                  <w:pStyle w:val="SemEspaamento"/>
                  <w:spacing w:before="120" w:after="120"/>
                  <w:jc w:val="both"/>
                  <w:rPr>
                    <w:rFonts w:asciiTheme="majorHAnsi" w:eastAsiaTheme="majorEastAsia" w:hAnsiTheme="majorHAnsi" w:cstheme="majorBidi"/>
                    <w:i/>
                    <w:iCs/>
                    <w:color w:val="455F51" w:themeColor="text2"/>
                    <w:szCs w:val="24"/>
                    <w:lang w:val="pt-BR"/>
                  </w:rPr>
                </w:pPr>
              </w:p>
            </w:tc>
          </w:tr>
        </w:tbl>
        <w:p w14:paraId="3BB1F89C" w14:textId="77777777" w:rsidR="00AA7CE5" w:rsidRDefault="00AA7CE5" w:rsidP="00C65704">
          <w:pPr>
            <w:spacing w:before="120" w:after="120" w:line="276" w:lineRule="auto"/>
            <w:jc w:val="both"/>
            <w:rPr>
              <w:lang w:val="pt-BR"/>
            </w:rPr>
          </w:pPr>
        </w:p>
        <w:p w14:paraId="359B3BBC" w14:textId="77777777" w:rsidR="00AA7CE5" w:rsidRDefault="00AA7CE5" w:rsidP="00C65704">
          <w:pPr>
            <w:spacing w:before="120" w:after="120"/>
            <w:rPr>
              <w:lang w:val="pt-BR"/>
            </w:rPr>
          </w:pPr>
          <w:r>
            <w:rPr>
              <w:lang w:val="pt-BR"/>
            </w:rPr>
            <w:br w:type="page"/>
          </w:r>
        </w:p>
        <w:p w14:paraId="1F4F6494" w14:textId="77777777" w:rsidR="00F05B8D" w:rsidRPr="00C4562D" w:rsidRDefault="00AA7CE5" w:rsidP="00C65704">
          <w:pPr>
            <w:spacing w:before="120" w:after="120" w:line="276" w:lineRule="auto"/>
            <w:jc w:val="both"/>
            <w:rPr>
              <w:rFonts w:asciiTheme="majorHAnsi" w:hAnsiTheme="majorHAnsi" w:cstheme="majorHAnsi"/>
              <w:b/>
              <w:sz w:val="32"/>
              <w:szCs w:val="32"/>
              <w:u w:val="single"/>
              <w:lang w:val="pt-BR"/>
            </w:rPr>
          </w:pPr>
          <w:r w:rsidRPr="00C4562D">
            <w:rPr>
              <w:rFonts w:asciiTheme="majorHAnsi" w:hAnsiTheme="majorHAnsi" w:cstheme="majorHAnsi"/>
              <w:b/>
              <w:sz w:val="32"/>
              <w:szCs w:val="32"/>
              <w:u w:val="single"/>
              <w:lang w:val="pt-BR"/>
            </w:rPr>
            <w:lastRenderedPageBreak/>
            <w:t>S</w:t>
          </w:r>
          <w:r w:rsidR="002A638C" w:rsidRPr="00C4562D">
            <w:rPr>
              <w:rFonts w:asciiTheme="majorHAnsi" w:hAnsiTheme="majorHAnsi" w:cstheme="majorHAnsi"/>
              <w:b/>
              <w:sz w:val="32"/>
              <w:szCs w:val="32"/>
              <w:u w:val="single"/>
              <w:lang w:val="pt-BR"/>
            </w:rPr>
            <w:t>UMÁRIO</w:t>
          </w:r>
        </w:p>
        <w:p w14:paraId="43D24DF8" w14:textId="77777777" w:rsidR="002A638C" w:rsidRPr="0099031E" w:rsidRDefault="002A638C" w:rsidP="008D7C17">
          <w:pPr>
            <w:spacing w:before="120" w:after="120" w:line="276" w:lineRule="auto"/>
            <w:jc w:val="both"/>
            <w:rPr>
              <w:b/>
              <w:u w:val="single"/>
              <w:lang w:val="pt-BR"/>
            </w:rPr>
          </w:pPr>
        </w:p>
        <w:sdt>
          <w:sdtPr>
            <w:rPr>
              <w:b w:val="0"/>
              <w:caps w:val="0"/>
              <w:color w:val="auto"/>
              <w:lang w:val="pt-BR"/>
            </w:rPr>
            <w:id w:val="1620639061"/>
            <w:docPartObj>
              <w:docPartGallery w:val="Table of Contents"/>
              <w:docPartUnique/>
            </w:docPartObj>
          </w:sdtPr>
          <w:sdtEndPr>
            <w:rPr>
              <w:bCs/>
              <w:lang w:val="en-US"/>
            </w:rPr>
          </w:sdtEndPr>
          <w:sdtContent>
            <w:p w14:paraId="67D5A03F" w14:textId="05B3D630" w:rsidR="0099031E" w:rsidRPr="0099031E" w:rsidRDefault="002A638C">
              <w:pPr>
                <w:pStyle w:val="Sumrio1"/>
                <w:rPr>
                  <w:rFonts w:cstheme="minorBidi"/>
                  <w:b w:val="0"/>
                  <w:caps w:val="0"/>
                  <w:noProof/>
                  <w:color w:val="auto"/>
                  <w:sz w:val="22"/>
                  <w:szCs w:val="22"/>
                </w:rPr>
              </w:pPr>
              <w:r w:rsidRPr="0099031E">
                <w:rPr>
                  <w:color w:val="auto"/>
                </w:rPr>
                <w:fldChar w:fldCharType="begin"/>
              </w:r>
              <w:r w:rsidRPr="0099031E">
                <w:rPr>
                  <w:color w:val="auto"/>
                </w:rPr>
                <w:instrText xml:space="preserve"> TOC \o "1-3" \h \z \u </w:instrText>
              </w:r>
              <w:r w:rsidRPr="0099031E">
                <w:rPr>
                  <w:color w:val="auto"/>
                </w:rPr>
                <w:fldChar w:fldCharType="separate"/>
              </w:r>
              <w:hyperlink w:anchor="_Toc526848823" w:history="1">
                <w:r w:rsidR="0099031E" w:rsidRPr="0099031E">
                  <w:rPr>
                    <w:rStyle w:val="Hyperlink"/>
                    <w:noProof/>
                    <w:color w:val="auto"/>
                    <w:lang w:val="pt-BR"/>
                  </w:rPr>
                  <w:t>ANEXO IV - DIRETRIZES PARA A PROPOSTA COMERCIAL</w:t>
                </w:r>
                <w:r w:rsidR="0099031E" w:rsidRPr="0099031E">
                  <w:rPr>
                    <w:noProof/>
                    <w:webHidden/>
                    <w:color w:val="auto"/>
                  </w:rPr>
                  <w:tab/>
                </w:r>
                <w:r w:rsidR="0099031E" w:rsidRPr="0099031E">
                  <w:rPr>
                    <w:noProof/>
                    <w:webHidden/>
                    <w:color w:val="auto"/>
                  </w:rPr>
                  <w:fldChar w:fldCharType="begin"/>
                </w:r>
                <w:r w:rsidR="0099031E" w:rsidRPr="0099031E">
                  <w:rPr>
                    <w:noProof/>
                    <w:webHidden/>
                    <w:color w:val="auto"/>
                  </w:rPr>
                  <w:instrText xml:space="preserve"> PAGEREF _Toc526848823 \h </w:instrText>
                </w:r>
                <w:r w:rsidR="0099031E" w:rsidRPr="0099031E">
                  <w:rPr>
                    <w:noProof/>
                    <w:webHidden/>
                    <w:color w:val="auto"/>
                  </w:rPr>
                </w:r>
                <w:r w:rsidR="0099031E" w:rsidRPr="0099031E">
                  <w:rPr>
                    <w:noProof/>
                    <w:webHidden/>
                    <w:color w:val="auto"/>
                  </w:rPr>
                  <w:fldChar w:fldCharType="separate"/>
                </w:r>
                <w:r w:rsidR="007E4429">
                  <w:rPr>
                    <w:noProof/>
                    <w:webHidden/>
                    <w:color w:val="auto"/>
                  </w:rPr>
                  <w:t>3</w:t>
                </w:r>
                <w:r w:rsidR="0099031E" w:rsidRPr="0099031E">
                  <w:rPr>
                    <w:noProof/>
                    <w:webHidden/>
                    <w:color w:val="auto"/>
                  </w:rPr>
                  <w:fldChar w:fldCharType="end"/>
                </w:r>
              </w:hyperlink>
            </w:p>
            <w:p w14:paraId="09717D9C" w14:textId="22B86847" w:rsidR="0099031E" w:rsidRPr="0099031E" w:rsidRDefault="004811DB">
              <w:pPr>
                <w:pStyle w:val="Sumrio2"/>
                <w:tabs>
                  <w:tab w:val="left" w:pos="720"/>
                </w:tabs>
                <w:rPr>
                  <w:rFonts w:cstheme="minorBidi"/>
                  <w:noProof/>
                  <w:sz w:val="22"/>
                  <w:szCs w:val="22"/>
                </w:rPr>
              </w:pPr>
              <w:hyperlink w:anchor="_Toc526848824" w:history="1">
                <w:r w:rsidR="0099031E" w:rsidRPr="0099031E">
                  <w:rPr>
                    <w:rStyle w:val="Hyperlink"/>
                    <w:caps/>
                    <w:noProof/>
                    <w:color w:val="auto"/>
                    <w:spacing w:val="50"/>
                    <w:lang w:val="pt-BR"/>
                  </w:rPr>
                  <w:t>1.</w:t>
                </w:r>
                <w:r w:rsidR="0099031E" w:rsidRPr="0099031E">
                  <w:rPr>
                    <w:rFonts w:cstheme="minorBidi"/>
                    <w:noProof/>
                    <w:sz w:val="22"/>
                    <w:szCs w:val="22"/>
                  </w:rPr>
                  <w:tab/>
                </w:r>
                <w:r w:rsidR="0099031E" w:rsidRPr="0099031E">
                  <w:rPr>
                    <w:rStyle w:val="Hyperlink"/>
                    <w:caps/>
                    <w:noProof/>
                    <w:color w:val="auto"/>
                    <w:spacing w:val="50"/>
                    <w:lang w:val="pt-BR"/>
                  </w:rPr>
                  <w:t>CRITÉRIOS PARA A ELABORAÇÃO, AVALIAÇÃO E JULGAMENTO DA PROPOSTA COMERCIAL</w:t>
                </w:r>
                <w:r w:rsidR="0099031E" w:rsidRPr="0099031E">
                  <w:rPr>
                    <w:noProof/>
                    <w:webHidden/>
                  </w:rPr>
                  <w:tab/>
                </w:r>
                <w:r w:rsidR="0099031E" w:rsidRPr="0099031E">
                  <w:rPr>
                    <w:noProof/>
                    <w:webHidden/>
                  </w:rPr>
                  <w:fldChar w:fldCharType="begin"/>
                </w:r>
                <w:r w:rsidR="0099031E" w:rsidRPr="0099031E">
                  <w:rPr>
                    <w:noProof/>
                    <w:webHidden/>
                  </w:rPr>
                  <w:instrText xml:space="preserve"> PAGEREF _Toc526848824 \h </w:instrText>
                </w:r>
                <w:r w:rsidR="0099031E" w:rsidRPr="0099031E">
                  <w:rPr>
                    <w:noProof/>
                    <w:webHidden/>
                  </w:rPr>
                </w:r>
                <w:r w:rsidR="0099031E" w:rsidRPr="0099031E">
                  <w:rPr>
                    <w:noProof/>
                    <w:webHidden/>
                  </w:rPr>
                  <w:fldChar w:fldCharType="separate"/>
                </w:r>
                <w:r w:rsidR="007E4429">
                  <w:rPr>
                    <w:noProof/>
                    <w:webHidden/>
                  </w:rPr>
                  <w:t>3</w:t>
                </w:r>
                <w:r w:rsidR="0099031E" w:rsidRPr="0099031E">
                  <w:rPr>
                    <w:noProof/>
                    <w:webHidden/>
                  </w:rPr>
                  <w:fldChar w:fldCharType="end"/>
                </w:r>
              </w:hyperlink>
            </w:p>
            <w:p w14:paraId="61EC92A6" w14:textId="68FF0C62" w:rsidR="0099031E" w:rsidRPr="0099031E" w:rsidRDefault="004811DB">
              <w:pPr>
                <w:pStyle w:val="Sumrio2"/>
                <w:tabs>
                  <w:tab w:val="left" w:pos="720"/>
                </w:tabs>
                <w:rPr>
                  <w:rFonts w:cstheme="minorBidi"/>
                  <w:noProof/>
                  <w:sz w:val="22"/>
                  <w:szCs w:val="22"/>
                </w:rPr>
              </w:pPr>
              <w:hyperlink w:anchor="_Toc526848825" w:history="1">
                <w:r w:rsidR="0099031E" w:rsidRPr="0099031E">
                  <w:rPr>
                    <w:rStyle w:val="Hyperlink"/>
                    <w:caps/>
                    <w:noProof/>
                    <w:color w:val="auto"/>
                    <w:spacing w:val="50"/>
                    <w:lang w:val="pt-BR"/>
                  </w:rPr>
                  <w:t>2.</w:t>
                </w:r>
                <w:r w:rsidR="0099031E" w:rsidRPr="0099031E">
                  <w:rPr>
                    <w:rFonts w:cstheme="minorBidi"/>
                    <w:noProof/>
                    <w:sz w:val="22"/>
                    <w:szCs w:val="22"/>
                  </w:rPr>
                  <w:tab/>
                </w:r>
                <w:r w:rsidR="0099031E" w:rsidRPr="0099031E">
                  <w:rPr>
                    <w:rStyle w:val="Hyperlink"/>
                    <w:caps/>
                    <w:noProof/>
                    <w:color w:val="auto"/>
                    <w:spacing w:val="50"/>
                    <w:lang w:val="pt-BR"/>
                  </w:rPr>
                  <w:t>Conteúdo da Proposta comercial</w:t>
                </w:r>
                <w:r w:rsidR="0099031E" w:rsidRPr="0099031E">
                  <w:rPr>
                    <w:noProof/>
                    <w:webHidden/>
                  </w:rPr>
                  <w:tab/>
                </w:r>
                <w:r w:rsidR="0099031E" w:rsidRPr="0099031E">
                  <w:rPr>
                    <w:noProof/>
                    <w:webHidden/>
                  </w:rPr>
                  <w:fldChar w:fldCharType="begin"/>
                </w:r>
                <w:r w:rsidR="0099031E" w:rsidRPr="0099031E">
                  <w:rPr>
                    <w:noProof/>
                    <w:webHidden/>
                  </w:rPr>
                  <w:instrText xml:space="preserve"> PAGEREF _Toc526848825 \h </w:instrText>
                </w:r>
                <w:r w:rsidR="0099031E" w:rsidRPr="0099031E">
                  <w:rPr>
                    <w:noProof/>
                    <w:webHidden/>
                  </w:rPr>
                </w:r>
                <w:r w:rsidR="0099031E" w:rsidRPr="0099031E">
                  <w:rPr>
                    <w:noProof/>
                    <w:webHidden/>
                  </w:rPr>
                  <w:fldChar w:fldCharType="separate"/>
                </w:r>
                <w:r w:rsidR="007E4429">
                  <w:rPr>
                    <w:noProof/>
                    <w:webHidden/>
                  </w:rPr>
                  <w:t>3</w:t>
                </w:r>
                <w:r w:rsidR="0099031E" w:rsidRPr="0099031E">
                  <w:rPr>
                    <w:noProof/>
                    <w:webHidden/>
                  </w:rPr>
                  <w:fldChar w:fldCharType="end"/>
                </w:r>
              </w:hyperlink>
            </w:p>
            <w:p w14:paraId="4BC2E75C" w14:textId="3D962EEF" w:rsidR="0099031E" w:rsidRPr="0099031E" w:rsidRDefault="004811DB">
              <w:pPr>
                <w:pStyle w:val="Sumrio2"/>
                <w:tabs>
                  <w:tab w:val="left" w:pos="720"/>
                </w:tabs>
                <w:rPr>
                  <w:rFonts w:cstheme="minorBidi"/>
                  <w:noProof/>
                  <w:sz w:val="22"/>
                  <w:szCs w:val="22"/>
                </w:rPr>
              </w:pPr>
              <w:hyperlink w:anchor="_Toc526848826" w:history="1">
                <w:r w:rsidR="0099031E" w:rsidRPr="0099031E">
                  <w:rPr>
                    <w:rStyle w:val="Hyperlink"/>
                    <w:caps/>
                    <w:noProof/>
                    <w:color w:val="auto"/>
                    <w:spacing w:val="50"/>
                    <w:lang w:val="pt-BR"/>
                  </w:rPr>
                  <w:t>3.</w:t>
                </w:r>
                <w:r w:rsidR="0099031E" w:rsidRPr="0099031E">
                  <w:rPr>
                    <w:rFonts w:cstheme="minorBidi"/>
                    <w:noProof/>
                    <w:sz w:val="22"/>
                    <w:szCs w:val="22"/>
                  </w:rPr>
                  <w:tab/>
                </w:r>
                <w:r w:rsidR="0099031E" w:rsidRPr="0099031E">
                  <w:rPr>
                    <w:rStyle w:val="Hyperlink"/>
                    <w:caps/>
                    <w:noProof/>
                    <w:color w:val="auto"/>
                    <w:spacing w:val="50"/>
                    <w:lang w:val="pt-BR"/>
                  </w:rPr>
                  <w:t>CRITÉRIOS DE CLASSIFICAÇÃO</w:t>
                </w:r>
                <w:r w:rsidR="0099031E" w:rsidRPr="0099031E">
                  <w:rPr>
                    <w:noProof/>
                    <w:webHidden/>
                  </w:rPr>
                  <w:tab/>
                </w:r>
                <w:r w:rsidR="0099031E" w:rsidRPr="0099031E">
                  <w:rPr>
                    <w:noProof/>
                    <w:webHidden/>
                  </w:rPr>
                  <w:fldChar w:fldCharType="begin"/>
                </w:r>
                <w:r w:rsidR="0099031E" w:rsidRPr="0099031E">
                  <w:rPr>
                    <w:noProof/>
                    <w:webHidden/>
                  </w:rPr>
                  <w:instrText xml:space="preserve"> PAGEREF _Toc526848826 \h </w:instrText>
                </w:r>
                <w:r w:rsidR="0099031E" w:rsidRPr="0099031E">
                  <w:rPr>
                    <w:noProof/>
                    <w:webHidden/>
                  </w:rPr>
                </w:r>
                <w:r w:rsidR="0099031E" w:rsidRPr="0099031E">
                  <w:rPr>
                    <w:noProof/>
                    <w:webHidden/>
                  </w:rPr>
                  <w:fldChar w:fldCharType="separate"/>
                </w:r>
                <w:r w:rsidR="007E4429">
                  <w:rPr>
                    <w:noProof/>
                    <w:webHidden/>
                  </w:rPr>
                  <w:t>5</w:t>
                </w:r>
                <w:r w:rsidR="0099031E" w:rsidRPr="0099031E">
                  <w:rPr>
                    <w:noProof/>
                    <w:webHidden/>
                  </w:rPr>
                  <w:fldChar w:fldCharType="end"/>
                </w:r>
              </w:hyperlink>
            </w:p>
            <w:p w14:paraId="0F329455" w14:textId="4277455A" w:rsidR="0099031E" w:rsidRPr="0099031E" w:rsidRDefault="004811DB">
              <w:pPr>
                <w:pStyle w:val="Sumrio2"/>
                <w:tabs>
                  <w:tab w:val="left" w:pos="720"/>
                </w:tabs>
                <w:rPr>
                  <w:rFonts w:cstheme="minorBidi"/>
                  <w:noProof/>
                  <w:sz w:val="22"/>
                  <w:szCs w:val="22"/>
                </w:rPr>
              </w:pPr>
              <w:hyperlink w:anchor="_Toc526848827" w:history="1">
                <w:r w:rsidR="0099031E" w:rsidRPr="0099031E">
                  <w:rPr>
                    <w:rStyle w:val="Hyperlink"/>
                    <w:caps/>
                    <w:noProof/>
                    <w:color w:val="auto"/>
                    <w:spacing w:val="50"/>
                    <w:lang w:val="pt-BR"/>
                  </w:rPr>
                  <w:t>4.</w:t>
                </w:r>
                <w:r w:rsidR="0099031E" w:rsidRPr="0099031E">
                  <w:rPr>
                    <w:rFonts w:cstheme="minorBidi"/>
                    <w:noProof/>
                    <w:sz w:val="22"/>
                    <w:szCs w:val="22"/>
                  </w:rPr>
                  <w:tab/>
                </w:r>
                <w:r w:rsidR="0099031E" w:rsidRPr="0099031E">
                  <w:rPr>
                    <w:rStyle w:val="Hyperlink"/>
                    <w:caps/>
                    <w:noProof/>
                    <w:color w:val="auto"/>
                    <w:spacing w:val="50"/>
                    <w:lang w:val="pt-BR"/>
                  </w:rPr>
                  <w:t>Pontuação da Proposta COMERCIAL</w:t>
                </w:r>
                <w:r w:rsidR="0099031E" w:rsidRPr="0099031E">
                  <w:rPr>
                    <w:noProof/>
                    <w:webHidden/>
                  </w:rPr>
                  <w:tab/>
                </w:r>
                <w:r w:rsidR="0099031E" w:rsidRPr="0099031E">
                  <w:rPr>
                    <w:noProof/>
                    <w:webHidden/>
                  </w:rPr>
                  <w:fldChar w:fldCharType="begin"/>
                </w:r>
                <w:r w:rsidR="0099031E" w:rsidRPr="0099031E">
                  <w:rPr>
                    <w:noProof/>
                    <w:webHidden/>
                  </w:rPr>
                  <w:instrText xml:space="preserve"> PAGEREF _Toc526848827 \h </w:instrText>
                </w:r>
                <w:r w:rsidR="0099031E" w:rsidRPr="0099031E">
                  <w:rPr>
                    <w:noProof/>
                    <w:webHidden/>
                  </w:rPr>
                </w:r>
                <w:r w:rsidR="0099031E" w:rsidRPr="0099031E">
                  <w:rPr>
                    <w:noProof/>
                    <w:webHidden/>
                  </w:rPr>
                  <w:fldChar w:fldCharType="separate"/>
                </w:r>
                <w:r w:rsidR="007E4429">
                  <w:rPr>
                    <w:noProof/>
                    <w:webHidden/>
                  </w:rPr>
                  <w:t>5</w:t>
                </w:r>
                <w:r w:rsidR="0099031E" w:rsidRPr="0099031E">
                  <w:rPr>
                    <w:noProof/>
                    <w:webHidden/>
                  </w:rPr>
                  <w:fldChar w:fldCharType="end"/>
                </w:r>
              </w:hyperlink>
            </w:p>
            <w:p w14:paraId="347637F5" w14:textId="7EFA6A86" w:rsidR="002A638C" w:rsidRDefault="002A638C" w:rsidP="00C977AC">
              <w:pPr>
                <w:tabs>
                  <w:tab w:val="left" w:pos="9639"/>
                </w:tabs>
                <w:spacing w:before="120" w:after="120"/>
                <w:jc w:val="both"/>
              </w:pPr>
              <w:r w:rsidRPr="0099031E">
                <w:rPr>
                  <w:b/>
                  <w:bCs/>
                </w:rPr>
                <w:fldChar w:fldCharType="end"/>
              </w:r>
            </w:p>
          </w:sdtContent>
        </w:sdt>
        <w:p w14:paraId="364D7092" w14:textId="77777777" w:rsidR="002A638C" w:rsidRPr="002C1A6C" w:rsidRDefault="002A638C" w:rsidP="00C65704">
          <w:pPr>
            <w:spacing w:before="120" w:after="120" w:line="276" w:lineRule="auto"/>
            <w:jc w:val="both"/>
            <w:rPr>
              <w:lang w:val="pt-BR"/>
            </w:rPr>
          </w:pPr>
        </w:p>
        <w:p w14:paraId="53E45E37" w14:textId="77777777" w:rsidR="005B2CAA" w:rsidRDefault="00F05B8D" w:rsidP="00C65704">
          <w:pPr>
            <w:spacing w:before="120" w:after="120" w:line="276" w:lineRule="auto"/>
            <w:jc w:val="both"/>
          </w:pPr>
          <w:r w:rsidRPr="002C1A6C">
            <w:rPr>
              <w:lang w:val="pt-BR"/>
            </w:rPr>
            <w:br w:type="page"/>
          </w:r>
        </w:p>
      </w:sdtContent>
    </w:sdt>
    <w:bookmarkStart w:id="0" w:name="_Toc526848823" w:displacedByCustomXml="next"/>
    <w:sdt>
      <w:sdtPr>
        <w:rPr>
          <w:b/>
          <w:sz w:val="32"/>
          <w:lang w:val="pt-BR"/>
        </w:rPr>
        <w:id w:val="219697527"/>
        <w:placeholder>
          <w:docPart w:val="1217114B4F934C41905D4B0EC24399EA"/>
        </w:placeholder>
        <w:dataBinding w:prefixMappings="xmlns:ns0='http://schemas.openxmlformats.org/package/2006/metadata/core-properties' xmlns:ns1='http://purl.org/dc/elements/1.1/'" w:xpath="/ns0:coreProperties[1]/ns1:subject[1]" w:storeItemID="{6C3C8BC8-F283-45AE-878A-BAB7291924A1}"/>
        <w:text/>
      </w:sdtPr>
      <w:sdtEndPr/>
      <w:sdtContent>
        <w:p w14:paraId="7AFF4143" w14:textId="3FCD49B0" w:rsidR="005B2CAA" w:rsidRPr="00E512D8" w:rsidRDefault="00AB2E2F" w:rsidP="00AB2E2F">
          <w:pPr>
            <w:pStyle w:val="Subttulo"/>
            <w:spacing w:before="120" w:after="120"/>
            <w:outlineLvl w:val="0"/>
            <w:rPr>
              <w:sz w:val="32"/>
              <w:lang w:val="pt-BR"/>
            </w:rPr>
          </w:pPr>
          <w:r>
            <w:rPr>
              <w:b/>
              <w:sz w:val="32"/>
              <w:lang w:val="pt-BR"/>
            </w:rPr>
            <w:t>ANEXO IV - DIRETRIZES PARA A PROPOSTA COMERCIAL</w:t>
          </w:r>
        </w:p>
      </w:sdtContent>
    </w:sdt>
    <w:bookmarkEnd w:id="0" w:displacedByCustomXml="prev"/>
    <w:p w14:paraId="03D6D5B9" w14:textId="77777777" w:rsidR="00C573D9" w:rsidRDefault="00C573D9" w:rsidP="00C65704">
      <w:pPr>
        <w:pStyle w:val="Ttulo2"/>
        <w:spacing w:before="120" w:after="120"/>
        <w:rPr>
          <w:rFonts w:eastAsiaTheme="minorEastAsia" w:cs="Times New Roman"/>
          <w:bCs w:val="0"/>
          <w:i w:val="0"/>
          <w:iCs w:val="0"/>
          <w:caps/>
          <w:color w:val="2A4F1C" w:themeColor="accent1" w:themeShade="80"/>
          <w:spacing w:val="50"/>
          <w:sz w:val="24"/>
          <w:szCs w:val="24"/>
          <w:lang w:val="pt-BR"/>
        </w:rPr>
      </w:pPr>
    </w:p>
    <w:p w14:paraId="1C3FD1D8" w14:textId="25E58360" w:rsidR="00A5610F" w:rsidRPr="00AA7CE5" w:rsidRDefault="00180F4C" w:rsidP="007A3A32">
      <w:pPr>
        <w:pStyle w:val="Ttulo2"/>
        <w:numPr>
          <w:ilvl w:val="0"/>
          <w:numId w:val="10"/>
        </w:numPr>
        <w:spacing w:before="120" w:after="120"/>
        <w:rPr>
          <w:i w:val="0"/>
          <w:caps/>
          <w:spacing w:val="50"/>
          <w:sz w:val="24"/>
          <w:lang w:val="pt-BR"/>
        </w:rPr>
      </w:pPr>
      <w:bookmarkStart w:id="1" w:name="_Toc526848824"/>
      <w:r w:rsidRPr="00180F4C">
        <w:rPr>
          <w:i w:val="0"/>
          <w:caps/>
          <w:spacing w:val="50"/>
          <w:sz w:val="24"/>
          <w:lang w:val="pt-BR"/>
        </w:rPr>
        <w:t xml:space="preserve">CRITÉRIOS PARA A ELABORAÇÃO, AVALIAÇÃO E JULGAMENTO DA PROPOSTA </w:t>
      </w:r>
      <w:r w:rsidR="0010693F">
        <w:rPr>
          <w:i w:val="0"/>
          <w:caps/>
          <w:spacing w:val="50"/>
          <w:sz w:val="24"/>
          <w:lang w:val="pt-BR"/>
        </w:rPr>
        <w:t>COMERCIAL</w:t>
      </w:r>
      <w:bookmarkEnd w:id="1"/>
    </w:p>
    <w:p w14:paraId="5761FF8B" w14:textId="77777777" w:rsidR="00475CF9" w:rsidRPr="00475CF9" w:rsidRDefault="00475CF9" w:rsidP="00C65704">
      <w:pPr>
        <w:spacing w:before="120" w:after="120" w:line="276" w:lineRule="auto"/>
        <w:ind w:firstLine="567"/>
        <w:jc w:val="both"/>
        <w:rPr>
          <w:rFonts w:asciiTheme="majorHAnsi" w:hAnsiTheme="majorHAnsi"/>
          <w:b/>
          <w:caps/>
          <w:spacing w:val="50"/>
          <w:lang w:val="pt-BR"/>
        </w:rPr>
      </w:pPr>
    </w:p>
    <w:p w14:paraId="54B9585F" w14:textId="1CCA1A6F" w:rsidR="00AA121A" w:rsidRPr="00D90876" w:rsidRDefault="00B02254" w:rsidP="00AA121A">
      <w:pPr>
        <w:spacing w:before="120" w:after="120" w:line="276" w:lineRule="auto"/>
        <w:ind w:firstLine="567"/>
        <w:jc w:val="both"/>
        <w:rPr>
          <w:lang w:val="pt-BR"/>
        </w:rPr>
      </w:pPr>
      <w:r w:rsidRPr="00B02254">
        <w:rPr>
          <w:lang w:val="pt-BR"/>
        </w:rPr>
        <w:t xml:space="preserve">Este Anexo tem por objetivo definir os requisitos a serem observados na elaboração da </w:t>
      </w:r>
      <w:r w:rsidRPr="00D90876">
        <w:rPr>
          <w:lang w:val="pt-BR"/>
        </w:rPr>
        <w:t xml:space="preserve">PROPOSTA </w:t>
      </w:r>
      <w:r w:rsidR="00AA121A" w:rsidRPr="00D90876">
        <w:rPr>
          <w:lang w:val="pt-BR"/>
        </w:rPr>
        <w:t xml:space="preserve">COMERCIAL </w:t>
      </w:r>
      <w:r w:rsidR="00F8704C" w:rsidRPr="00D90876">
        <w:rPr>
          <w:lang w:val="pt-BR"/>
        </w:rPr>
        <w:t>pelas LICITANTES</w:t>
      </w:r>
      <w:r w:rsidR="00AA121A" w:rsidRPr="00D90876">
        <w:rPr>
          <w:lang w:val="pt-BR"/>
        </w:rPr>
        <w:t>, além dos critérios de avaliação e julgamento dessas propostas.</w:t>
      </w:r>
    </w:p>
    <w:p w14:paraId="2623BE6B" w14:textId="58F3DC52" w:rsidR="00CA573D" w:rsidRPr="00D90876" w:rsidRDefault="00CA573D" w:rsidP="00CA573D">
      <w:pPr>
        <w:spacing w:before="120" w:after="120" w:line="276" w:lineRule="auto"/>
        <w:ind w:firstLine="567"/>
        <w:jc w:val="both"/>
        <w:rPr>
          <w:lang w:val="pt-BR"/>
        </w:rPr>
      </w:pPr>
      <w:r w:rsidRPr="00D90876">
        <w:rPr>
          <w:lang w:val="pt-BR"/>
        </w:rPr>
        <w:t>No Envelope 03 – PROPOSTA COMERCIAL - deverão ser apresentados os elementos especificados neste Anexo, sendo que a não apresentação implicará a desclassificação da LICITANTE.</w:t>
      </w:r>
    </w:p>
    <w:p w14:paraId="444CCBCA" w14:textId="6F6D2C23" w:rsidR="00CA573D" w:rsidRPr="00D90876" w:rsidRDefault="00CA573D" w:rsidP="00CA573D">
      <w:pPr>
        <w:spacing w:before="120" w:after="120" w:line="276" w:lineRule="auto"/>
        <w:ind w:firstLine="567"/>
        <w:jc w:val="both"/>
        <w:rPr>
          <w:lang w:val="pt-BR"/>
        </w:rPr>
      </w:pPr>
      <w:r w:rsidRPr="00D90876">
        <w:rPr>
          <w:lang w:val="pt-BR"/>
        </w:rPr>
        <w:t>O valor</w:t>
      </w:r>
      <w:r w:rsidR="009D06E5" w:rsidRPr="00D90876">
        <w:rPr>
          <w:lang w:val="pt-BR"/>
        </w:rPr>
        <w:t xml:space="preserve"> limite</w:t>
      </w:r>
      <w:r w:rsidRPr="00D90876">
        <w:rPr>
          <w:lang w:val="pt-BR"/>
        </w:rPr>
        <w:t xml:space="preserve"> </w:t>
      </w:r>
      <w:r w:rsidR="009D06E5" w:rsidRPr="00D90876">
        <w:rPr>
          <w:lang w:val="pt-BR"/>
        </w:rPr>
        <w:t xml:space="preserve">para </w:t>
      </w:r>
      <w:r w:rsidRPr="00D90876">
        <w:rPr>
          <w:lang w:val="pt-BR"/>
        </w:rPr>
        <w:t xml:space="preserve">a </w:t>
      </w:r>
      <w:r w:rsidR="00F8704C" w:rsidRPr="00D90876">
        <w:rPr>
          <w:lang w:val="pt-BR"/>
        </w:rPr>
        <w:t>CONTRAPRESTAÇÃO</w:t>
      </w:r>
      <w:r w:rsidR="009D06E5" w:rsidRPr="00D90876">
        <w:rPr>
          <w:lang w:val="pt-BR"/>
        </w:rPr>
        <w:t xml:space="preserve"> será de R</w:t>
      </w:r>
      <w:r w:rsidR="00D90876" w:rsidRPr="00D90876">
        <w:rPr>
          <w:lang w:val="pt-BR"/>
        </w:rPr>
        <w:t xml:space="preserve">$ </w:t>
      </w:r>
      <w:r w:rsidR="0049127F">
        <w:rPr>
          <w:lang w:val="pt-BR"/>
        </w:rPr>
        <w:t>2</w:t>
      </w:r>
      <w:r w:rsidR="00D90876" w:rsidRPr="00D90876">
        <w:rPr>
          <w:lang w:val="pt-BR"/>
        </w:rPr>
        <w:t>.</w:t>
      </w:r>
      <w:r w:rsidR="0049127F">
        <w:rPr>
          <w:lang w:val="pt-BR"/>
        </w:rPr>
        <w:t>644</w:t>
      </w:r>
      <w:r w:rsidR="00D90876" w:rsidRPr="00D90876">
        <w:rPr>
          <w:lang w:val="pt-BR"/>
        </w:rPr>
        <w:t>.</w:t>
      </w:r>
      <w:r w:rsidR="0049127F">
        <w:rPr>
          <w:lang w:val="pt-BR"/>
        </w:rPr>
        <w:t>00</w:t>
      </w:r>
      <w:r w:rsidR="00D90876" w:rsidRPr="00D90876">
        <w:rPr>
          <w:lang w:val="pt-BR"/>
        </w:rPr>
        <w:t>0,00</w:t>
      </w:r>
      <w:r w:rsidR="009D06E5" w:rsidRPr="00D90876">
        <w:rPr>
          <w:lang w:val="pt-BR"/>
        </w:rPr>
        <w:t xml:space="preserve"> e</w:t>
      </w:r>
      <w:r w:rsidR="00F8704C" w:rsidRPr="00D90876">
        <w:rPr>
          <w:lang w:val="pt-BR"/>
        </w:rPr>
        <w:t xml:space="preserve"> </w:t>
      </w:r>
      <w:r w:rsidRPr="00D90876">
        <w:rPr>
          <w:lang w:val="pt-BR"/>
        </w:rPr>
        <w:t>deverá considerar os custos dos investimentos e os de operação.</w:t>
      </w:r>
      <w:r w:rsidR="009D06E5" w:rsidRPr="00D90876">
        <w:rPr>
          <w:lang w:val="pt-BR"/>
        </w:rPr>
        <w:t xml:space="preserve"> </w:t>
      </w:r>
    </w:p>
    <w:p w14:paraId="203CA71A" w14:textId="5E864E32" w:rsidR="00CA573D" w:rsidRDefault="00CA573D" w:rsidP="00CA573D">
      <w:pPr>
        <w:spacing w:before="120" w:after="120" w:line="276" w:lineRule="auto"/>
        <w:ind w:firstLine="567"/>
        <w:jc w:val="both"/>
        <w:rPr>
          <w:lang w:val="pt-BR"/>
        </w:rPr>
      </w:pPr>
      <w:r w:rsidRPr="00D90876">
        <w:rPr>
          <w:lang w:val="pt-BR"/>
        </w:rPr>
        <w:t xml:space="preserve">Todas as páginas da PROPOSTA COMERCIAL deverão ser numeradas e rubricadas pelo representante legal da </w:t>
      </w:r>
      <w:r w:rsidR="00F8704C" w:rsidRPr="00D90876">
        <w:rPr>
          <w:lang w:val="pt-BR"/>
        </w:rPr>
        <w:t>LICITANTE e assinada</w:t>
      </w:r>
      <w:r w:rsidR="00603D9D" w:rsidRPr="00D90876">
        <w:rPr>
          <w:lang w:val="pt-BR"/>
        </w:rPr>
        <w:t>,</w:t>
      </w:r>
      <w:r w:rsidR="00F8704C" w:rsidRPr="00D90876">
        <w:rPr>
          <w:lang w:val="pt-BR"/>
        </w:rPr>
        <w:t xml:space="preserve"> onde cabível</w:t>
      </w:r>
      <w:r w:rsidRPr="00D90876">
        <w:rPr>
          <w:lang w:val="pt-BR"/>
        </w:rPr>
        <w:t>.</w:t>
      </w:r>
      <w:r w:rsidRPr="00B02254">
        <w:rPr>
          <w:lang w:val="pt-BR"/>
        </w:rPr>
        <w:t xml:space="preserve"> </w:t>
      </w:r>
    </w:p>
    <w:p w14:paraId="32EFE117" w14:textId="77777777" w:rsidR="00CA573D" w:rsidRDefault="00CA573D" w:rsidP="00B02254">
      <w:pPr>
        <w:spacing w:before="120" w:after="120" w:line="276" w:lineRule="auto"/>
        <w:ind w:firstLine="567"/>
        <w:jc w:val="both"/>
        <w:rPr>
          <w:lang w:val="pt-BR"/>
        </w:rPr>
      </w:pPr>
    </w:p>
    <w:p w14:paraId="1886D0E1" w14:textId="5FE087D8" w:rsidR="00C21B35" w:rsidRDefault="00C21B35" w:rsidP="00B02254">
      <w:pPr>
        <w:spacing w:before="120" w:after="120" w:line="276" w:lineRule="auto"/>
        <w:ind w:firstLine="567"/>
        <w:jc w:val="both"/>
        <w:rPr>
          <w:lang w:val="pt-BR"/>
        </w:rPr>
      </w:pPr>
    </w:p>
    <w:p w14:paraId="43C86207" w14:textId="322D58B6" w:rsidR="00C21B35" w:rsidRDefault="00C21B35" w:rsidP="007A3A32">
      <w:pPr>
        <w:pStyle w:val="Ttulo2"/>
        <w:numPr>
          <w:ilvl w:val="0"/>
          <w:numId w:val="10"/>
        </w:numPr>
        <w:spacing w:before="120" w:after="120"/>
        <w:rPr>
          <w:i w:val="0"/>
          <w:caps/>
          <w:spacing w:val="50"/>
          <w:sz w:val="24"/>
          <w:lang w:val="pt-BR"/>
        </w:rPr>
      </w:pPr>
      <w:bookmarkStart w:id="2" w:name="_Toc526848825"/>
      <w:r w:rsidRPr="00C21B35">
        <w:rPr>
          <w:i w:val="0"/>
          <w:caps/>
          <w:spacing w:val="50"/>
          <w:sz w:val="24"/>
          <w:lang w:val="pt-BR"/>
        </w:rPr>
        <w:t xml:space="preserve">Conteúdo da Proposta </w:t>
      </w:r>
      <w:r w:rsidR="00AA121A">
        <w:rPr>
          <w:i w:val="0"/>
          <w:caps/>
          <w:spacing w:val="50"/>
          <w:sz w:val="24"/>
          <w:lang w:val="pt-BR"/>
        </w:rPr>
        <w:t>comercial</w:t>
      </w:r>
      <w:bookmarkEnd w:id="2"/>
    </w:p>
    <w:p w14:paraId="2843478F" w14:textId="77777777" w:rsidR="00C21B35" w:rsidRPr="00C21B35" w:rsidRDefault="00C21B35" w:rsidP="00C21B35">
      <w:pPr>
        <w:rPr>
          <w:lang w:val="pt-BR"/>
        </w:rPr>
      </w:pPr>
    </w:p>
    <w:p w14:paraId="23B6A5CB" w14:textId="7A50E11C" w:rsidR="00AA121A" w:rsidRPr="00AA121A" w:rsidRDefault="00AA121A" w:rsidP="00AA121A">
      <w:pPr>
        <w:spacing w:before="120" w:after="120" w:line="276" w:lineRule="auto"/>
        <w:ind w:firstLine="567"/>
        <w:jc w:val="both"/>
        <w:rPr>
          <w:lang w:val="pt-BR"/>
        </w:rPr>
      </w:pPr>
      <w:r w:rsidRPr="00AA121A">
        <w:rPr>
          <w:lang w:val="pt-BR"/>
        </w:rPr>
        <w:t xml:space="preserve">As projeções econômico-financeiras deverão cobrir todo o prazo da </w:t>
      </w:r>
      <w:r w:rsidR="00F8704C" w:rsidRPr="00AA121A">
        <w:rPr>
          <w:lang w:val="pt-BR"/>
        </w:rPr>
        <w:t xml:space="preserve">CONCESSÃO </w:t>
      </w:r>
      <w:r w:rsidR="00F8704C" w:rsidRPr="006F4D91">
        <w:rPr>
          <w:lang w:val="pt-BR"/>
        </w:rPr>
        <w:t xml:space="preserve">ADMINISTRATIVA </w:t>
      </w:r>
      <w:r w:rsidRPr="006F4D91">
        <w:rPr>
          <w:lang w:val="pt-BR"/>
        </w:rPr>
        <w:t>(30 anos), em base anual, e deverão ser expressas mediante apresentação de Plano de Negócio, de forma a demonstrar</w:t>
      </w:r>
      <w:r w:rsidRPr="00AA121A">
        <w:rPr>
          <w:lang w:val="pt-BR"/>
        </w:rPr>
        <w:t xml:space="preserve"> a viabilidade econômico-financeira do projeto, onde a LICITANTE deverá apresentar todos os componentes que impactam na estruturação econômico-financeira de sua oferta, destacando-se: </w:t>
      </w:r>
    </w:p>
    <w:p w14:paraId="31031D8F" w14:textId="2DDC7939" w:rsidR="00AA121A" w:rsidRPr="00AA121A" w:rsidRDefault="00AA121A" w:rsidP="007A3A32">
      <w:pPr>
        <w:pStyle w:val="PargrafodaLista"/>
        <w:numPr>
          <w:ilvl w:val="1"/>
          <w:numId w:val="7"/>
        </w:numPr>
        <w:spacing w:before="120" w:after="120" w:line="276" w:lineRule="auto"/>
        <w:ind w:left="990"/>
        <w:jc w:val="both"/>
        <w:rPr>
          <w:lang w:val="pt-BR"/>
        </w:rPr>
      </w:pPr>
      <w:r w:rsidRPr="00AA121A">
        <w:rPr>
          <w:lang w:val="pt-BR"/>
        </w:rPr>
        <w:t xml:space="preserve">Planilha da </w:t>
      </w:r>
      <w:r w:rsidR="00F8704C" w:rsidRPr="00AA121A">
        <w:rPr>
          <w:lang w:val="pt-BR"/>
        </w:rPr>
        <w:t>CONTRAPRESTAÇÃO</w:t>
      </w:r>
      <w:r w:rsidRPr="00AA121A">
        <w:rPr>
          <w:lang w:val="pt-BR"/>
        </w:rPr>
        <w:t>.</w:t>
      </w:r>
    </w:p>
    <w:p w14:paraId="5F91D55B" w14:textId="7CF8D5A6" w:rsidR="00AA121A" w:rsidRPr="006F4D91" w:rsidRDefault="00AA121A" w:rsidP="007A3A32">
      <w:pPr>
        <w:pStyle w:val="PargrafodaLista"/>
        <w:numPr>
          <w:ilvl w:val="1"/>
          <w:numId w:val="7"/>
        </w:numPr>
        <w:spacing w:before="120" w:after="120" w:line="276" w:lineRule="auto"/>
        <w:ind w:left="990"/>
        <w:jc w:val="both"/>
        <w:rPr>
          <w:lang w:val="pt-BR"/>
        </w:rPr>
      </w:pPr>
      <w:r w:rsidRPr="006F4D91">
        <w:rPr>
          <w:lang w:val="pt-BR"/>
        </w:rPr>
        <w:t xml:space="preserve">Fluxo de caixa da CONCESSIONÁRIA, a ser apresentado de forma clara e detalhada, em grau necessário ao entendimento, considerando o período de 30 anos a partir do início da eficácia do CONTRATO, contendo o seguinte detalhamento:  </w:t>
      </w:r>
    </w:p>
    <w:p w14:paraId="78B2FF2A" w14:textId="0C1EBC77" w:rsidR="00AA121A" w:rsidRPr="00AA121A" w:rsidRDefault="00AA121A" w:rsidP="007A3A32">
      <w:pPr>
        <w:pStyle w:val="PargrafodaLista"/>
        <w:numPr>
          <w:ilvl w:val="0"/>
          <w:numId w:val="8"/>
        </w:numPr>
        <w:spacing w:before="120" w:after="120" w:line="276" w:lineRule="auto"/>
        <w:ind w:left="1530"/>
        <w:jc w:val="both"/>
        <w:rPr>
          <w:lang w:val="pt-BR"/>
        </w:rPr>
      </w:pPr>
      <w:r w:rsidRPr="006F4D91">
        <w:rPr>
          <w:lang w:val="pt-BR"/>
        </w:rPr>
        <w:t>Receita total da CONCESSIONÁRIA, decorrente de CONTRAPRESTAÇÃO</w:t>
      </w:r>
      <w:r w:rsidRPr="00AA121A">
        <w:rPr>
          <w:lang w:val="pt-BR"/>
        </w:rPr>
        <w:t>.</w:t>
      </w:r>
    </w:p>
    <w:p w14:paraId="05F3D8CF" w14:textId="15B55C6E" w:rsidR="00AA121A" w:rsidRPr="00AA121A" w:rsidRDefault="00AA121A" w:rsidP="007A3A32">
      <w:pPr>
        <w:pStyle w:val="PargrafodaLista"/>
        <w:numPr>
          <w:ilvl w:val="0"/>
          <w:numId w:val="8"/>
        </w:numPr>
        <w:spacing w:before="120" w:after="120" w:line="276" w:lineRule="auto"/>
        <w:ind w:left="1530"/>
        <w:jc w:val="both"/>
        <w:rPr>
          <w:lang w:val="pt-BR"/>
        </w:rPr>
      </w:pPr>
      <w:r w:rsidRPr="00AA121A">
        <w:rPr>
          <w:lang w:val="pt-BR"/>
        </w:rPr>
        <w:t>Custos operacionais.</w:t>
      </w:r>
    </w:p>
    <w:p w14:paraId="76D13C10" w14:textId="2A73D384" w:rsidR="00AA121A" w:rsidRPr="00AA121A" w:rsidRDefault="00AA121A" w:rsidP="007A3A32">
      <w:pPr>
        <w:pStyle w:val="PargrafodaLista"/>
        <w:numPr>
          <w:ilvl w:val="0"/>
          <w:numId w:val="8"/>
        </w:numPr>
        <w:spacing w:before="120" w:after="120" w:line="276" w:lineRule="auto"/>
        <w:ind w:left="1530"/>
        <w:jc w:val="both"/>
        <w:rPr>
          <w:lang w:val="pt-BR"/>
        </w:rPr>
      </w:pPr>
      <w:r w:rsidRPr="00AA121A">
        <w:rPr>
          <w:lang w:val="pt-BR"/>
        </w:rPr>
        <w:t>Despesas com Administração Local - Gerenciamento Operacional.</w:t>
      </w:r>
    </w:p>
    <w:p w14:paraId="53FA1ADC" w14:textId="579EC6A4" w:rsidR="00AA121A" w:rsidRPr="00AA121A" w:rsidRDefault="00AA121A" w:rsidP="007A3A32">
      <w:pPr>
        <w:pStyle w:val="PargrafodaLista"/>
        <w:numPr>
          <w:ilvl w:val="0"/>
          <w:numId w:val="8"/>
        </w:numPr>
        <w:spacing w:before="120" w:after="120" w:line="276" w:lineRule="auto"/>
        <w:ind w:left="1530"/>
        <w:jc w:val="both"/>
        <w:rPr>
          <w:lang w:val="pt-BR"/>
        </w:rPr>
      </w:pPr>
      <w:r w:rsidRPr="00AA121A">
        <w:rPr>
          <w:lang w:val="pt-BR"/>
        </w:rPr>
        <w:t>Despesas Administrativas da CONCESSIONÁRIA.</w:t>
      </w:r>
    </w:p>
    <w:p w14:paraId="3CE55D3D" w14:textId="6E484B98" w:rsidR="00AA121A" w:rsidRPr="00AA121A" w:rsidRDefault="00AA121A" w:rsidP="007A3A32">
      <w:pPr>
        <w:pStyle w:val="PargrafodaLista"/>
        <w:numPr>
          <w:ilvl w:val="0"/>
          <w:numId w:val="8"/>
        </w:numPr>
        <w:spacing w:before="120" w:after="120" w:line="276" w:lineRule="auto"/>
        <w:ind w:left="1530"/>
        <w:jc w:val="both"/>
        <w:rPr>
          <w:lang w:val="pt-BR"/>
        </w:rPr>
      </w:pPr>
      <w:r w:rsidRPr="00AA121A">
        <w:rPr>
          <w:lang w:val="pt-BR"/>
        </w:rPr>
        <w:t>Despesas com a execução dos serviços.</w:t>
      </w:r>
    </w:p>
    <w:p w14:paraId="4636B58A" w14:textId="3B134F00" w:rsidR="00AA121A" w:rsidRPr="00AA121A" w:rsidRDefault="00AA121A" w:rsidP="007A3A32">
      <w:pPr>
        <w:pStyle w:val="PargrafodaLista"/>
        <w:numPr>
          <w:ilvl w:val="0"/>
          <w:numId w:val="8"/>
        </w:numPr>
        <w:spacing w:before="120" w:after="120" w:line="276" w:lineRule="auto"/>
        <w:ind w:left="1530"/>
        <w:jc w:val="both"/>
        <w:rPr>
          <w:lang w:val="pt-BR"/>
        </w:rPr>
      </w:pPr>
      <w:r w:rsidRPr="00AA121A">
        <w:rPr>
          <w:lang w:val="pt-BR"/>
        </w:rPr>
        <w:t>Despesas com manutenção das instalações e equipamentos.</w:t>
      </w:r>
    </w:p>
    <w:p w14:paraId="3BDF5ACE" w14:textId="0A697FFB" w:rsidR="00AA121A" w:rsidRPr="00AA121A" w:rsidRDefault="00AA121A" w:rsidP="007A3A32">
      <w:pPr>
        <w:pStyle w:val="PargrafodaLista"/>
        <w:numPr>
          <w:ilvl w:val="0"/>
          <w:numId w:val="8"/>
        </w:numPr>
        <w:spacing w:before="120" w:after="120" w:line="276" w:lineRule="auto"/>
        <w:ind w:left="1530"/>
        <w:jc w:val="both"/>
        <w:rPr>
          <w:lang w:val="pt-BR"/>
        </w:rPr>
      </w:pPr>
      <w:r w:rsidRPr="00AA121A">
        <w:rPr>
          <w:lang w:val="pt-BR"/>
        </w:rPr>
        <w:lastRenderedPageBreak/>
        <w:t>Despesas Fiscais (imposto de renda e contribuição social sobre o lucro líquido; PIS/COFINS; ISS).</w:t>
      </w:r>
    </w:p>
    <w:p w14:paraId="02AB6B5A" w14:textId="15E11DED" w:rsidR="00AA121A" w:rsidRPr="00AA121A" w:rsidRDefault="00AA121A" w:rsidP="007A3A32">
      <w:pPr>
        <w:pStyle w:val="PargrafodaLista"/>
        <w:numPr>
          <w:ilvl w:val="0"/>
          <w:numId w:val="8"/>
        </w:numPr>
        <w:spacing w:before="120" w:after="120" w:line="276" w:lineRule="auto"/>
        <w:ind w:left="1530"/>
        <w:jc w:val="both"/>
        <w:rPr>
          <w:lang w:val="pt-BR"/>
        </w:rPr>
      </w:pPr>
      <w:r w:rsidRPr="00AA121A">
        <w:rPr>
          <w:lang w:val="pt-BR"/>
        </w:rPr>
        <w:t xml:space="preserve">Investimentos necessários ao cumprimento do objeto do CONTRATO. </w:t>
      </w:r>
    </w:p>
    <w:p w14:paraId="05421F5C" w14:textId="65F9C9DF" w:rsidR="00AA121A" w:rsidRPr="00AA121A" w:rsidRDefault="00AA121A" w:rsidP="007A3A32">
      <w:pPr>
        <w:pStyle w:val="PargrafodaLista"/>
        <w:numPr>
          <w:ilvl w:val="0"/>
          <w:numId w:val="8"/>
        </w:numPr>
        <w:spacing w:before="120" w:after="120" w:line="276" w:lineRule="auto"/>
        <w:ind w:left="1530"/>
        <w:jc w:val="both"/>
        <w:rPr>
          <w:lang w:val="pt-BR"/>
        </w:rPr>
      </w:pPr>
      <w:r w:rsidRPr="00AA121A">
        <w:rPr>
          <w:lang w:val="pt-BR"/>
        </w:rPr>
        <w:t xml:space="preserve">Financiamento (ingresso de recursos de terceiros; pagamento de principal; valores dos juros e encargos estimados. </w:t>
      </w:r>
    </w:p>
    <w:p w14:paraId="54B9C0B9" w14:textId="5F737416" w:rsidR="00AA121A" w:rsidRPr="00AA121A" w:rsidRDefault="00AA121A" w:rsidP="007A3A32">
      <w:pPr>
        <w:pStyle w:val="PargrafodaLista"/>
        <w:numPr>
          <w:ilvl w:val="0"/>
          <w:numId w:val="8"/>
        </w:numPr>
        <w:spacing w:before="120" w:after="120" w:line="276" w:lineRule="auto"/>
        <w:ind w:left="1530"/>
        <w:jc w:val="both"/>
        <w:rPr>
          <w:lang w:val="pt-BR"/>
        </w:rPr>
      </w:pPr>
      <w:r w:rsidRPr="00AA121A">
        <w:rPr>
          <w:lang w:val="pt-BR"/>
        </w:rPr>
        <w:t xml:space="preserve">TIR - Taxa Interna de Retorno do Projeto Real (em termos reais e sem alavancagem financeira). </w:t>
      </w:r>
    </w:p>
    <w:p w14:paraId="752361CB" w14:textId="302917AF" w:rsidR="00AA121A" w:rsidRPr="00AA121A" w:rsidRDefault="00F8704C" w:rsidP="007A3A32">
      <w:pPr>
        <w:pStyle w:val="PargrafodaLista"/>
        <w:numPr>
          <w:ilvl w:val="0"/>
          <w:numId w:val="8"/>
        </w:numPr>
        <w:spacing w:before="120" w:after="120" w:line="276" w:lineRule="auto"/>
        <w:ind w:left="1530"/>
        <w:jc w:val="both"/>
        <w:rPr>
          <w:lang w:val="pt-BR"/>
        </w:rPr>
      </w:pPr>
      <w:r w:rsidRPr="00AA121A">
        <w:rPr>
          <w:lang w:val="pt-BR"/>
        </w:rPr>
        <w:t xml:space="preserve">CONTRAPRESTAÇÃO </w:t>
      </w:r>
      <w:r w:rsidR="00AA121A" w:rsidRPr="00AA121A">
        <w:rPr>
          <w:lang w:val="pt-BR"/>
        </w:rPr>
        <w:t xml:space="preserve">da </w:t>
      </w:r>
      <w:r w:rsidRPr="00AA121A">
        <w:rPr>
          <w:lang w:val="pt-BR"/>
        </w:rPr>
        <w:t xml:space="preserve">CONCESSIONÁRIA </w:t>
      </w:r>
      <w:r w:rsidR="00AA121A" w:rsidRPr="00AA121A">
        <w:rPr>
          <w:lang w:val="pt-BR"/>
        </w:rPr>
        <w:t xml:space="preserve">(valor em R$ destinado a remunerar todos os serviços e investimentos incorridos no projeto). </w:t>
      </w:r>
    </w:p>
    <w:p w14:paraId="696BAF8A" w14:textId="3C387384" w:rsidR="00AA121A" w:rsidRPr="00AA121A" w:rsidRDefault="00AA121A" w:rsidP="007A3A32">
      <w:pPr>
        <w:pStyle w:val="PargrafodaLista"/>
        <w:numPr>
          <w:ilvl w:val="1"/>
          <w:numId w:val="7"/>
        </w:numPr>
        <w:spacing w:before="120" w:after="120" w:line="276" w:lineRule="auto"/>
        <w:ind w:left="990"/>
        <w:jc w:val="both"/>
        <w:rPr>
          <w:lang w:val="pt-BR"/>
        </w:rPr>
      </w:pPr>
      <w:r w:rsidRPr="00AA121A">
        <w:rPr>
          <w:lang w:val="pt-BR"/>
        </w:rPr>
        <w:t xml:space="preserve">Demonstração de resultados. </w:t>
      </w:r>
    </w:p>
    <w:p w14:paraId="633A38A4" w14:textId="3732FC01" w:rsidR="00AA121A" w:rsidRPr="00AA121A" w:rsidRDefault="00AA121A" w:rsidP="007A3A32">
      <w:pPr>
        <w:pStyle w:val="PargrafodaLista"/>
        <w:numPr>
          <w:ilvl w:val="1"/>
          <w:numId w:val="7"/>
        </w:numPr>
        <w:spacing w:before="120" w:after="120" w:line="276" w:lineRule="auto"/>
        <w:ind w:left="990"/>
        <w:jc w:val="both"/>
        <w:rPr>
          <w:lang w:val="pt-BR"/>
        </w:rPr>
      </w:pPr>
      <w:r w:rsidRPr="00AA121A">
        <w:rPr>
          <w:lang w:val="pt-BR"/>
        </w:rPr>
        <w:t>Balanço patrimonial.</w:t>
      </w:r>
    </w:p>
    <w:p w14:paraId="4B9BE0EA" w14:textId="474563C4" w:rsidR="00AA121A" w:rsidRPr="00AA121A" w:rsidRDefault="00AA121A" w:rsidP="007A3A32">
      <w:pPr>
        <w:pStyle w:val="PargrafodaLista"/>
        <w:numPr>
          <w:ilvl w:val="1"/>
          <w:numId w:val="7"/>
        </w:numPr>
        <w:spacing w:before="120" w:after="120" w:line="276" w:lineRule="auto"/>
        <w:ind w:left="990"/>
        <w:jc w:val="both"/>
        <w:rPr>
          <w:lang w:val="pt-BR"/>
        </w:rPr>
      </w:pPr>
      <w:r w:rsidRPr="00AA121A">
        <w:rPr>
          <w:lang w:val="pt-BR"/>
        </w:rPr>
        <w:t>Recursos próprios a serem empregados, identificando suas formas.</w:t>
      </w:r>
    </w:p>
    <w:p w14:paraId="36105C15" w14:textId="1E5829A1" w:rsidR="00AA121A" w:rsidRPr="00AA121A" w:rsidRDefault="00AA121A" w:rsidP="007A3A32">
      <w:pPr>
        <w:pStyle w:val="PargrafodaLista"/>
        <w:numPr>
          <w:ilvl w:val="1"/>
          <w:numId w:val="7"/>
        </w:numPr>
        <w:spacing w:before="120" w:after="120" w:line="276" w:lineRule="auto"/>
        <w:ind w:left="990"/>
        <w:jc w:val="both"/>
        <w:rPr>
          <w:lang w:val="pt-BR"/>
        </w:rPr>
      </w:pPr>
      <w:r w:rsidRPr="00AA121A">
        <w:rPr>
          <w:lang w:val="pt-BR"/>
        </w:rPr>
        <w:t xml:space="preserve">Forma de alavancagem financeira, em detalhamento suficiente ao entendimento e demonstrando como serão financiados os custos de investimentos e as despesas previstas para a </w:t>
      </w:r>
      <w:r w:rsidR="00F8704C" w:rsidRPr="00AA121A">
        <w:rPr>
          <w:lang w:val="pt-BR"/>
        </w:rPr>
        <w:t>CONCESSÃO ADMINISTRATIVA</w:t>
      </w:r>
      <w:r w:rsidRPr="00AA121A">
        <w:rPr>
          <w:lang w:val="pt-BR"/>
        </w:rPr>
        <w:t xml:space="preserve">. Para tanto, devem ser minimamente detalhados os seguintes itens: </w:t>
      </w:r>
    </w:p>
    <w:p w14:paraId="2CA95AC3" w14:textId="5E726ADC" w:rsidR="00AA121A" w:rsidRPr="00AA121A" w:rsidRDefault="00AA121A" w:rsidP="007A3A32">
      <w:pPr>
        <w:pStyle w:val="PargrafodaLista"/>
        <w:numPr>
          <w:ilvl w:val="0"/>
          <w:numId w:val="8"/>
        </w:numPr>
        <w:spacing w:before="120" w:after="120" w:line="276" w:lineRule="auto"/>
        <w:ind w:left="1530"/>
        <w:jc w:val="both"/>
        <w:rPr>
          <w:lang w:val="pt-BR"/>
        </w:rPr>
      </w:pPr>
      <w:r w:rsidRPr="00AA121A">
        <w:rPr>
          <w:lang w:val="pt-BR"/>
        </w:rPr>
        <w:t>Financiamento de Curto Prazo (valores financiados; taxa de juros real do financiamento; demais encargos; prazo do pagamento do financiamento e carências).</w:t>
      </w:r>
    </w:p>
    <w:p w14:paraId="780BA91A" w14:textId="2906F5D0" w:rsidR="00AA121A" w:rsidRPr="00AA121A" w:rsidRDefault="00AA121A" w:rsidP="007A3A32">
      <w:pPr>
        <w:pStyle w:val="PargrafodaLista"/>
        <w:numPr>
          <w:ilvl w:val="0"/>
          <w:numId w:val="8"/>
        </w:numPr>
        <w:spacing w:before="120" w:after="120" w:line="276" w:lineRule="auto"/>
        <w:ind w:left="1530"/>
        <w:jc w:val="both"/>
        <w:rPr>
          <w:lang w:val="pt-BR"/>
        </w:rPr>
      </w:pPr>
      <w:r w:rsidRPr="00AA121A">
        <w:rPr>
          <w:lang w:val="pt-BR"/>
        </w:rPr>
        <w:t xml:space="preserve">Financiamento de Longo Prazo (valores financiados; taxa de juros real do financiamento; demais encargos; prazo do pagamento do financiamento e carências). </w:t>
      </w:r>
    </w:p>
    <w:p w14:paraId="72634879" w14:textId="48D1275C" w:rsidR="00AA121A" w:rsidRPr="00AA121A" w:rsidRDefault="00AA121A" w:rsidP="007A3A32">
      <w:pPr>
        <w:pStyle w:val="PargrafodaLista"/>
        <w:numPr>
          <w:ilvl w:val="1"/>
          <w:numId w:val="7"/>
        </w:numPr>
        <w:spacing w:before="120" w:after="120" w:line="276" w:lineRule="auto"/>
        <w:ind w:left="990"/>
        <w:jc w:val="both"/>
        <w:rPr>
          <w:lang w:val="pt-BR"/>
        </w:rPr>
      </w:pPr>
      <w:r w:rsidRPr="00AA121A">
        <w:rPr>
          <w:lang w:val="pt-BR"/>
        </w:rPr>
        <w:t xml:space="preserve">Estrutura de garantias dos capitais envolvidos: </w:t>
      </w:r>
    </w:p>
    <w:p w14:paraId="65E037E0" w14:textId="242620A2" w:rsidR="00AA121A" w:rsidRPr="00AA121A" w:rsidRDefault="008A0E8C" w:rsidP="007A3A32">
      <w:pPr>
        <w:pStyle w:val="PargrafodaLista"/>
        <w:numPr>
          <w:ilvl w:val="0"/>
          <w:numId w:val="8"/>
        </w:numPr>
        <w:spacing w:before="120" w:after="120" w:line="276" w:lineRule="auto"/>
        <w:ind w:left="1530"/>
        <w:jc w:val="both"/>
        <w:rPr>
          <w:lang w:val="pt-BR"/>
        </w:rPr>
      </w:pPr>
      <w:r>
        <w:rPr>
          <w:lang w:val="pt-BR"/>
        </w:rPr>
        <w:t>Da CONCESSIONÁRIA</w:t>
      </w:r>
      <w:r w:rsidR="00AA121A" w:rsidRPr="00AA121A">
        <w:rPr>
          <w:lang w:val="pt-BR"/>
        </w:rPr>
        <w:t xml:space="preserve"> para o Agente Financeiro (Público e/ou Privado):  Forma da garantia; itens, valores e garantidos; b</w:t>
      </w:r>
      <w:r w:rsidR="006E3BE3">
        <w:rPr>
          <w:lang w:val="pt-BR"/>
        </w:rPr>
        <w:t>eneficiário da garantia;</w:t>
      </w:r>
      <w:r w:rsidR="00AA121A" w:rsidRPr="00AA121A">
        <w:rPr>
          <w:lang w:val="pt-BR"/>
        </w:rPr>
        <w:t xml:space="preserve"> e custo da garantia). </w:t>
      </w:r>
    </w:p>
    <w:p w14:paraId="65CC7832" w14:textId="542443D7" w:rsidR="00AA121A" w:rsidRPr="00AA121A" w:rsidRDefault="00AA121A" w:rsidP="007A3A32">
      <w:pPr>
        <w:pStyle w:val="PargrafodaLista"/>
        <w:numPr>
          <w:ilvl w:val="0"/>
          <w:numId w:val="8"/>
        </w:numPr>
        <w:spacing w:before="120" w:after="120" w:line="276" w:lineRule="auto"/>
        <w:ind w:left="1530"/>
        <w:jc w:val="both"/>
        <w:rPr>
          <w:lang w:val="pt-BR"/>
        </w:rPr>
      </w:pPr>
      <w:r w:rsidRPr="00AA121A">
        <w:rPr>
          <w:lang w:val="pt-BR"/>
        </w:rPr>
        <w:t xml:space="preserve">Do </w:t>
      </w:r>
      <w:r w:rsidR="00FD2051">
        <w:rPr>
          <w:lang w:val="pt-BR"/>
        </w:rPr>
        <w:t>MUNICÍPIO</w:t>
      </w:r>
      <w:r w:rsidRPr="00AA121A">
        <w:rPr>
          <w:lang w:val="pt-BR"/>
        </w:rPr>
        <w:t xml:space="preserve"> para a </w:t>
      </w:r>
      <w:r w:rsidR="008A0E8C">
        <w:rPr>
          <w:lang w:val="pt-BR"/>
        </w:rPr>
        <w:t>CONCESSIONÁRIA</w:t>
      </w:r>
      <w:r w:rsidRPr="00AA121A">
        <w:rPr>
          <w:lang w:val="pt-BR"/>
        </w:rPr>
        <w:t xml:space="preserve">: A CONTRAPRESTAÇÃO devida será garantida pelo </w:t>
      </w:r>
      <w:r w:rsidR="00FD2051">
        <w:rPr>
          <w:lang w:val="pt-BR"/>
        </w:rPr>
        <w:t>PODER CONCEDENTE</w:t>
      </w:r>
      <w:r w:rsidR="00F8704C">
        <w:rPr>
          <w:lang w:val="pt-BR"/>
        </w:rPr>
        <w:t>, nos termos do CONTRATO</w:t>
      </w:r>
      <w:r w:rsidRPr="00AA121A">
        <w:rPr>
          <w:lang w:val="pt-BR"/>
        </w:rPr>
        <w:t>.</w:t>
      </w:r>
    </w:p>
    <w:p w14:paraId="702BFE9D" w14:textId="79E078A9" w:rsidR="00AA121A" w:rsidRPr="00AA121A" w:rsidRDefault="00AA121A" w:rsidP="007A3A32">
      <w:pPr>
        <w:pStyle w:val="PargrafodaLista"/>
        <w:numPr>
          <w:ilvl w:val="1"/>
          <w:numId w:val="7"/>
        </w:numPr>
        <w:spacing w:before="120" w:after="120" w:line="276" w:lineRule="auto"/>
        <w:ind w:left="990"/>
        <w:jc w:val="both"/>
        <w:rPr>
          <w:lang w:val="pt-BR"/>
        </w:rPr>
      </w:pPr>
      <w:r w:rsidRPr="00AA121A">
        <w:rPr>
          <w:lang w:val="pt-BR"/>
        </w:rPr>
        <w:t>Cobertura de seguros que deverá ser adotada para execução do CONTRATO.</w:t>
      </w:r>
    </w:p>
    <w:p w14:paraId="62D3AED1" w14:textId="58E1627B" w:rsidR="00AA121A" w:rsidRDefault="00AA121A" w:rsidP="00AA121A">
      <w:pPr>
        <w:spacing w:before="120" w:after="120" w:line="276" w:lineRule="auto"/>
        <w:ind w:firstLine="567"/>
        <w:jc w:val="both"/>
        <w:rPr>
          <w:lang w:val="pt-BR"/>
        </w:rPr>
      </w:pPr>
      <w:r w:rsidRPr="00AA121A">
        <w:rPr>
          <w:lang w:val="pt-BR"/>
        </w:rPr>
        <w:t xml:space="preserve">Na elaboração do </w:t>
      </w:r>
      <w:r w:rsidR="00F8704C" w:rsidRPr="00AA121A">
        <w:rPr>
          <w:lang w:val="pt-BR"/>
        </w:rPr>
        <w:t>P</w:t>
      </w:r>
      <w:r w:rsidR="00F8704C">
        <w:rPr>
          <w:lang w:val="pt-BR"/>
        </w:rPr>
        <w:t>lano</w:t>
      </w:r>
      <w:r w:rsidR="00F8704C" w:rsidRPr="00AA121A">
        <w:rPr>
          <w:lang w:val="pt-BR"/>
        </w:rPr>
        <w:t xml:space="preserve"> </w:t>
      </w:r>
      <w:r w:rsidR="00F8704C">
        <w:rPr>
          <w:lang w:val="pt-BR"/>
        </w:rPr>
        <w:t>de Negócio</w:t>
      </w:r>
      <w:r w:rsidR="00F8704C" w:rsidRPr="00AA121A">
        <w:rPr>
          <w:lang w:val="pt-BR"/>
        </w:rPr>
        <w:t xml:space="preserve"> </w:t>
      </w:r>
      <w:r w:rsidRPr="00AA121A">
        <w:rPr>
          <w:lang w:val="pt-BR"/>
        </w:rPr>
        <w:t>deverão ser considerados os valores reais, ou seja, sem inflação. Isto se aplica inclusive para a taxa de juros de financiamento.</w:t>
      </w:r>
    </w:p>
    <w:p w14:paraId="598BE392" w14:textId="6B457631" w:rsidR="00724FA6" w:rsidRPr="00AA121A" w:rsidRDefault="00724FA6" w:rsidP="00AA121A">
      <w:pPr>
        <w:spacing w:before="120" w:after="120" w:line="276" w:lineRule="auto"/>
        <w:ind w:firstLine="567"/>
        <w:jc w:val="both"/>
        <w:rPr>
          <w:lang w:val="pt-BR"/>
        </w:rPr>
      </w:pPr>
      <w:r w:rsidRPr="0049127F">
        <w:rPr>
          <w:lang w:val="pt-BR"/>
        </w:rPr>
        <w:t>O Plano de Negócio deverá contemplar as receitas oriundas da comercialização</w:t>
      </w:r>
      <w:r w:rsidR="0049127F">
        <w:rPr>
          <w:lang w:val="pt-BR"/>
        </w:rPr>
        <w:t xml:space="preserve"> de subprodutos, como</w:t>
      </w:r>
      <w:r w:rsidRPr="0049127F">
        <w:rPr>
          <w:lang w:val="pt-BR"/>
        </w:rPr>
        <w:t xml:space="preserve"> </w:t>
      </w:r>
      <w:r w:rsidR="00D90876" w:rsidRPr="0049127F">
        <w:rPr>
          <w:lang w:val="pt-BR"/>
        </w:rPr>
        <w:t>materiais</w:t>
      </w:r>
      <w:r w:rsidR="00C573D9" w:rsidRPr="0049127F">
        <w:rPr>
          <w:lang w:val="pt-BR"/>
        </w:rPr>
        <w:t xml:space="preserve"> recicláveis</w:t>
      </w:r>
      <w:r w:rsidR="00746E77" w:rsidRPr="0049127F">
        <w:rPr>
          <w:lang w:val="pt-BR"/>
        </w:rPr>
        <w:t>, composto e</w:t>
      </w:r>
      <w:r w:rsidR="0049127F">
        <w:rPr>
          <w:lang w:val="pt-BR"/>
        </w:rPr>
        <w:t>/ou</w:t>
      </w:r>
      <w:r w:rsidR="00746E77" w:rsidRPr="0049127F">
        <w:rPr>
          <w:lang w:val="pt-BR"/>
        </w:rPr>
        <w:t xml:space="preserve"> CDR</w:t>
      </w:r>
      <w:r w:rsidR="00D90876" w:rsidRPr="0049127F">
        <w:rPr>
          <w:lang w:val="pt-BR"/>
        </w:rPr>
        <w:t>.</w:t>
      </w:r>
    </w:p>
    <w:p w14:paraId="6DE66369" w14:textId="5D2B3E74" w:rsidR="00AA121A" w:rsidRPr="00AA121A" w:rsidRDefault="00AA121A" w:rsidP="00AA121A">
      <w:pPr>
        <w:spacing w:before="120" w:after="120" w:line="276" w:lineRule="auto"/>
        <w:ind w:firstLine="567"/>
        <w:jc w:val="both"/>
        <w:rPr>
          <w:lang w:val="pt-BR"/>
        </w:rPr>
      </w:pPr>
      <w:r w:rsidRPr="00AA121A">
        <w:rPr>
          <w:lang w:val="pt-BR"/>
        </w:rPr>
        <w:t xml:space="preserve">Os valores apresentados na PROPOSTA COMERCIAL devem se referir ao primeiro dia do mês da </w:t>
      </w:r>
      <w:r w:rsidR="000D49E2">
        <w:rPr>
          <w:lang w:val="pt-BR"/>
        </w:rPr>
        <w:t>de entrega dos envelopes</w:t>
      </w:r>
      <w:r w:rsidR="00994EB0">
        <w:rPr>
          <w:lang w:val="pt-BR"/>
        </w:rPr>
        <w:t xml:space="preserve"> </w:t>
      </w:r>
      <w:r w:rsidRPr="00AA121A">
        <w:rPr>
          <w:lang w:val="pt-BR"/>
        </w:rPr>
        <w:t>que será considerado como a "</w:t>
      </w:r>
      <w:r w:rsidR="00994EB0" w:rsidRPr="00AA121A">
        <w:rPr>
          <w:lang w:val="pt-BR"/>
        </w:rPr>
        <w:t>Data de Referência dos Preços</w:t>
      </w:r>
      <w:r w:rsidRPr="00AA121A">
        <w:rPr>
          <w:lang w:val="pt-BR"/>
        </w:rPr>
        <w:t>".</w:t>
      </w:r>
    </w:p>
    <w:p w14:paraId="3A80AB08" w14:textId="5FF7DAC0" w:rsidR="00AA121A" w:rsidRPr="00AA121A" w:rsidRDefault="00AA121A" w:rsidP="00AA121A">
      <w:pPr>
        <w:spacing w:before="120" w:after="120" w:line="276" w:lineRule="auto"/>
        <w:ind w:firstLine="567"/>
        <w:jc w:val="both"/>
        <w:rPr>
          <w:lang w:val="pt-BR"/>
        </w:rPr>
      </w:pPr>
      <w:r w:rsidRPr="00AA121A">
        <w:rPr>
          <w:lang w:val="pt-BR"/>
        </w:rPr>
        <w:t xml:space="preserve">O </w:t>
      </w:r>
      <w:r w:rsidR="00994EB0" w:rsidRPr="00AA121A">
        <w:rPr>
          <w:lang w:val="pt-BR"/>
        </w:rPr>
        <w:t xml:space="preserve">Plano de Negócio </w:t>
      </w:r>
      <w:r w:rsidRPr="00AA121A">
        <w:rPr>
          <w:lang w:val="pt-BR"/>
        </w:rPr>
        <w:t xml:space="preserve">a ser elaborado é de exclusiva responsabilidade da LICITANTE e deverá ser consistente e suficientemente claro quanto às premissas adotadas, sendo que eventuais erros, omissões e/ou imprecisões na </w:t>
      </w:r>
      <w:r w:rsidR="00994EB0">
        <w:rPr>
          <w:lang w:val="pt-BR"/>
        </w:rPr>
        <w:t xml:space="preserve">sua </w:t>
      </w:r>
      <w:r w:rsidRPr="00AA121A">
        <w:rPr>
          <w:lang w:val="pt-BR"/>
        </w:rPr>
        <w:t>elaboração não serão objeto de futura solicitação de reequilíbrio econômico-financeiro do CONTRATO, constituindo risco exclusivo da CONCESSIONÁRIA.</w:t>
      </w:r>
    </w:p>
    <w:p w14:paraId="3DB35094" w14:textId="752E1D5B" w:rsidR="00C21B35" w:rsidRPr="00C21B35" w:rsidRDefault="00AA121A" w:rsidP="00AA121A">
      <w:pPr>
        <w:spacing w:before="120" w:after="120" w:line="276" w:lineRule="auto"/>
        <w:ind w:firstLine="567"/>
        <w:jc w:val="both"/>
        <w:rPr>
          <w:lang w:val="pt-BR"/>
        </w:rPr>
      </w:pPr>
      <w:r w:rsidRPr="00AA121A">
        <w:rPr>
          <w:lang w:val="pt-BR"/>
        </w:rPr>
        <w:lastRenderedPageBreak/>
        <w:t>Ainda, a LICITANTE deverá apresentar as Demonstrações Financeiras preparadas de acordo com as práticas contábeis adotadas no Brasil, baseadas na Legislação Societária Brasileira (Lei nº. 6.404/76 e alterações posteriores), em regras e regulamentações da Comissão de Valores Mobiliários – CVM e das Normas Contábeis emitidas pelo Conselho Federal de Contabilidade – CFC, e no que couber, na Portaria STN nº. 614, de 21 de agosto de 2006 da Secretaria do Tesouro Nacional, Ministério da Fazenda, publicada no Diário Oficial da União em 22 de agosto de 2006, Seção1, que estabelece normas gerais relativas à consolidação das contas públicas aplicáveis aos contratos de parceria público-privada - PPP, de que trata a Lei nº 11.079, de 2004.</w:t>
      </w:r>
    </w:p>
    <w:p w14:paraId="5817A74B" w14:textId="5C775F73" w:rsidR="00B33B43" w:rsidRDefault="00B33B43" w:rsidP="00B33B43">
      <w:pPr>
        <w:pStyle w:val="PargrafodaLista"/>
        <w:spacing w:before="120" w:after="120" w:line="276" w:lineRule="auto"/>
        <w:ind w:left="1440"/>
        <w:jc w:val="both"/>
        <w:rPr>
          <w:lang w:val="pt-BR"/>
        </w:rPr>
      </w:pPr>
    </w:p>
    <w:p w14:paraId="5EE910A9" w14:textId="4B88F0F9" w:rsidR="00E6575A" w:rsidRDefault="00C82EE5" w:rsidP="007A3A32">
      <w:pPr>
        <w:pStyle w:val="Ttulo2"/>
        <w:numPr>
          <w:ilvl w:val="0"/>
          <w:numId w:val="10"/>
        </w:numPr>
        <w:spacing w:before="120" w:after="120"/>
        <w:rPr>
          <w:i w:val="0"/>
          <w:caps/>
          <w:spacing w:val="50"/>
          <w:sz w:val="24"/>
          <w:lang w:val="pt-BR"/>
        </w:rPr>
      </w:pPr>
      <w:bookmarkStart w:id="3" w:name="_Toc526848826"/>
      <w:r>
        <w:rPr>
          <w:i w:val="0"/>
          <w:caps/>
          <w:spacing w:val="50"/>
          <w:sz w:val="24"/>
          <w:lang w:val="pt-BR"/>
        </w:rPr>
        <w:t>CRITÉRIOS DE CLASSIFICAÇÃO</w:t>
      </w:r>
      <w:bookmarkEnd w:id="3"/>
    </w:p>
    <w:p w14:paraId="2C4B956C" w14:textId="77777777" w:rsidR="00E6575A" w:rsidRPr="00E6575A" w:rsidRDefault="00E6575A" w:rsidP="00E6575A">
      <w:pPr>
        <w:rPr>
          <w:lang w:val="pt-BR"/>
        </w:rPr>
      </w:pPr>
    </w:p>
    <w:p w14:paraId="7AC205A3" w14:textId="20903736" w:rsidR="00C82EE5" w:rsidRDefault="00C82EE5" w:rsidP="00C82EE5">
      <w:pPr>
        <w:spacing w:before="120" w:after="120" w:line="276" w:lineRule="auto"/>
        <w:ind w:firstLine="567"/>
        <w:jc w:val="both"/>
        <w:rPr>
          <w:lang w:val="pt-BR"/>
        </w:rPr>
      </w:pPr>
      <w:r w:rsidRPr="00C82EE5">
        <w:rPr>
          <w:lang w:val="pt-BR"/>
        </w:rPr>
        <w:t xml:space="preserve">Serão desclassificadas as </w:t>
      </w:r>
      <w:r w:rsidR="00994EB0" w:rsidRPr="00C82EE5">
        <w:rPr>
          <w:lang w:val="pt-BR"/>
        </w:rPr>
        <w:t xml:space="preserve">PROPOSTAS COMERCIAIS </w:t>
      </w:r>
      <w:r w:rsidRPr="00C82EE5">
        <w:rPr>
          <w:lang w:val="pt-BR"/>
        </w:rPr>
        <w:t>que</w:t>
      </w:r>
      <w:r>
        <w:rPr>
          <w:lang w:val="pt-BR"/>
        </w:rPr>
        <w:t>:</w:t>
      </w:r>
    </w:p>
    <w:p w14:paraId="27E370E6" w14:textId="1B87CD88" w:rsidR="00C82EE5" w:rsidRPr="00C82EE5" w:rsidRDefault="00C82EE5" w:rsidP="007A3A32">
      <w:pPr>
        <w:pStyle w:val="PargrafodaLista"/>
        <w:numPr>
          <w:ilvl w:val="0"/>
          <w:numId w:val="9"/>
        </w:numPr>
        <w:spacing w:before="120" w:after="120" w:line="276" w:lineRule="auto"/>
        <w:jc w:val="both"/>
        <w:rPr>
          <w:lang w:val="pt-BR"/>
        </w:rPr>
      </w:pPr>
      <w:r>
        <w:rPr>
          <w:lang w:val="pt-BR"/>
        </w:rPr>
        <w:t xml:space="preserve"> N</w:t>
      </w:r>
      <w:r w:rsidRPr="00C82EE5">
        <w:rPr>
          <w:lang w:val="pt-BR"/>
        </w:rPr>
        <w:t xml:space="preserve">ão atendam à totalidade dos itens </w:t>
      </w:r>
      <w:r>
        <w:rPr>
          <w:lang w:val="pt-BR"/>
        </w:rPr>
        <w:t xml:space="preserve">deste </w:t>
      </w:r>
      <w:r w:rsidR="00994EB0">
        <w:rPr>
          <w:lang w:val="pt-BR"/>
        </w:rPr>
        <w:t>Anexo</w:t>
      </w:r>
      <w:r w:rsidRPr="00C82EE5">
        <w:rPr>
          <w:lang w:val="pt-BR"/>
        </w:rPr>
        <w:t>.</w:t>
      </w:r>
      <w:r w:rsidRPr="00C82EE5">
        <w:rPr>
          <w:lang w:val="pt-BR"/>
        </w:rPr>
        <w:tab/>
      </w:r>
    </w:p>
    <w:p w14:paraId="6CDE8FB5" w14:textId="14EE7C2E" w:rsidR="00C82EE5" w:rsidRDefault="00C82EE5" w:rsidP="007A3A32">
      <w:pPr>
        <w:pStyle w:val="PargrafodaLista"/>
        <w:numPr>
          <w:ilvl w:val="0"/>
          <w:numId w:val="9"/>
        </w:numPr>
        <w:spacing w:before="120" w:after="120" w:line="276" w:lineRule="auto"/>
        <w:jc w:val="both"/>
        <w:rPr>
          <w:lang w:val="pt-BR"/>
        </w:rPr>
      </w:pPr>
      <w:r>
        <w:rPr>
          <w:lang w:val="pt-BR"/>
        </w:rPr>
        <w:t xml:space="preserve"> C</w:t>
      </w:r>
      <w:r w:rsidRPr="00C82EE5">
        <w:rPr>
          <w:lang w:val="pt-BR"/>
        </w:rPr>
        <w:t xml:space="preserve">ujos Planos de Negócio demonstrem inviabilidade da </w:t>
      </w:r>
      <w:r w:rsidR="00994EB0" w:rsidRPr="00C82EE5">
        <w:rPr>
          <w:lang w:val="pt-BR"/>
        </w:rPr>
        <w:t>CONCESSÃO</w:t>
      </w:r>
      <w:r w:rsidR="00994EB0">
        <w:rPr>
          <w:lang w:val="pt-BR"/>
        </w:rPr>
        <w:t xml:space="preserve"> ADMINISTRATIVA</w:t>
      </w:r>
      <w:r w:rsidRPr="00C82EE5">
        <w:rPr>
          <w:lang w:val="pt-BR"/>
        </w:rPr>
        <w:t>, não sendo permitido o resultado da TIR igual ou inferior a zero.</w:t>
      </w:r>
    </w:p>
    <w:p w14:paraId="299540B7" w14:textId="7BA03EF8" w:rsidR="00C82EE5" w:rsidRPr="00C82EE5" w:rsidRDefault="00C82EE5" w:rsidP="007A3A32">
      <w:pPr>
        <w:pStyle w:val="PargrafodaLista"/>
        <w:numPr>
          <w:ilvl w:val="0"/>
          <w:numId w:val="9"/>
        </w:numPr>
        <w:spacing w:before="120" w:after="120" w:line="276" w:lineRule="auto"/>
        <w:jc w:val="both"/>
        <w:rPr>
          <w:lang w:val="pt-BR"/>
        </w:rPr>
      </w:pPr>
      <w:r>
        <w:rPr>
          <w:lang w:val="pt-BR"/>
        </w:rPr>
        <w:t xml:space="preserve">Revelem </w:t>
      </w:r>
      <w:r w:rsidRPr="00C82EE5">
        <w:rPr>
          <w:lang w:val="pt-BR"/>
        </w:rPr>
        <w:t xml:space="preserve">preços excessivos ou manifestamente inexequíveis, assim considerados aqueles que não sejam demonstrados como viáveis, através de documentação que comprove que os custos dos insumos são coerentes com os de mercado e que os coeficientes de produtividade são compatíveis com a execução do objeto do </w:t>
      </w:r>
      <w:r w:rsidR="00994EB0" w:rsidRPr="00C82EE5">
        <w:rPr>
          <w:lang w:val="pt-BR"/>
        </w:rPr>
        <w:t>CONTRATO</w:t>
      </w:r>
      <w:r w:rsidRPr="00C82EE5">
        <w:rPr>
          <w:lang w:val="pt-BR"/>
        </w:rPr>
        <w:t>, nos termos do artigo 48, inciso II, parágrafo 1º, alíneas “a” e “b”, da Lei Federal nº 8.666/93, e suas alterações posteriores</w:t>
      </w:r>
      <w:r>
        <w:rPr>
          <w:lang w:val="pt-BR"/>
        </w:rPr>
        <w:t>.</w:t>
      </w:r>
    </w:p>
    <w:p w14:paraId="5DE065A6" w14:textId="646E6EDF" w:rsidR="00C82EE5" w:rsidRPr="006F4D91" w:rsidRDefault="00C82EE5" w:rsidP="007A3A32">
      <w:pPr>
        <w:pStyle w:val="PargrafodaLista"/>
        <w:numPr>
          <w:ilvl w:val="0"/>
          <w:numId w:val="9"/>
        </w:numPr>
        <w:spacing w:before="120" w:after="120" w:line="276" w:lineRule="auto"/>
        <w:jc w:val="both"/>
        <w:rPr>
          <w:lang w:val="pt-BR"/>
        </w:rPr>
      </w:pPr>
      <w:r w:rsidRPr="006F4D91">
        <w:rPr>
          <w:lang w:val="pt-BR"/>
        </w:rPr>
        <w:t xml:space="preserve">Ultrapasse o valor limite </w:t>
      </w:r>
      <w:r w:rsidR="006F4D91" w:rsidRPr="006F4D91">
        <w:rPr>
          <w:lang w:val="pt-BR"/>
        </w:rPr>
        <w:t>para a CONTRAPRESTAÇÃO.</w:t>
      </w:r>
    </w:p>
    <w:p w14:paraId="4E5D1C89" w14:textId="77777777" w:rsidR="00C82EE5" w:rsidRPr="00C82EE5" w:rsidRDefault="00C82EE5" w:rsidP="00C82EE5">
      <w:pPr>
        <w:spacing w:before="120" w:after="120" w:line="276" w:lineRule="auto"/>
        <w:ind w:left="927"/>
        <w:jc w:val="both"/>
        <w:rPr>
          <w:lang w:val="pt-BR"/>
        </w:rPr>
      </w:pPr>
    </w:p>
    <w:p w14:paraId="04A60C08" w14:textId="3F6670ED" w:rsidR="005A6FBE" w:rsidRDefault="00C82EE5" w:rsidP="007A3A32">
      <w:pPr>
        <w:pStyle w:val="Ttulo2"/>
        <w:numPr>
          <w:ilvl w:val="0"/>
          <w:numId w:val="10"/>
        </w:numPr>
        <w:spacing w:before="120" w:after="120"/>
        <w:rPr>
          <w:i w:val="0"/>
          <w:caps/>
          <w:spacing w:val="50"/>
          <w:sz w:val="24"/>
          <w:lang w:val="pt-BR"/>
        </w:rPr>
      </w:pPr>
      <w:bookmarkStart w:id="4" w:name="_Toc526848827"/>
      <w:r w:rsidRPr="00E6575A">
        <w:rPr>
          <w:i w:val="0"/>
          <w:caps/>
          <w:spacing w:val="50"/>
          <w:sz w:val="24"/>
          <w:lang w:val="pt-BR"/>
        </w:rPr>
        <w:t xml:space="preserve">Pontuação da Proposta </w:t>
      </w:r>
      <w:r>
        <w:rPr>
          <w:i w:val="0"/>
          <w:caps/>
          <w:spacing w:val="50"/>
          <w:sz w:val="24"/>
          <w:lang w:val="pt-BR"/>
        </w:rPr>
        <w:t>COMERCIAL</w:t>
      </w:r>
      <w:bookmarkEnd w:id="4"/>
    </w:p>
    <w:p w14:paraId="255E3CB8" w14:textId="77777777" w:rsidR="005A6FBE" w:rsidRPr="005A6FBE" w:rsidRDefault="005A6FBE" w:rsidP="005A6FBE">
      <w:pPr>
        <w:rPr>
          <w:lang w:val="pt-BR"/>
        </w:rPr>
      </w:pPr>
    </w:p>
    <w:p w14:paraId="6FADE0EE" w14:textId="627747AB" w:rsidR="00C82EE5" w:rsidRPr="00C82EE5" w:rsidRDefault="00C82EE5" w:rsidP="00C82EE5">
      <w:pPr>
        <w:spacing w:before="120" w:after="120" w:line="276" w:lineRule="auto"/>
        <w:ind w:firstLine="567"/>
        <w:jc w:val="both"/>
        <w:rPr>
          <w:lang w:val="pt-BR"/>
        </w:rPr>
      </w:pPr>
      <w:r w:rsidRPr="00C82EE5">
        <w:rPr>
          <w:lang w:val="pt-BR"/>
        </w:rPr>
        <w:t xml:space="preserve">Das </w:t>
      </w:r>
      <w:r w:rsidR="00994EB0" w:rsidRPr="00C82EE5">
        <w:rPr>
          <w:lang w:val="pt-BR"/>
        </w:rPr>
        <w:t xml:space="preserve">PROPOSTAS COMERCIAIS </w:t>
      </w:r>
      <w:r w:rsidRPr="00C82EE5">
        <w:rPr>
          <w:lang w:val="pt-BR"/>
        </w:rPr>
        <w:t xml:space="preserve">classificadas a </w:t>
      </w:r>
      <w:r w:rsidR="00994EB0" w:rsidRPr="00C82EE5">
        <w:rPr>
          <w:lang w:val="pt-BR"/>
        </w:rPr>
        <w:t xml:space="preserve">COMISSÃO </w:t>
      </w:r>
      <w:r w:rsidR="00994EB0">
        <w:rPr>
          <w:lang w:val="pt-BR"/>
        </w:rPr>
        <w:t xml:space="preserve">DE LICITAÇÃO </w:t>
      </w:r>
      <w:r w:rsidRPr="00C82EE5">
        <w:rPr>
          <w:lang w:val="pt-BR"/>
        </w:rPr>
        <w:t xml:space="preserve">calculará a </w:t>
      </w:r>
      <w:r w:rsidR="00283652">
        <w:rPr>
          <w:lang w:val="pt-BR"/>
        </w:rPr>
        <w:t>Pontuação</w:t>
      </w:r>
      <w:r w:rsidRPr="00C82EE5">
        <w:rPr>
          <w:lang w:val="pt-BR"/>
        </w:rPr>
        <w:t xml:space="preserve"> da Proposta Comercial, de acordo com a seguinte fórmula:</w:t>
      </w:r>
    </w:p>
    <w:p w14:paraId="7C9B081D" w14:textId="23187FEA" w:rsidR="00C82EE5" w:rsidRPr="00C82EE5" w:rsidRDefault="00283652" w:rsidP="00C82EE5">
      <w:pPr>
        <w:spacing w:before="120" w:after="120" w:line="276" w:lineRule="auto"/>
        <w:ind w:firstLine="567"/>
        <w:jc w:val="both"/>
        <w:rPr>
          <w:lang w:val="pt-BR"/>
        </w:rPr>
      </w:pPr>
      <w:r>
        <w:rPr>
          <w:lang w:val="pt-BR"/>
        </w:rPr>
        <w:t>P</w:t>
      </w:r>
      <w:r w:rsidR="00C82EE5" w:rsidRPr="00C82EE5">
        <w:rPr>
          <w:lang w:val="pt-BR"/>
        </w:rPr>
        <w:t xml:space="preserve">PC = (MC / </w:t>
      </w:r>
      <w:proofErr w:type="gramStart"/>
      <w:r w:rsidR="00C82EE5" w:rsidRPr="00C82EE5">
        <w:rPr>
          <w:lang w:val="pt-BR"/>
        </w:rPr>
        <w:t>CL )</w:t>
      </w:r>
      <w:proofErr w:type="gramEnd"/>
      <w:r w:rsidR="00C82EE5" w:rsidRPr="00C82EE5">
        <w:rPr>
          <w:lang w:val="pt-BR"/>
        </w:rPr>
        <w:t xml:space="preserve">  x 10</w:t>
      </w:r>
      <w:r w:rsidR="00C82EE5">
        <w:rPr>
          <w:lang w:val="pt-BR"/>
        </w:rPr>
        <w:t>0</w:t>
      </w:r>
      <w:r w:rsidR="00C82EE5" w:rsidRPr="00C82EE5">
        <w:rPr>
          <w:lang w:val="pt-BR"/>
        </w:rPr>
        <w:t xml:space="preserve"> onde:</w:t>
      </w:r>
    </w:p>
    <w:p w14:paraId="629331E6" w14:textId="3B6D9116" w:rsidR="00C82EE5" w:rsidRPr="00D90876" w:rsidRDefault="00283652" w:rsidP="007A3A32">
      <w:pPr>
        <w:pStyle w:val="PargrafodaLista"/>
        <w:numPr>
          <w:ilvl w:val="0"/>
          <w:numId w:val="9"/>
        </w:numPr>
        <w:spacing w:before="120" w:after="120" w:line="276" w:lineRule="auto"/>
        <w:jc w:val="both"/>
        <w:rPr>
          <w:lang w:val="pt-BR"/>
        </w:rPr>
      </w:pPr>
      <w:r>
        <w:rPr>
          <w:lang w:val="pt-BR"/>
        </w:rPr>
        <w:t>P</w:t>
      </w:r>
      <w:r w:rsidR="00C82EE5" w:rsidRPr="00C82EE5">
        <w:rPr>
          <w:lang w:val="pt-BR"/>
        </w:rPr>
        <w:t xml:space="preserve">PC = </w:t>
      </w:r>
      <w:r>
        <w:rPr>
          <w:lang w:val="pt-BR"/>
        </w:rPr>
        <w:t>Pontuação</w:t>
      </w:r>
      <w:r w:rsidR="00C82EE5" w:rsidRPr="00C82EE5">
        <w:rPr>
          <w:lang w:val="pt-BR"/>
        </w:rPr>
        <w:t xml:space="preserve"> da </w:t>
      </w:r>
      <w:r w:rsidR="00C82EE5" w:rsidRPr="00D90876">
        <w:rPr>
          <w:lang w:val="pt-BR"/>
        </w:rPr>
        <w:t>Proposta Comercial.</w:t>
      </w:r>
    </w:p>
    <w:p w14:paraId="43EE3E03" w14:textId="2A1E72DD" w:rsidR="00C82EE5" w:rsidRPr="00D90876" w:rsidRDefault="00C82EE5" w:rsidP="007A3A32">
      <w:pPr>
        <w:pStyle w:val="PargrafodaLista"/>
        <w:numPr>
          <w:ilvl w:val="0"/>
          <w:numId w:val="9"/>
        </w:numPr>
        <w:spacing w:before="120" w:after="120" w:line="276" w:lineRule="auto"/>
        <w:jc w:val="both"/>
        <w:rPr>
          <w:lang w:val="pt-BR"/>
        </w:rPr>
      </w:pPr>
      <w:r w:rsidRPr="00D90876">
        <w:rPr>
          <w:lang w:val="pt-BR"/>
        </w:rPr>
        <w:t xml:space="preserve">MC = Menor Valor da </w:t>
      </w:r>
      <w:r w:rsidR="00994EB0" w:rsidRPr="00D90876">
        <w:rPr>
          <w:lang w:val="pt-BR"/>
        </w:rPr>
        <w:t>CONTRAPRESTAÇÃO</w:t>
      </w:r>
      <w:r w:rsidRPr="00D90876">
        <w:rPr>
          <w:lang w:val="pt-BR"/>
        </w:rPr>
        <w:t xml:space="preserve"> </w:t>
      </w:r>
      <w:r w:rsidR="00F151DF" w:rsidRPr="00D90876">
        <w:rPr>
          <w:lang w:val="pt-BR"/>
        </w:rPr>
        <w:t xml:space="preserve">ofertada para </w:t>
      </w:r>
      <w:r w:rsidRPr="00D90876">
        <w:rPr>
          <w:lang w:val="pt-BR"/>
        </w:rPr>
        <w:t xml:space="preserve">o Ano </w:t>
      </w:r>
      <w:r w:rsidR="007E4429">
        <w:rPr>
          <w:lang w:val="pt-BR"/>
        </w:rPr>
        <w:t>03</w:t>
      </w:r>
      <w:bookmarkStart w:id="5" w:name="_GoBack"/>
      <w:bookmarkEnd w:id="5"/>
      <w:r w:rsidRPr="00D90876">
        <w:rPr>
          <w:lang w:val="pt-BR"/>
        </w:rPr>
        <w:t>, obtido dentre todas as PROPOSTAS COMERCIAIS.</w:t>
      </w:r>
      <w:r w:rsidR="00994EB0" w:rsidRPr="00D90876">
        <w:rPr>
          <w:lang w:val="pt-BR"/>
        </w:rPr>
        <w:t xml:space="preserve"> </w:t>
      </w:r>
    </w:p>
    <w:p w14:paraId="25CDE3CA" w14:textId="229F12CA" w:rsidR="00C82EE5" w:rsidRPr="00D90876" w:rsidRDefault="00C82EE5" w:rsidP="007A3A32">
      <w:pPr>
        <w:pStyle w:val="PargrafodaLista"/>
        <w:numPr>
          <w:ilvl w:val="0"/>
          <w:numId w:val="9"/>
        </w:numPr>
        <w:spacing w:before="120" w:after="120" w:line="276" w:lineRule="auto"/>
        <w:jc w:val="both"/>
        <w:rPr>
          <w:lang w:val="pt-BR"/>
        </w:rPr>
      </w:pPr>
      <w:r w:rsidRPr="00D90876">
        <w:rPr>
          <w:lang w:val="pt-BR"/>
        </w:rPr>
        <w:t xml:space="preserve">CL = Valor da </w:t>
      </w:r>
      <w:r w:rsidR="00994EB0" w:rsidRPr="002F0FF1">
        <w:rPr>
          <w:lang w:val="pt-BR"/>
        </w:rPr>
        <w:t xml:space="preserve">CONTRAPRESTAÇÃO </w:t>
      </w:r>
      <w:r w:rsidR="00F151DF" w:rsidRPr="002F0FF1">
        <w:rPr>
          <w:lang w:val="pt-BR"/>
        </w:rPr>
        <w:t xml:space="preserve">para </w:t>
      </w:r>
      <w:r w:rsidRPr="002F0FF1">
        <w:rPr>
          <w:lang w:val="pt-BR"/>
        </w:rPr>
        <w:t xml:space="preserve">o Ano </w:t>
      </w:r>
      <w:r w:rsidR="002F0FF1" w:rsidRPr="002F0FF1">
        <w:rPr>
          <w:lang w:val="pt-BR"/>
        </w:rPr>
        <w:t>03</w:t>
      </w:r>
      <w:r w:rsidR="00D90876" w:rsidRPr="002F0FF1">
        <w:rPr>
          <w:lang w:val="pt-BR"/>
        </w:rPr>
        <w:t>,</w:t>
      </w:r>
      <w:r w:rsidRPr="002F0FF1">
        <w:rPr>
          <w:lang w:val="pt-BR"/>
        </w:rPr>
        <w:t xml:space="preserve"> proposto</w:t>
      </w:r>
      <w:r w:rsidRPr="00D90876">
        <w:rPr>
          <w:lang w:val="pt-BR"/>
        </w:rPr>
        <w:t xml:space="preserve"> </w:t>
      </w:r>
      <w:r w:rsidR="00994EB0" w:rsidRPr="00D90876">
        <w:rPr>
          <w:lang w:val="pt-BR"/>
        </w:rPr>
        <w:t xml:space="preserve">pela </w:t>
      </w:r>
      <w:r w:rsidRPr="00D90876">
        <w:rPr>
          <w:lang w:val="pt-BR"/>
        </w:rPr>
        <w:t xml:space="preserve">LICITANTE, </w:t>
      </w:r>
      <w:r w:rsidR="006F4D91" w:rsidRPr="00D90876">
        <w:rPr>
          <w:lang w:val="pt-BR"/>
        </w:rPr>
        <w:t>conforme seu</w:t>
      </w:r>
      <w:r w:rsidRPr="00D90876">
        <w:rPr>
          <w:lang w:val="pt-BR"/>
        </w:rPr>
        <w:t xml:space="preserve"> Plano de Negócio.</w:t>
      </w:r>
    </w:p>
    <w:p w14:paraId="43CA0A49" w14:textId="09CC73DC" w:rsidR="00D0496C" w:rsidRPr="00D0496C" w:rsidRDefault="00D0496C" w:rsidP="00D0496C">
      <w:pPr>
        <w:spacing w:before="120" w:after="120" w:line="276" w:lineRule="auto"/>
        <w:ind w:firstLine="567"/>
        <w:jc w:val="both"/>
        <w:rPr>
          <w:lang w:val="pt-BR"/>
        </w:rPr>
      </w:pPr>
      <w:r>
        <w:rPr>
          <w:lang w:val="pt-BR"/>
        </w:rPr>
        <w:t>Já a</w:t>
      </w:r>
      <w:r w:rsidRPr="00D0496C">
        <w:rPr>
          <w:lang w:val="pt-BR"/>
        </w:rPr>
        <w:t xml:space="preserve"> Nota </w:t>
      </w:r>
      <w:r>
        <w:rPr>
          <w:lang w:val="pt-BR"/>
        </w:rPr>
        <w:t xml:space="preserve">da Proposta </w:t>
      </w:r>
      <w:r w:rsidR="00EA7FD8">
        <w:rPr>
          <w:lang w:val="pt-BR"/>
        </w:rPr>
        <w:t>Comercial (N</w:t>
      </w:r>
      <w:r>
        <w:rPr>
          <w:lang w:val="pt-BR"/>
        </w:rPr>
        <w:t>C</w:t>
      </w:r>
      <w:r w:rsidRPr="00D0496C">
        <w:rPr>
          <w:lang w:val="pt-BR"/>
        </w:rPr>
        <w:t>) será obtida através da seguinte fórmula:</w:t>
      </w:r>
    </w:p>
    <w:p w14:paraId="12E9A80B" w14:textId="035B7E2D" w:rsidR="00D0496C" w:rsidRDefault="00EA7FD8" w:rsidP="00922AE6">
      <w:pPr>
        <w:pBdr>
          <w:top w:val="single" w:sz="4" w:space="1" w:color="auto"/>
          <w:left w:val="single" w:sz="4" w:space="4" w:color="auto"/>
          <w:bottom w:val="single" w:sz="4" w:space="1" w:color="auto"/>
          <w:right w:val="single" w:sz="4" w:space="4" w:color="auto"/>
        </w:pBdr>
        <w:spacing w:before="120" w:after="120" w:line="276" w:lineRule="auto"/>
        <w:ind w:firstLine="567"/>
        <w:jc w:val="both"/>
        <w:rPr>
          <w:lang w:val="pt-BR"/>
        </w:rPr>
      </w:pPr>
      <w:r>
        <w:rPr>
          <w:lang w:val="pt-BR"/>
        </w:rPr>
        <w:lastRenderedPageBreak/>
        <w:t>N</w:t>
      </w:r>
      <w:r w:rsidR="00D0496C">
        <w:rPr>
          <w:lang w:val="pt-BR"/>
        </w:rPr>
        <w:t xml:space="preserve">C = </w:t>
      </w:r>
      <w:r w:rsidR="001555C2">
        <w:rPr>
          <w:lang w:val="pt-BR"/>
        </w:rPr>
        <w:t>0,</w:t>
      </w:r>
      <w:r w:rsidR="00D0496C">
        <w:rPr>
          <w:lang w:val="pt-BR"/>
        </w:rPr>
        <w:t>4</w:t>
      </w:r>
      <w:r w:rsidR="00D0496C" w:rsidRPr="00D0496C">
        <w:rPr>
          <w:lang w:val="pt-BR"/>
        </w:rPr>
        <w:t xml:space="preserve"> (peso)</w:t>
      </w:r>
      <w:r w:rsidR="00D0496C">
        <w:rPr>
          <w:lang w:val="pt-BR"/>
        </w:rPr>
        <w:t>X PPC</w:t>
      </w:r>
      <w:r w:rsidR="00D0496C" w:rsidRPr="00D0496C">
        <w:rPr>
          <w:lang w:val="pt-BR"/>
        </w:rPr>
        <w:t xml:space="preserve"> (Pontuação </w:t>
      </w:r>
      <w:r w:rsidR="00D0496C">
        <w:rPr>
          <w:lang w:val="pt-BR"/>
        </w:rPr>
        <w:t>Proposta Comercial</w:t>
      </w:r>
      <w:r w:rsidR="00D0496C" w:rsidRPr="00D0496C">
        <w:rPr>
          <w:lang w:val="pt-BR"/>
        </w:rPr>
        <w:t>)</w:t>
      </w:r>
    </w:p>
    <w:sectPr w:rsidR="00D0496C" w:rsidSect="00B02254">
      <w:headerReference w:type="even" r:id="rId11"/>
      <w:headerReference w:type="default" r:id="rId12"/>
      <w:footerReference w:type="even" r:id="rId13"/>
      <w:footerReference w:type="default" r:id="rId14"/>
      <w:headerReference w:type="first" r:id="rId15"/>
      <w:footerReference w:type="first" r:id="rId16"/>
      <w:pgSz w:w="11907" w:h="16839"/>
      <w:pgMar w:top="2610" w:right="1050" w:bottom="1148" w:left="1050"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AF5FC" w14:textId="77777777" w:rsidR="004811DB" w:rsidRDefault="004811DB">
      <w:r>
        <w:separator/>
      </w:r>
    </w:p>
  </w:endnote>
  <w:endnote w:type="continuationSeparator" w:id="0">
    <w:p w14:paraId="19B8B587" w14:textId="77777777" w:rsidR="004811DB" w:rsidRDefault="00481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Cn B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1183841"/>
      <w:docPartObj>
        <w:docPartGallery w:val="Page Numbers (Bottom of Page)"/>
        <w:docPartUnique/>
      </w:docPartObj>
    </w:sdtPr>
    <w:sdtEndPr/>
    <w:sdtContent>
      <w:p w14:paraId="4FD858D0" w14:textId="5EC840DE" w:rsidR="00351E5F" w:rsidRDefault="00351E5F">
        <w:pPr>
          <w:pStyle w:val="Rodap"/>
          <w:jc w:val="center"/>
        </w:pPr>
        <w:r>
          <w:fldChar w:fldCharType="begin"/>
        </w:r>
        <w:r>
          <w:instrText>PAGE   \* MERGEFORMAT</w:instrText>
        </w:r>
        <w:r>
          <w:fldChar w:fldCharType="separate"/>
        </w:r>
        <w:r w:rsidR="00ED07B3" w:rsidRPr="00ED07B3">
          <w:rPr>
            <w:noProof/>
            <w:lang w:val="pt-BR"/>
          </w:rPr>
          <w:t>6</w:t>
        </w:r>
        <w:r>
          <w:fldChar w:fldCharType="end"/>
        </w:r>
      </w:p>
    </w:sdtContent>
  </w:sdt>
  <w:p w14:paraId="39D3FA41" w14:textId="77777777" w:rsidR="00351E5F" w:rsidRDefault="00351E5F" w:rsidP="00701773">
    <w:pPr>
      <w:pStyle w:val="Rodap"/>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5731236"/>
      <w:docPartObj>
        <w:docPartGallery w:val="Page Numbers (Bottom of Page)"/>
        <w:docPartUnique/>
      </w:docPartObj>
    </w:sdtPr>
    <w:sdtEndPr/>
    <w:sdtContent>
      <w:p w14:paraId="3AA72E56" w14:textId="014D7667" w:rsidR="00351E5F" w:rsidRDefault="00351E5F">
        <w:pPr>
          <w:pStyle w:val="Rodap"/>
          <w:jc w:val="center"/>
        </w:pPr>
        <w:r>
          <w:fldChar w:fldCharType="begin"/>
        </w:r>
        <w:r>
          <w:instrText>PAGE   \* MERGEFORMAT</w:instrText>
        </w:r>
        <w:r>
          <w:fldChar w:fldCharType="separate"/>
        </w:r>
        <w:r w:rsidR="00ED07B3" w:rsidRPr="00ED07B3">
          <w:rPr>
            <w:noProof/>
            <w:lang w:val="pt-BR"/>
          </w:rPr>
          <w:t>5</w:t>
        </w:r>
        <w:r>
          <w:fldChar w:fldCharType="end"/>
        </w:r>
      </w:p>
    </w:sdtContent>
  </w:sdt>
  <w:p w14:paraId="3AA97E19" w14:textId="77777777" w:rsidR="00351E5F" w:rsidRPr="00334037" w:rsidRDefault="00351E5F" w:rsidP="0033403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3498455"/>
      <w:docPartObj>
        <w:docPartGallery w:val="Page Numbers (Bottom of Page)"/>
        <w:docPartUnique/>
      </w:docPartObj>
    </w:sdtPr>
    <w:sdtEndPr/>
    <w:sdtContent>
      <w:p w14:paraId="65746115" w14:textId="5CFAAAF3" w:rsidR="00351E5F" w:rsidRDefault="00351E5F">
        <w:pPr>
          <w:pStyle w:val="Rodap"/>
          <w:jc w:val="center"/>
        </w:pPr>
        <w:r>
          <w:fldChar w:fldCharType="begin"/>
        </w:r>
        <w:r>
          <w:instrText>PAGE   \* MERGEFORMAT</w:instrText>
        </w:r>
        <w:r>
          <w:fldChar w:fldCharType="separate"/>
        </w:r>
        <w:r w:rsidR="00ED07B3" w:rsidRPr="00ED07B3">
          <w:rPr>
            <w:noProof/>
            <w:lang w:val="pt-BR"/>
          </w:rPr>
          <w:t>1</w:t>
        </w:r>
        <w:r>
          <w:fldChar w:fldCharType="end"/>
        </w:r>
      </w:p>
    </w:sdtContent>
  </w:sdt>
  <w:p w14:paraId="3CBD56B1" w14:textId="77777777" w:rsidR="00351E5F" w:rsidRDefault="00351E5F" w:rsidP="00E8103F">
    <w:pPr>
      <w:pStyle w:val="Rodap"/>
      <w:tabs>
        <w:tab w:val="clear" w:pos="8640"/>
        <w:tab w:val="left" w:pos="5040"/>
        <w:tab w:val="left" w:pos="5760"/>
        <w:tab w:val="left" w:pos="6480"/>
        <w:tab w:val="left" w:pos="7200"/>
        <w:tab w:val="left" w:pos="7920"/>
        <w:tab w:val="lef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DEBA3" w14:textId="77777777" w:rsidR="004811DB" w:rsidRDefault="004811DB">
      <w:r>
        <w:separator/>
      </w:r>
    </w:p>
  </w:footnote>
  <w:footnote w:type="continuationSeparator" w:id="0">
    <w:p w14:paraId="58236FA6" w14:textId="77777777" w:rsidR="004811DB" w:rsidRDefault="00481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4FC44" w14:textId="77777777" w:rsidR="00351E5F" w:rsidRPr="00E512D8" w:rsidRDefault="00351E5F" w:rsidP="00E512D8">
    <w:pPr>
      <w:pStyle w:val="Cabealho"/>
      <w:jc w:val="right"/>
      <w:rPr>
        <w:b/>
      </w:rPr>
    </w:pPr>
    <w:r>
      <w:rPr>
        <w:b/>
      </w:rPr>
      <w:t xml:space="preserve">                                                                                </w:t>
    </w:r>
    <w:r w:rsidRPr="002F740A">
      <w:rPr>
        <w:noProof/>
      </w:rPr>
      <w:drawing>
        <wp:inline distT="0" distB="0" distL="0" distR="0" wp14:anchorId="6B23116D" wp14:editId="3B60613C">
          <wp:extent cx="2368800" cy="792000"/>
          <wp:effectExtent l="0" t="0" r="0" b="8255"/>
          <wp:docPr id="1" name="Imagem 1" descr="D:\1. MELKA SOLUÇÕES AMBIENTAIS LTDA\Logo Melka\LOGO MELKA\Final\Melka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MELKA SOLUÇÕES AMBIENTAIS LTDA\Logo Melka\LOGO MELKA\Final\Melka Fi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792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E15A1" w14:textId="77777777" w:rsidR="00351E5F" w:rsidRPr="009D2185" w:rsidRDefault="00351E5F" w:rsidP="009D2185">
    <w:pPr>
      <w:pStyle w:val="Cabealho"/>
      <w:jc w:val="right"/>
    </w:pPr>
    <w:r w:rsidRPr="002F740A">
      <w:rPr>
        <w:noProof/>
      </w:rPr>
      <w:drawing>
        <wp:inline distT="0" distB="0" distL="0" distR="0" wp14:anchorId="7B7EFE27" wp14:editId="51E929AF">
          <wp:extent cx="2368800" cy="792000"/>
          <wp:effectExtent l="0" t="0" r="0" b="8255"/>
          <wp:docPr id="2" name="Imagem 2" descr="D:\1. MELKA SOLUÇÕES AMBIENTAIS LTDA\Logo Melka\LOGO MELKA\Final\Melka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MELKA SOLUÇÕES AMBIENTAIS LTDA\Logo Melka\LOGO MELKA\Final\Melka Fi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79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0374B" w14:textId="77777777" w:rsidR="00351E5F" w:rsidRDefault="00351E5F" w:rsidP="00BE572C">
    <w:pPr>
      <w:pStyle w:val="Cabealho"/>
      <w:jc w:val="right"/>
    </w:pPr>
    <w:r w:rsidRPr="002F740A">
      <w:rPr>
        <w:noProof/>
      </w:rPr>
      <w:drawing>
        <wp:inline distT="0" distB="0" distL="0" distR="0" wp14:anchorId="78F100CD" wp14:editId="50B8BDB2">
          <wp:extent cx="2368800" cy="792000"/>
          <wp:effectExtent l="0" t="0" r="0" b="8255"/>
          <wp:docPr id="3" name="Imagem 3" descr="D:\1. MELKA SOLUÇÕES AMBIENTAIS LTDA\Logo Melka\LOGO MELKA\Final\Melka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MELKA SOLUÇÕES AMBIENTAIS LTDA\Logo Melka\LOGO MELKA\Final\Melka Fi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79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DB96C0E0"/>
    <w:lvl w:ilvl="0">
      <w:start w:val="1"/>
      <w:numFmt w:val="bullet"/>
      <w:pStyle w:val="Commarcadores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Commarcadores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Commarcadores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Commarcadores2"/>
      <w:lvlText w:val=""/>
      <w:lvlJc w:val="left"/>
      <w:pPr>
        <w:ind w:left="720" w:hanging="360"/>
      </w:pPr>
      <w:rPr>
        <w:rFonts w:ascii="Wingdings 2" w:hAnsi="Wingdings 2" w:hint="default"/>
      </w:rPr>
    </w:lvl>
  </w:abstractNum>
  <w:abstractNum w:abstractNumId="4" w15:restartNumberingAfterBreak="0">
    <w:nsid w:val="07EE710B"/>
    <w:multiLevelType w:val="hybridMultilevel"/>
    <w:tmpl w:val="E51643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17A9B"/>
    <w:multiLevelType w:val="multilevel"/>
    <w:tmpl w:val="0409001D"/>
    <w:styleLink w:val="EstilodeListaMediano"/>
    <w:lvl w:ilvl="0">
      <w:start w:val="1"/>
      <w:numFmt w:val="bullet"/>
      <w:lvlText w:val=""/>
      <w:lvlJc w:val="left"/>
      <w:pPr>
        <w:ind w:left="360" w:hanging="360"/>
      </w:pPr>
      <w:rPr>
        <w:rFonts w:ascii="Wingdings 2" w:hAnsi="Wingdings 2" w:hint="default"/>
        <w:color w:val="8AB833"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880799"/>
    <w:multiLevelType w:val="hybridMultilevel"/>
    <w:tmpl w:val="B7F49C8A"/>
    <w:lvl w:ilvl="0" w:tplc="557000B0">
      <w:start w:val="1"/>
      <w:numFmt w:val="bullet"/>
      <w:pStyle w:val="Commarcadores"/>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35A7683"/>
    <w:multiLevelType w:val="hybridMultilevel"/>
    <w:tmpl w:val="7C60EE30"/>
    <w:lvl w:ilvl="0" w:tplc="04090017">
      <w:start w:val="1"/>
      <w:numFmt w:val="lowerLetter"/>
      <w:lvlText w:val="%1)"/>
      <w:lvlJc w:val="left"/>
      <w:pPr>
        <w:ind w:left="1827" w:hanging="360"/>
      </w:pPr>
    </w:lvl>
    <w:lvl w:ilvl="1" w:tplc="04090019">
      <w:start w:val="1"/>
      <w:numFmt w:val="lowerLetter"/>
      <w:lvlText w:val="%2."/>
      <w:lvlJc w:val="left"/>
      <w:pPr>
        <w:ind w:left="2547" w:hanging="360"/>
      </w:pPr>
    </w:lvl>
    <w:lvl w:ilvl="2" w:tplc="0409001B" w:tentative="1">
      <w:start w:val="1"/>
      <w:numFmt w:val="lowerRoman"/>
      <w:lvlText w:val="%3."/>
      <w:lvlJc w:val="right"/>
      <w:pPr>
        <w:ind w:left="3267" w:hanging="180"/>
      </w:pPr>
    </w:lvl>
    <w:lvl w:ilvl="3" w:tplc="0409000F" w:tentative="1">
      <w:start w:val="1"/>
      <w:numFmt w:val="decimal"/>
      <w:lvlText w:val="%4."/>
      <w:lvlJc w:val="left"/>
      <w:pPr>
        <w:ind w:left="3987" w:hanging="360"/>
      </w:pPr>
    </w:lvl>
    <w:lvl w:ilvl="4" w:tplc="04090019" w:tentative="1">
      <w:start w:val="1"/>
      <w:numFmt w:val="lowerLetter"/>
      <w:lvlText w:val="%5."/>
      <w:lvlJc w:val="left"/>
      <w:pPr>
        <w:ind w:left="4707" w:hanging="360"/>
      </w:pPr>
    </w:lvl>
    <w:lvl w:ilvl="5" w:tplc="0409001B" w:tentative="1">
      <w:start w:val="1"/>
      <w:numFmt w:val="lowerRoman"/>
      <w:lvlText w:val="%6."/>
      <w:lvlJc w:val="right"/>
      <w:pPr>
        <w:ind w:left="5427" w:hanging="180"/>
      </w:pPr>
    </w:lvl>
    <w:lvl w:ilvl="6" w:tplc="0409000F" w:tentative="1">
      <w:start w:val="1"/>
      <w:numFmt w:val="decimal"/>
      <w:lvlText w:val="%7."/>
      <w:lvlJc w:val="left"/>
      <w:pPr>
        <w:ind w:left="6147" w:hanging="360"/>
      </w:pPr>
    </w:lvl>
    <w:lvl w:ilvl="7" w:tplc="04090019" w:tentative="1">
      <w:start w:val="1"/>
      <w:numFmt w:val="lowerLetter"/>
      <w:lvlText w:val="%8."/>
      <w:lvlJc w:val="left"/>
      <w:pPr>
        <w:ind w:left="6867" w:hanging="360"/>
      </w:pPr>
    </w:lvl>
    <w:lvl w:ilvl="8" w:tplc="0409001B" w:tentative="1">
      <w:start w:val="1"/>
      <w:numFmt w:val="lowerRoman"/>
      <w:lvlText w:val="%9."/>
      <w:lvlJc w:val="right"/>
      <w:pPr>
        <w:ind w:left="7587" w:hanging="180"/>
      </w:pPr>
    </w:lvl>
  </w:abstractNum>
  <w:abstractNum w:abstractNumId="8" w15:restartNumberingAfterBreak="0">
    <w:nsid w:val="689B3D7F"/>
    <w:multiLevelType w:val="hybridMultilevel"/>
    <w:tmpl w:val="E2322976"/>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70EC6BF3"/>
    <w:multiLevelType w:val="hybridMultilevel"/>
    <w:tmpl w:val="3C82B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2"/>
  </w:num>
  <w:num w:numId="5">
    <w:abstractNumId w:val="1"/>
  </w:num>
  <w:num w:numId="6">
    <w:abstractNumId w:val="0"/>
  </w:num>
  <w:num w:numId="7">
    <w:abstractNumId w:val="7"/>
  </w:num>
  <w:num w:numId="8">
    <w:abstractNumId w:val="4"/>
  </w:num>
  <w:num w:numId="9">
    <w:abstractNumId w:val="8"/>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attachedTemplate r:id="rId1"/>
  <w:defaultTabStop w:val="720"/>
  <w:hyphenationZone w:val="420"/>
  <w:evenAndOddHeaders/>
  <w:drawingGridHorizontalSpacing w:val="115"/>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A62"/>
    <w:rsid w:val="00001F76"/>
    <w:rsid w:val="0000496B"/>
    <w:rsid w:val="0000624A"/>
    <w:rsid w:val="00010389"/>
    <w:rsid w:val="000116BC"/>
    <w:rsid w:val="00021943"/>
    <w:rsid w:val="00022355"/>
    <w:rsid w:val="00022455"/>
    <w:rsid w:val="000230E5"/>
    <w:rsid w:val="00030590"/>
    <w:rsid w:val="000354D2"/>
    <w:rsid w:val="000415D8"/>
    <w:rsid w:val="00043229"/>
    <w:rsid w:val="00043503"/>
    <w:rsid w:val="00050372"/>
    <w:rsid w:val="0005109A"/>
    <w:rsid w:val="00052282"/>
    <w:rsid w:val="00055071"/>
    <w:rsid w:val="000560B6"/>
    <w:rsid w:val="0005623B"/>
    <w:rsid w:val="0006500A"/>
    <w:rsid w:val="00070BC7"/>
    <w:rsid w:val="00070CDF"/>
    <w:rsid w:val="00073449"/>
    <w:rsid w:val="00076E0E"/>
    <w:rsid w:val="00077E4E"/>
    <w:rsid w:val="00080C6B"/>
    <w:rsid w:val="00081174"/>
    <w:rsid w:val="00082357"/>
    <w:rsid w:val="000832F2"/>
    <w:rsid w:val="00090731"/>
    <w:rsid w:val="000910C0"/>
    <w:rsid w:val="00091694"/>
    <w:rsid w:val="00094944"/>
    <w:rsid w:val="00096FB9"/>
    <w:rsid w:val="000A039F"/>
    <w:rsid w:val="000A1AA1"/>
    <w:rsid w:val="000A4250"/>
    <w:rsid w:val="000A4EEE"/>
    <w:rsid w:val="000A55DE"/>
    <w:rsid w:val="000A7490"/>
    <w:rsid w:val="000B2833"/>
    <w:rsid w:val="000B2847"/>
    <w:rsid w:val="000B2978"/>
    <w:rsid w:val="000B343F"/>
    <w:rsid w:val="000B3FAA"/>
    <w:rsid w:val="000B4471"/>
    <w:rsid w:val="000B4AE2"/>
    <w:rsid w:val="000B4BD7"/>
    <w:rsid w:val="000B6D9E"/>
    <w:rsid w:val="000B79F5"/>
    <w:rsid w:val="000C4730"/>
    <w:rsid w:val="000C5895"/>
    <w:rsid w:val="000D319F"/>
    <w:rsid w:val="000D3B39"/>
    <w:rsid w:val="000D49E2"/>
    <w:rsid w:val="000D643F"/>
    <w:rsid w:val="000D7552"/>
    <w:rsid w:val="000E06BE"/>
    <w:rsid w:val="000E3C84"/>
    <w:rsid w:val="000E46E6"/>
    <w:rsid w:val="000E6F4B"/>
    <w:rsid w:val="000E7E9F"/>
    <w:rsid w:val="000F0D8A"/>
    <w:rsid w:val="000F169A"/>
    <w:rsid w:val="00100E2D"/>
    <w:rsid w:val="001033EE"/>
    <w:rsid w:val="0010693F"/>
    <w:rsid w:val="00113222"/>
    <w:rsid w:val="00114027"/>
    <w:rsid w:val="00114D3F"/>
    <w:rsid w:val="00116426"/>
    <w:rsid w:val="0012545D"/>
    <w:rsid w:val="0012721B"/>
    <w:rsid w:val="00127710"/>
    <w:rsid w:val="001303C1"/>
    <w:rsid w:val="00130D19"/>
    <w:rsid w:val="00130E56"/>
    <w:rsid w:val="00132B8B"/>
    <w:rsid w:val="00135E02"/>
    <w:rsid w:val="00141234"/>
    <w:rsid w:val="00144500"/>
    <w:rsid w:val="001451BB"/>
    <w:rsid w:val="00153F8B"/>
    <w:rsid w:val="001555C2"/>
    <w:rsid w:val="00160015"/>
    <w:rsid w:val="00160682"/>
    <w:rsid w:val="00161353"/>
    <w:rsid w:val="00161FA2"/>
    <w:rsid w:val="001622FB"/>
    <w:rsid w:val="001663F7"/>
    <w:rsid w:val="00166567"/>
    <w:rsid w:val="001666EC"/>
    <w:rsid w:val="00167331"/>
    <w:rsid w:val="00175F17"/>
    <w:rsid w:val="00176145"/>
    <w:rsid w:val="00176274"/>
    <w:rsid w:val="00180F4C"/>
    <w:rsid w:val="00181A62"/>
    <w:rsid w:val="00183616"/>
    <w:rsid w:val="00184C3F"/>
    <w:rsid w:val="00190AAA"/>
    <w:rsid w:val="001910C9"/>
    <w:rsid w:val="00193537"/>
    <w:rsid w:val="00196973"/>
    <w:rsid w:val="001A1B79"/>
    <w:rsid w:val="001A27FE"/>
    <w:rsid w:val="001A7CF0"/>
    <w:rsid w:val="001B0527"/>
    <w:rsid w:val="001B0B88"/>
    <w:rsid w:val="001B5C60"/>
    <w:rsid w:val="001B60AE"/>
    <w:rsid w:val="001C1777"/>
    <w:rsid w:val="001C5BE4"/>
    <w:rsid w:val="001D17B7"/>
    <w:rsid w:val="001D2135"/>
    <w:rsid w:val="001D6449"/>
    <w:rsid w:val="001D6BEA"/>
    <w:rsid w:val="001E14F6"/>
    <w:rsid w:val="001E4F2D"/>
    <w:rsid w:val="001E7AE7"/>
    <w:rsid w:val="001F295C"/>
    <w:rsid w:val="001F6406"/>
    <w:rsid w:val="001F79A0"/>
    <w:rsid w:val="00200322"/>
    <w:rsid w:val="00203707"/>
    <w:rsid w:val="002039DB"/>
    <w:rsid w:val="00204345"/>
    <w:rsid w:val="00204D92"/>
    <w:rsid w:val="00210409"/>
    <w:rsid w:val="00216E87"/>
    <w:rsid w:val="00220435"/>
    <w:rsid w:val="00222F85"/>
    <w:rsid w:val="002239F4"/>
    <w:rsid w:val="00224FE6"/>
    <w:rsid w:val="002256A0"/>
    <w:rsid w:val="00226DB9"/>
    <w:rsid w:val="00227984"/>
    <w:rsid w:val="00227AAF"/>
    <w:rsid w:val="00230E31"/>
    <w:rsid w:val="00232D1D"/>
    <w:rsid w:val="00233DA7"/>
    <w:rsid w:val="00234E05"/>
    <w:rsid w:val="002353B3"/>
    <w:rsid w:val="00237113"/>
    <w:rsid w:val="00243618"/>
    <w:rsid w:val="00243BF2"/>
    <w:rsid w:val="00245803"/>
    <w:rsid w:val="00245E56"/>
    <w:rsid w:val="00246038"/>
    <w:rsid w:val="002475E6"/>
    <w:rsid w:val="00250433"/>
    <w:rsid w:val="00253CF8"/>
    <w:rsid w:val="00255131"/>
    <w:rsid w:val="0025568E"/>
    <w:rsid w:val="0026188E"/>
    <w:rsid w:val="002660AC"/>
    <w:rsid w:val="00266C5F"/>
    <w:rsid w:val="0026700D"/>
    <w:rsid w:val="002726DA"/>
    <w:rsid w:val="00272A45"/>
    <w:rsid w:val="00275AAD"/>
    <w:rsid w:val="00275C5F"/>
    <w:rsid w:val="00276DDB"/>
    <w:rsid w:val="00276EFF"/>
    <w:rsid w:val="00280134"/>
    <w:rsid w:val="00280DBF"/>
    <w:rsid w:val="00281616"/>
    <w:rsid w:val="00282A41"/>
    <w:rsid w:val="00283652"/>
    <w:rsid w:val="00284175"/>
    <w:rsid w:val="00287273"/>
    <w:rsid w:val="00287A41"/>
    <w:rsid w:val="00291DB2"/>
    <w:rsid w:val="00293402"/>
    <w:rsid w:val="00294655"/>
    <w:rsid w:val="0029599D"/>
    <w:rsid w:val="002A0ADA"/>
    <w:rsid w:val="002A3F1D"/>
    <w:rsid w:val="002A515F"/>
    <w:rsid w:val="002A638C"/>
    <w:rsid w:val="002A798C"/>
    <w:rsid w:val="002B061E"/>
    <w:rsid w:val="002B0623"/>
    <w:rsid w:val="002B2C5E"/>
    <w:rsid w:val="002B3CA2"/>
    <w:rsid w:val="002B7C98"/>
    <w:rsid w:val="002C02EB"/>
    <w:rsid w:val="002C19D3"/>
    <w:rsid w:val="002C1A6C"/>
    <w:rsid w:val="002C298B"/>
    <w:rsid w:val="002C352E"/>
    <w:rsid w:val="002C6E07"/>
    <w:rsid w:val="002D5632"/>
    <w:rsid w:val="002D6C80"/>
    <w:rsid w:val="002D6F86"/>
    <w:rsid w:val="002E266E"/>
    <w:rsid w:val="002E2684"/>
    <w:rsid w:val="002E46B9"/>
    <w:rsid w:val="002E46F9"/>
    <w:rsid w:val="002E48C8"/>
    <w:rsid w:val="002E5783"/>
    <w:rsid w:val="002E75E4"/>
    <w:rsid w:val="002F0482"/>
    <w:rsid w:val="002F0FF1"/>
    <w:rsid w:val="002F2E6D"/>
    <w:rsid w:val="002F4089"/>
    <w:rsid w:val="002F6521"/>
    <w:rsid w:val="002F6C58"/>
    <w:rsid w:val="003018C0"/>
    <w:rsid w:val="00301B2A"/>
    <w:rsid w:val="0030627C"/>
    <w:rsid w:val="003065B9"/>
    <w:rsid w:val="00306B82"/>
    <w:rsid w:val="00306BA2"/>
    <w:rsid w:val="00307B57"/>
    <w:rsid w:val="003124E6"/>
    <w:rsid w:val="003153A9"/>
    <w:rsid w:val="00317CB8"/>
    <w:rsid w:val="003213CF"/>
    <w:rsid w:val="003222A7"/>
    <w:rsid w:val="0032461D"/>
    <w:rsid w:val="00325E95"/>
    <w:rsid w:val="00326EF2"/>
    <w:rsid w:val="003305A1"/>
    <w:rsid w:val="003305BF"/>
    <w:rsid w:val="0033377B"/>
    <w:rsid w:val="00334037"/>
    <w:rsid w:val="003352FD"/>
    <w:rsid w:val="00335CEC"/>
    <w:rsid w:val="00336147"/>
    <w:rsid w:val="00337A07"/>
    <w:rsid w:val="00341374"/>
    <w:rsid w:val="00341801"/>
    <w:rsid w:val="0034223A"/>
    <w:rsid w:val="0034474D"/>
    <w:rsid w:val="00344B9F"/>
    <w:rsid w:val="00346B3D"/>
    <w:rsid w:val="00347464"/>
    <w:rsid w:val="00347686"/>
    <w:rsid w:val="00351E5F"/>
    <w:rsid w:val="00356D16"/>
    <w:rsid w:val="0036040E"/>
    <w:rsid w:val="00365680"/>
    <w:rsid w:val="003677F9"/>
    <w:rsid w:val="00370792"/>
    <w:rsid w:val="00370C89"/>
    <w:rsid w:val="0038029D"/>
    <w:rsid w:val="00383123"/>
    <w:rsid w:val="00383F23"/>
    <w:rsid w:val="003843EE"/>
    <w:rsid w:val="00386E0C"/>
    <w:rsid w:val="00390693"/>
    <w:rsid w:val="003908F8"/>
    <w:rsid w:val="00390E2F"/>
    <w:rsid w:val="00395E43"/>
    <w:rsid w:val="00397ACE"/>
    <w:rsid w:val="003A044B"/>
    <w:rsid w:val="003A464F"/>
    <w:rsid w:val="003A69B2"/>
    <w:rsid w:val="003A7A8A"/>
    <w:rsid w:val="003B18BA"/>
    <w:rsid w:val="003B18FE"/>
    <w:rsid w:val="003B35C8"/>
    <w:rsid w:val="003B425C"/>
    <w:rsid w:val="003B4941"/>
    <w:rsid w:val="003B6BB1"/>
    <w:rsid w:val="003B74FD"/>
    <w:rsid w:val="003C1B97"/>
    <w:rsid w:val="003C58D5"/>
    <w:rsid w:val="003C5E7C"/>
    <w:rsid w:val="003C7C16"/>
    <w:rsid w:val="003D2507"/>
    <w:rsid w:val="003D4E57"/>
    <w:rsid w:val="003D574B"/>
    <w:rsid w:val="003D636F"/>
    <w:rsid w:val="003D7661"/>
    <w:rsid w:val="003E0A27"/>
    <w:rsid w:val="003E18E4"/>
    <w:rsid w:val="003E36BA"/>
    <w:rsid w:val="003E5B5D"/>
    <w:rsid w:val="003E6500"/>
    <w:rsid w:val="003F0E68"/>
    <w:rsid w:val="003F3269"/>
    <w:rsid w:val="003F3F50"/>
    <w:rsid w:val="003F4A4A"/>
    <w:rsid w:val="003F654F"/>
    <w:rsid w:val="003F78CF"/>
    <w:rsid w:val="00400001"/>
    <w:rsid w:val="0040010E"/>
    <w:rsid w:val="00400A68"/>
    <w:rsid w:val="0040737E"/>
    <w:rsid w:val="00412576"/>
    <w:rsid w:val="00413A98"/>
    <w:rsid w:val="0042010F"/>
    <w:rsid w:val="004248F7"/>
    <w:rsid w:val="00425D7D"/>
    <w:rsid w:val="00427707"/>
    <w:rsid w:val="00430039"/>
    <w:rsid w:val="0043238D"/>
    <w:rsid w:val="004340AF"/>
    <w:rsid w:val="00435ACB"/>
    <w:rsid w:val="00435FA2"/>
    <w:rsid w:val="00436BB9"/>
    <w:rsid w:val="0043730C"/>
    <w:rsid w:val="00442DD5"/>
    <w:rsid w:val="00443139"/>
    <w:rsid w:val="00443633"/>
    <w:rsid w:val="0044483F"/>
    <w:rsid w:val="00452253"/>
    <w:rsid w:val="004526A0"/>
    <w:rsid w:val="00455DC5"/>
    <w:rsid w:val="00455F3A"/>
    <w:rsid w:val="00462A39"/>
    <w:rsid w:val="00463415"/>
    <w:rsid w:val="00465995"/>
    <w:rsid w:val="00466057"/>
    <w:rsid w:val="00467274"/>
    <w:rsid w:val="00467533"/>
    <w:rsid w:val="00473887"/>
    <w:rsid w:val="00473FF4"/>
    <w:rsid w:val="00475CF9"/>
    <w:rsid w:val="00477BDE"/>
    <w:rsid w:val="0048046F"/>
    <w:rsid w:val="004811DB"/>
    <w:rsid w:val="00483C79"/>
    <w:rsid w:val="00484898"/>
    <w:rsid w:val="00486EE4"/>
    <w:rsid w:val="0049127F"/>
    <w:rsid w:val="0049232F"/>
    <w:rsid w:val="004931C3"/>
    <w:rsid w:val="00495FE4"/>
    <w:rsid w:val="00496699"/>
    <w:rsid w:val="00497B91"/>
    <w:rsid w:val="004A001E"/>
    <w:rsid w:val="004A329D"/>
    <w:rsid w:val="004A4921"/>
    <w:rsid w:val="004A4C2E"/>
    <w:rsid w:val="004A5AB3"/>
    <w:rsid w:val="004A76B9"/>
    <w:rsid w:val="004B006F"/>
    <w:rsid w:val="004B2E0E"/>
    <w:rsid w:val="004B3516"/>
    <w:rsid w:val="004B5DC0"/>
    <w:rsid w:val="004C3A8C"/>
    <w:rsid w:val="004C796F"/>
    <w:rsid w:val="004D57A0"/>
    <w:rsid w:val="004E1BCB"/>
    <w:rsid w:val="004E2C8E"/>
    <w:rsid w:val="004E4294"/>
    <w:rsid w:val="004E5EF8"/>
    <w:rsid w:val="004E6601"/>
    <w:rsid w:val="004E695D"/>
    <w:rsid w:val="004F2157"/>
    <w:rsid w:val="004F28D4"/>
    <w:rsid w:val="004F34A2"/>
    <w:rsid w:val="004F3746"/>
    <w:rsid w:val="004F7914"/>
    <w:rsid w:val="00503FDD"/>
    <w:rsid w:val="00504047"/>
    <w:rsid w:val="00505A76"/>
    <w:rsid w:val="00507D50"/>
    <w:rsid w:val="00510177"/>
    <w:rsid w:val="00510A40"/>
    <w:rsid w:val="00510AB4"/>
    <w:rsid w:val="005115CA"/>
    <w:rsid w:val="005120B7"/>
    <w:rsid w:val="005129AA"/>
    <w:rsid w:val="00517117"/>
    <w:rsid w:val="00517B78"/>
    <w:rsid w:val="00521001"/>
    <w:rsid w:val="00521BF9"/>
    <w:rsid w:val="00522175"/>
    <w:rsid w:val="00522879"/>
    <w:rsid w:val="005234C3"/>
    <w:rsid w:val="00524919"/>
    <w:rsid w:val="005272A6"/>
    <w:rsid w:val="00534EA5"/>
    <w:rsid w:val="00537C0A"/>
    <w:rsid w:val="005437F8"/>
    <w:rsid w:val="005460FD"/>
    <w:rsid w:val="00546561"/>
    <w:rsid w:val="00550506"/>
    <w:rsid w:val="00552530"/>
    <w:rsid w:val="00553D50"/>
    <w:rsid w:val="00554813"/>
    <w:rsid w:val="00556991"/>
    <w:rsid w:val="005574E2"/>
    <w:rsid w:val="0056445A"/>
    <w:rsid w:val="005649B8"/>
    <w:rsid w:val="00565A95"/>
    <w:rsid w:val="0056731E"/>
    <w:rsid w:val="00573B30"/>
    <w:rsid w:val="0057757E"/>
    <w:rsid w:val="00580525"/>
    <w:rsid w:val="00581D1B"/>
    <w:rsid w:val="00583F29"/>
    <w:rsid w:val="00585847"/>
    <w:rsid w:val="00585C1A"/>
    <w:rsid w:val="005873A5"/>
    <w:rsid w:val="0059294F"/>
    <w:rsid w:val="0059378B"/>
    <w:rsid w:val="00594349"/>
    <w:rsid w:val="00595F1A"/>
    <w:rsid w:val="00596723"/>
    <w:rsid w:val="00596862"/>
    <w:rsid w:val="005A0F7B"/>
    <w:rsid w:val="005A12B2"/>
    <w:rsid w:val="005A6517"/>
    <w:rsid w:val="005A6FBE"/>
    <w:rsid w:val="005A7D4F"/>
    <w:rsid w:val="005B2CAA"/>
    <w:rsid w:val="005B539A"/>
    <w:rsid w:val="005C2B85"/>
    <w:rsid w:val="005C2EC6"/>
    <w:rsid w:val="005C666D"/>
    <w:rsid w:val="005D09AE"/>
    <w:rsid w:val="005D1227"/>
    <w:rsid w:val="005D1F12"/>
    <w:rsid w:val="005D425E"/>
    <w:rsid w:val="005D4C66"/>
    <w:rsid w:val="005D6285"/>
    <w:rsid w:val="005D7196"/>
    <w:rsid w:val="005E2E35"/>
    <w:rsid w:val="005E4ACA"/>
    <w:rsid w:val="005E7AA7"/>
    <w:rsid w:val="005F1D6B"/>
    <w:rsid w:val="005F36CD"/>
    <w:rsid w:val="005F745D"/>
    <w:rsid w:val="005F7AC0"/>
    <w:rsid w:val="00603D9D"/>
    <w:rsid w:val="006046A8"/>
    <w:rsid w:val="00605FC3"/>
    <w:rsid w:val="006060BD"/>
    <w:rsid w:val="006074E6"/>
    <w:rsid w:val="00607FCE"/>
    <w:rsid w:val="0061097C"/>
    <w:rsid w:val="0061180D"/>
    <w:rsid w:val="00611857"/>
    <w:rsid w:val="00611D53"/>
    <w:rsid w:val="00613CF1"/>
    <w:rsid w:val="00616CDF"/>
    <w:rsid w:val="00620DC7"/>
    <w:rsid w:val="00621580"/>
    <w:rsid w:val="00623964"/>
    <w:rsid w:val="006265EC"/>
    <w:rsid w:val="00630990"/>
    <w:rsid w:val="00630E36"/>
    <w:rsid w:val="0063348D"/>
    <w:rsid w:val="0063379B"/>
    <w:rsid w:val="00635BFF"/>
    <w:rsid w:val="00635CD2"/>
    <w:rsid w:val="00636955"/>
    <w:rsid w:val="006374BB"/>
    <w:rsid w:val="00642E8A"/>
    <w:rsid w:val="00642F79"/>
    <w:rsid w:val="0064406E"/>
    <w:rsid w:val="006448C4"/>
    <w:rsid w:val="0064798A"/>
    <w:rsid w:val="00650E2E"/>
    <w:rsid w:val="006517BA"/>
    <w:rsid w:val="00651FF0"/>
    <w:rsid w:val="00652FB7"/>
    <w:rsid w:val="00655D4A"/>
    <w:rsid w:val="00660133"/>
    <w:rsid w:val="00660358"/>
    <w:rsid w:val="006622CC"/>
    <w:rsid w:val="00662310"/>
    <w:rsid w:val="006631EC"/>
    <w:rsid w:val="00664200"/>
    <w:rsid w:val="006653AA"/>
    <w:rsid w:val="00667C7C"/>
    <w:rsid w:val="006743DF"/>
    <w:rsid w:val="006744F9"/>
    <w:rsid w:val="00675F31"/>
    <w:rsid w:val="006855F5"/>
    <w:rsid w:val="00686313"/>
    <w:rsid w:val="006869EA"/>
    <w:rsid w:val="00687E5A"/>
    <w:rsid w:val="00696D4B"/>
    <w:rsid w:val="006A1FBB"/>
    <w:rsid w:val="006A2F4D"/>
    <w:rsid w:val="006A48CA"/>
    <w:rsid w:val="006A5593"/>
    <w:rsid w:val="006A5B62"/>
    <w:rsid w:val="006B01C1"/>
    <w:rsid w:val="006B0836"/>
    <w:rsid w:val="006B0F2C"/>
    <w:rsid w:val="006B2DC5"/>
    <w:rsid w:val="006B6254"/>
    <w:rsid w:val="006B730F"/>
    <w:rsid w:val="006C5218"/>
    <w:rsid w:val="006C5893"/>
    <w:rsid w:val="006D040A"/>
    <w:rsid w:val="006D1635"/>
    <w:rsid w:val="006D487E"/>
    <w:rsid w:val="006D5F7A"/>
    <w:rsid w:val="006E0B8B"/>
    <w:rsid w:val="006E242B"/>
    <w:rsid w:val="006E31D8"/>
    <w:rsid w:val="006E3BE3"/>
    <w:rsid w:val="006E5818"/>
    <w:rsid w:val="006F1744"/>
    <w:rsid w:val="006F4D91"/>
    <w:rsid w:val="006F66AB"/>
    <w:rsid w:val="0070060F"/>
    <w:rsid w:val="00701773"/>
    <w:rsid w:val="00701A6F"/>
    <w:rsid w:val="007064A8"/>
    <w:rsid w:val="00707959"/>
    <w:rsid w:val="00712404"/>
    <w:rsid w:val="00713233"/>
    <w:rsid w:val="007138DD"/>
    <w:rsid w:val="00714974"/>
    <w:rsid w:val="00714B2A"/>
    <w:rsid w:val="007159D0"/>
    <w:rsid w:val="0072149D"/>
    <w:rsid w:val="007234D7"/>
    <w:rsid w:val="00724FA6"/>
    <w:rsid w:val="00727A4C"/>
    <w:rsid w:val="00733408"/>
    <w:rsid w:val="0073370A"/>
    <w:rsid w:val="007343BF"/>
    <w:rsid w:val="00734F27"/>
    <w:rsid w:val="00735A31"/>
    <w:rsid w:val="00736FEC"/>
    <w:rsid w:val="00741F35"/>
    <w:rsid w:val="00743B80"/>
    <w:rsid w:val="00743C2F"/>
    <w:rsid w:val="007450BD"/>
    <w:rsid w:val="00745890"/>
    <w:rsid w:val="00746E77"/>
    <w:rsid w:val="007505DC"/>
    <w:rsid w:val="00753D0E"/>
    <w:rsid w:val="00754556"/>
    <w:rsid w:val="007559B4"/>
    <w:rsid w:val="007570BA"/>
    <w:rsid w:val="007570C1"/>
    <w:rsid w:val="00757D1E"/>
    <w:rsid w:val="0076118D"/>
    <w:rsid w:val="00763F4F"/>
    <w:rsid w:val="00764497"/>
    <w:rsid w:val="00767A15"/>
    <w:rsid w:val="00773837"/>
    <w:rsid w:val="00774E20"/>
    <w:rsid w:val="00776D9D"/>
    <w:rsid w:val="00783AF9"/>
    <w:rsid w:val="00787665"/>
    <w:rsid w:val="00790D13"/>
    <w:rsid w:val="00793AB6"/>
    <w:rsid w:val="00795D1A"/>
    <w:rsid w:val="00797B4C"/>
    <w:rsid w:val="007A3A32"/>
    <w:rsid w:val="007A7452"/>
    <w:rsid w:val="007B06BB"/>
    <w:rsid w:val="007B13A4"/>
    <w:rsid w:val="007B1F74"/>
    <w:rsid w:val="007B7EBE"/>
    <w:rsid w:val="007B7ED2"/>
    <w:rsid w:val="007C1B3C"/>
    <w:rsid w:val="007C695B"/>
    <w:rsid w:val="007C796A"/>
    <w:rsid w:val="007D09AC"/>
    <w:rsid w:val="007D6CF3"/>
    <w:rsid w:val="007E2740"/>
    <w:rsid w:val="007E4429"/>
    <w:rsid w:val="007F057F"/>
    <w:rsid w:val="007F150F"/>
    <w:rsid w:val="007F51BE"/>
    <w:rsid w:val="00801809"/>
    <w:rsid w:val="008040FD"/>
    <w:rsid w:val="008048BD"/>
    <w:rsid w:val="00805256"/>
    <w:rsid w:val="00806A33"/>
    <w:rsid w:val="008104DD"/>
    <w:rsid w:val="00811B7D"/>
    <w:rsid w:val="008143F5"/>
    <w:rsid w:val="00815CFD"/>
    <w:rsid w:val="00815D37"/>
    <w:rsid w:val="00816EFE"/>
    <w:rsid w:val="00820C43"/>
    <w:rsid w:val="008215B0"/>
    <w:rsid w:val="00823244"/>
    <w:rsid w:val="00827762"/>
    <w:rsid w:val="00832547"/>
    <w:rsid w:val="00832C56"/>
    <w:rsid w:val="008347F5"/>
    <w:rsid w:val="00841F1F"/>
    <w:rsid w:val="00843C96"/>
    <w:rsid w:val="008514CA"/>
    <w:rsid w:val="008529D4"/>
    <w:rsid w:val="008534D1"/>
    <w:rsid w:val="00853AAA"/>
    <w:rsid w:val="00853B23"/>
    <w:rsid w:val="0085421A"/>
    <w:rsid w:val="0085581C"/>
    <w:rsid w:val="00855A01"/>
    <w:rsid w:val="008600A6"/>
    <w:rsid w:val="00860ADC"/>
    <w:rsid w:val="00861126"/>
    <w:rsid w:val="00865DE1"/>
    <w:rsid w:val="00866B8E"/>
    <w:rsid w:val="00872BF7"/>
    <w:rsid w:val="008734D7"/>
    <w:rsid w:val="00875162"/>
    <w:rsid w:val="00875471"/>
    <w:rsid w:val="008754E2"/>
    <w:rsid w:val="00876849"/>
    <w:rsid w:val="008834D8"/>
    <w:rsid w:val="00887E10"/>
    <w:rsid w:val="0089022F"/>
    <w:rsid w:val="008926E6"/>
    <w:rsid w:val="00894C8B"/>
    <w:rsid w:val="00895B7B"/>
    <w:rsid w:val="00895C36"/>
    <w:rsid w:val="00895CF1"/>
    <w:rsid w:val="008965AE"/>
    <w:rsid w:val="008967DB"/>
    <w:rsid w:val="0089799F"/>
    <w:rsid w:val="008A0E8C"/>
    <w:rsid w:val="008A24D9"/>
    <w:rsid w:val="008A43AB"/>
    <w:rsid w:val="008A6716"/>
    <w:rsid w:val="008A6830"/>
    <w:rsid w:val="008B1AB1"/>
    <w:rsid w:val="008B1E22"/>
    <w:rsid w:val="008B3106"/>
    <w:rsid w:val="008B3C08"/>
    <w:rsid w:val="008B3DFE"/>
    <w:rsid w:val="008B588D"/>
    <w:rsid w:val="008B7E4A"/>
    <w:rsid w:val="008C0566"/>
    <w:rsid w:val="008C2598"/>
    <w:rsid w:val="008C59F7"/>
    <w:rsid w:val="008D59E0"/>
    <w:rsid w:val="008D7C17"/>
    <w:rsid w:val="008E0E46"/>
    <w:rsid w:val="008E1809"/>
    <w:rsid w:val="008E4353"/>
    <w:rsid w:val="008E7796"/>
    <w:rsid w:val="008F019F"/>
    <w:rsid w:val="008F1ED8"/>
    <w:rsid w:val="008F2302"/>
    <w:rsid w:val="008F3DD5"/>
    <w:rsid w:val="008F5450"/>
    <w:rsid w:val="008F636F"/>
    <w:rsid w:val="0090349C"/>
    <w:rsid w:val="009043C4"/>
    <w:rsid w:val="009044EB"/>
    <w:rsid w:val="00905CDD"/>
    <w:rsid w:val="009075AB"/>
    <w:rsid w:val="00907AC8"/>
    <w:rsid w:val="0091067F"/>
    <w:rsid w:val="0091333B"/>
    <w:rsid w:val="00916F34"/>
    <w:rsid w:val="009222BE"/>
    <w:rsid w:val="0092232E"/>
    <w:rsid w:val="00922AE6"/>
    <w:rsid w:val="00925CE2"/>
    <w:rsid w:val="00925E97"/>
    <w:rsid w:val="00932045"/>
    <w:rsid w:val="00936EE5"/>
    <w:rsid w:val="00937610"/>
    <w:rsid w:val="00940956"/>
    <w:rsid w:val="00941C9B"/>
    <w:rsid w:val="00942500"/>
    <w:rsid w:val="00942EF1"/>
    <w:rsid w:val="009447F5"/>
    <w:rsid w:val="0094531E"/>
    <w:rsid w:val="0094772A"/>
    <w:rsid w:val="0095147B"/>
    <w:rsid w:val="00956F78"/>
    <w:rsid w:val="00960A6B"/>
    <w:rsid w:val="00963D8B"/>
    <w:rsid w:val="00965123"/>
    <w:rsid w:val="00967B16"/>
    <w:rsid w:val="00967E58"/>
    <w:rsid w:val="00967E7A"/>
    <w:rsid w:val="0097281C"/>
    <w:rsid w:val="00977CF3"/>
    <w:rsid w:val="00981D3B"/>
    <w:rsid w:val="00983AE6"/>
    <w:rsid w:val="00987A76"/>
    <w:rsid w:val="0099031E"/>
    <w:rsid w:val="00990519"/>
    <w:rsid w:val="00990CE4"/>
    <w:rsid w:val="00994EB0"/>
    <w:rsid w:val="00996693"/>
    <w:rsid w:val="009A4297"/>
    <w:rsid w:val="009A4D74"/>
    <w:rsid w:val="009A5310"/>
    <w:rsid w:val="009A6279"/>
    <w:rsid w:val="009A6C85"/>
    <w:rsid w:val="009B3CBF"/>
    <w:rsid w:val="009B4EB6"/>
    <w:rsid w:val="009B5E53"/>
    <w:rsid w:val="009B78ED"/>
    <w:rsid w:val="009C549A"/>
    <w:rsid w:val="009C557A"/>
    <w:rsid w:val="009D06E5"/>
    <w:rsid w:val="009D2185"/>
    <w:rsid w:val="009E01F8"/>
    <w:rsid w:val="009E1F5E"/>
    <w:rsid w:val="009E6F1A"/>
    <w:rsid w:val="009E71EC"/>
    <w:rsid w:val="009F1262"/>
    <w:rsid w:val="009F47AC"/>
    <w:rsid w:val="00A01644"/>
    <w:rsid w:val="00A031EB"/>
    <w:rsid w:val="00A0398B"/>
    <w:rsid w:val="00A04834"/>
    <w:rsid w:val="00A04935"/>
    <w:rsid w:val="00A056F2"/>
    <w:rsid w:val="00A057E0"/>
    <w:rsid w:val="00A05EAF"/>
    <w:rsid w:val="00A05EFE"/>
    <w:rsid w:val="00A071CF"/>
    <w:rsid w:val="00A073C6"/>
    <w:rsid w:val="00A10D6D"/>
    <w:rsid w:val="00A1198B"/>
    <w:rsid w:val="00A12D3D"/>
    <w:rsid w:val="00A159C9"/>
    <w:rsid w:val="00A15B1D"/>
    <w:rsid w:val="00A15BD2"/>
    <w:rsid w:val="00A2083F"/>
    <w:rsid w:val="00A208FF"/>
    <w:rsid w:val="00A209D6"/>
    <w:rsid w:val="00A21CB6"/>
    <w:rsid w:val="00A253E8"/>
    <w:rsid w:val="00A269F3"/>
    <w:rsid w:val="00A26FAD"/>
    <w:rsid w:val="00A33092"/>
    <w:rsid w:val="00A3328A"/>
    <w:rsid w:val="00A33C5C"/>
    <w:rsid w:val="00A51AC2"/>
    <w:rsid w:val="00A533B7"/>
    <w:rsid w:val="00A536F6"/>
    <w:rsid w:val="00A5473D"/>
    <w:rsid w:val="00A5610F"/>
    <w:rsid w:val="00A56C15"/>
    <w:rsid w:val="00A638E4"/>
    <w:rsid w:val="00A70EC0"/>
    <w:rsid w:val="00A71FC4"/>
    <w:rsid w:val="00A72032"/>
    <w:rsid w:val="00A75054"/>
    <w:rsid w:val="00A77411"/>
    <w:rsid w:val="00A87249"/>
    <w:rsid w:val="00A925B8"/>
    <w:rsid w:val="00A93BC3"/>
    <w:rsid w:val="00A94ABB"/>
    <w:rsid w:val="00A95DF1"/>
    <w:rsid w:val="00AA121A"/>
    <w:rsid w:val="00AA5CC3"/>
    <w:rsid w:val="00AA7C03"/>
    <w:rsid w:val="00AA7CE5"/>
    <w:rsid w:val="00AB2E2F"/>
    <w:rsid w:val="00AB7978"/>
    <w:rsid w:val="00AC1A61"/>
    <w:rsid w:val="00AC3B3E"/>
    <w:rsid w:val="00AC3E67"/>
    <w:rsid w:val="00AC5B32"/>
    <w:rsid w:val="00AC5F45"/>
    <w:rsid w:val="00AD264D"/>
    <w:rsid w:val="00AD5F9A"/>
    <w:rsid w:val="00AD7946"/>
    <w:rsid w:val="00AE084A"/>
    <w:rsid w:val="00AE21AA"/>
    <w:rsid w:val="00AE6821"/>
    <w:rsid w:val="00AF3EB0"/>
    <w:rsid w:val="00AF4F9D"/>
    <w:rsid w:val="00AF7203"/>
    <w:rsid w:val="00B0024B"/>
    <w:rsid w:val="00B01264"/>
    <w:rsid w:val="00B02254"/>
    <w:rsid w:val="00B02852"/>
    <w:rsid w:val="00B04778"/>
    <w:rsid w:val="00B07520"/>
    <w:rsid w:val="00B0779E"/>
    <w:rsid w:val="00B12E10"/>
    <w:rsid w:val="00B12EA4"/>
    <w:rsid w:val="00B1533A"/>
    <w:rsid w:val="00B17799"/>
    <w:rsid w:val="00B21183"/>
    <w:rsid w:val="00B21FB3"/>
    <w:rsid w:val="00B220BC"/>
    <w:rsid w:val="00B235EB"/>
    <w:rsid w:val="00B319EB"/>
    <w:rsid w:val="00B32586"/>
    <w:rsid w:val="00B327B6"/>
    <w:rsid w:val="00B33B43"/>
    <w:rsid w:val="00B36538"/>
    <w:rsid w:val="00B36CFF"/>
    <w:rsid w:val="00B446F7"/>
    <w:rsid w:val="00B45E90"/>
    <w:rsid w:val="00B46507"/>
    <w:rsid w:val="00B479B6"/>
    <w:rsid w:val="00B47AC3"/>
    <w:rsid w:val="00B50E8C"/>
    <w:rsid w:val="00B51EAA"/>
    <w:rsid w:val="00B53D4A"/>
    <w:rsid w:val="00B56017"/>
    <w:rsid w:val="00B573AF"/>
    <w:rsid w:val="00B6015E"/>
    <w:rsid w:val="00B6208C"/>
    <w:rsid w:val="00B6282C"/>
    <w:rsid w:val="00B704B6"/>
    <w:rsid w:val="00B73A06"/>
    <w:rsid w:val="00B74076"/>
    <w:rsid w:val="00B748C6"/>
    <w:rsid w:val="00B75A8E"/>
    <w:rsid w:val="00B76C4B"/>
    <w:rsid w:val="00B84612"/>
    <w:rsid w:val="00B84E6A"/>
    <w:rsid w:val="00B8525B"/>
    <w:rsid w:val="00B85D40"/>
    <w:rsid w:val="00B87922"/>
    <w:rsid w:val="00B966C2"/>
    <w:rsid w:val="00BA5437"/>
    <w:rsid w:val="00BA5EB7"/>
    <w:rsid w:val="00BA6B85"/>
    <w:rsid w:val="00BB1E27"/>
    <w:rsid w:val="00BB462C"/>
    <w:rsid w:val="00BB601A"/>
    <w:rsid w:val="00BC042C"/>
    <w:rsid w:val="00BC1465"/>
    <w:rsid w:val="00BC1A7D"/>
    <w:rsid w:val="00BC284F"/>
    <w:rsid w:val="00BC3704"/>
    <w:rsid w:val="00BC3DEC"/>
    <w:rsid w:val="00BC3FDC"/>
    <w:rsid w:val="00BC53D7"/>
    <w:rsid w:val="00BD3BB1"/>
    <w:rsid w:val="00BD56EC"/>
    <w:rsid w:val="00BD7720"/>
    <w:rsid w:val="00BE572C"/>
    <w:rsid w:val="00BF389D"/>
    <w:rsid w:val="00BF41AA"/>
    <w:rsid w:val="00BF6703"/>
    <w:rsid w:val="00C06981"/>
    <w:rsid w:val="00C06E74"/>
    <w:rsid w:val="00C0742E"/>
    <w:rsid w:val="00C107D1"/>
    <w:rsid w:val="00C11EBA"/>
    <w:rsid w:val="00C1330C"/>
    <w:rsid w:val="00C13D34"/>
    <w:rsid w:val="00C152C5"/>
    <w:rsid w:val="00C15414"/>
    <w:rsid w:val="00C17CBB"/>
    <w:rsid w:val="00C21B35"/>
    <w:rsid w:val="00C23E89"/>
    <w:rsid w:val="00C33D77"/>
    <w:rsid w:val="00C34614"/>
    <w:rsid w:val="00C360B7"/>
    <w:rsid w:val="00C40268"/>
    <w:rsid w:val="00C4048E"/>
    <w:rsid w:val="00C40F95"/>
    <w:rsid w:val="00C41191"/>
    <w:rsid w:val="00C4562D"/>
    <w:rsid w:val="00C4623B"/>
    <w:rsid w:val="00C4705D"/>
    <w:rsid w:val="00C50BE2"/>
    <w:rsid w:val="00C569D0"/>
    <w:rsid w:val="00C56AB2"/>
    <w:rsid w:val="00C573D9"/>
    <w:rsid w:val="00C62C60"/>
    <w:rsid w:val="00C64768"/>
    <w:rsid w:val="00C65704"/>
    <w:rsid w:val="00C65E65"/>
    <w:rsid w:val="00C716FF"/>
    <w:rsid w:val="00C719DB"/>
    <w:rsid w:val="00C72E7E"/>
    <w:rsid w:val="00C73331"/>
    <w:rsid w:val="00C74618"/>
    <w:rsid w:val="00C75840"/>
    <w:rsid w:val="00C8217E"/>
    <w:rsid w:val="00C82EE5"/>
    <w:rsid w:val="00C949C9"/>
    <w:rsid w:val="00C9573B"/>
    <w:rsid w:val="00C977AC"/>
    <w:rsid w:val="00CA09B1"/>
    <w:rsid w:val="00CA10D9"/>
    <w:rsid w:val="00CA1758"/>
    <w:rsid w:val="00CA2017"/>
    <w:rsid w:val="00CA573D"/>
    <w:rsid w:val="00CA7D03"/>
    <w:rsid w:val="00CB1A36"/>
    <w:rsid w:val="00CB5172"/>
    <w:rsid w:val="00CC126B"/>
    <w:rsid w:val="00CC2525"/>
    <w:rsid w:val="00CC4A32"/>
    <w:rsid w:val="00CC6F90"/>
    <w:rsid w:val="00CD0449"/>
    <w:rsid w:val="00CD1E23"/>
    <w:rsid w:val="00CE0CC3"/>
    <w:rsid w:val="00CE4C8F"/>
    <w:rsid w:val="00CE6FE1"/>
    <w:rsid w:val="00CF1C17"/>
    <w:rsid w:val="00CF77E2"/>
    <w:rsid w:val="00CF7D3E"/>
    <w:rsid w:val="00D02D4F"/>
    <w:rsid w:val="00D0496C"/>
    <w:rsid w:val="00D127F6"/>
    <w:rsid w:val="00D142AC"/>
    <w:rsid w:val="00D14762"/>
    <w:rsid w:val="00D1660B"/>
    <w:rsid w:val="00D20F41"/>
    <w:rsid w:val="00D2297A"/>
    <w:rsid w:val="00D301D4"/>
    <w:rsid w:val="00D34256"/>
    <w:rsid w:val="00D3427E"/>
    <w:rsid w:val="00D35C4C"/>
    <w:rsid w:val="00D35F47"/>
    <w:rsid w:val="00D36E1F"/>
    <w:rsid w:val="00D405F9"/>
    <w:rsid w:val="00D429AC"/>
    <w:rsid w:val="00D44E46"/>
    <w:rsid w:val="00D5041D"/>
    <w:rsid w:val="00D50ABE"/>
    <w:rsid w:val="00D51292"/>
    <w:rsid w:val="00D57EF5"/>
    <w:rsid w:val="00D61E9C"/>
    <w:rsid w:val="00D61F20"/>
    <w:rsid w:val="00D648AF"/>
    <w:rsid w:val="00D65BBA"/>
    <w:rsid w:val="00D67A74"/>
    <w:rsid w:val="00D71E89"/>
    <w:rsid w:val="00D73969"/>
    <w:rsid w:val="00D74885"/>
    <w:rsid w:val="00D74DF1"/>
    <w:rsid w:val="00D755B1"/>
    <w:rsid w:val="00D75B80"/>
    <w:rsid w:val="00D805A9"/>
    <w:rsid w:val="00D90876"/>
    <w:rsid w:val="00D91AFD"/>
    <w:rsid w:val="00D93F18"/>
    <w:rsid w:val="00D94C01"/>
    <w:rsid w:val="00D962A1"/>
    <w:rsid w:val="00DA1EEC"/>
    <w:rsid w:val="00DA31E6"/>
    <w:rsid w:val="00DA381E"/>
    <w:rsid w:val="00DB2797"/>
    <w:rsid w:val="00DB2928"/>
    <w:rsid w:val="00DB4CB4"/>
    <w:rsid w:val="00DC2F7A"/>
    <w:rsid w:val="00DC57B2"/>
    <w:rsid w:val="00DD00F6"/>
    <w:rsid w:val="00DD1DD0"/>
    <w:rsid w:val="00DD2766"/>
    <w:rsid w:val="00DD3510"/>
    <w:rsid w:val="00DD4E23"/>
    <w:rsid w:val="00DD7DC1"/>
    <w:rsid w:val="00DE1B95"/>
    <w:rsid w:val="00DE251E"/>
    <w:rsid w:val="00DE52F2"/>
    <w:rsid w:val="00DE7BA6"/>
    <w:rsid w:val="00DF1851"/>
    <w:rsid w:val="00DF1A7B"/>
    <w:rsid w:val="00DF301C"/>
    <w:rsid w:val="00DF3A8B"/>
    <w:rsid w:val="00E011F9"/>
    <w:rsid w:val="00E0239E"/>
    <w:rsid w:val="00E0307B"/>
    <w:rsid w:val="00E03E6F"/>
    <w:rsid w:val="00E04AFC"/>
    <w:rsid w:val="00E04B38"/>
    <w:rsid w:val="00E05FCD"/>
    <w:rsid w:val="00E07684"/>
    <w:rsid w:val="00E15CC6"/>
    <w:rsid w:val="00E1628B"/>
    <w:rsid w:val="00E16C42"/>
    <w:rsid w:val="00E16FD8"/>
    <w:rsid w:val="00E17120"/>
    <w:rsid w:val="00E20185"/>
    <w:rsid w:val="00E20ACD"/>
    <w:rsid w:val="00E260C5"/>
    <w:rsid w:val="00E27B66"/>
    <w:rsid w:val="00E316E1"/>
    <w:rsid w:val="00E32DBE"/>
    <w:rsid w:val="00E45773"/>
    <w:rsid w:val="00E46B34"/>
    <w:rsid w:val="00E47304"/>
    <w:rsid w:val="00E47EB6"/>
    <w:rsid w:val="00E512D8"/>
    <w:rsid w:val="00E51E42"/>
    <w:rsid w:val="00E55C4D"/>
    <w:rsid w:val="00E5606A"/>
    <w:rsid w:val="00E57500"/>
    <w:rsid w:val="00E57B9E"/>
    <w:rsid w:val="00E60189"/>
    <w:rsid w:val="00E62853"/>
    <w:rsid w:val="00E63CF9"/>
    <w:rsid w:val="00E6575A"/>
    <w:rsid w:val="00E663A3"/>
    <w:rsid w:val="00E674F2"/>
    <w:rsid w:val="00E715EE"/>
    <w:rsid w:val="00E71984"/>
    <w:rsid w:val="00E727C4"/>
    <w:rsid w:val="00E74EC5"/>
    <w:rsid w:val="00E801A1"/>
    <w:rsid w:val="00E8103F"/>
    <w:rsid w:val="00E84EC0"/>
    <w:rsid w:val="00E9473C"/>
    <w:rsid w:val="00E94F85"/>
    <w:rsid w:val="00E965CF"/>
    <w:rsid w:val="00E9708F"/>
    <w:rsid w:val="00E971BC"/>
    <w:rsid w:val="00EA0B7B"/>
    <w:rsid w:val="00EA2371"/>
    <w:rsid w:val="00EA7FD8"/>
    <w:rsid w:val="00EB0D70"/>
    <w:rsid w:val="00EB10AC"/>
    <w:rsid w:val="00EB3609"/>
    <w:rsid w:val="00EB381D"/>
    <w:rsid w:val="00EB5E86"/>
    <w:rsid w:val="00EC6D5F"/>
    <w:rsid w:val="00EC75D6"/>
    <w:rsid w:val="00EC7757"/>
    <w:rsid w:val="00ED07B3"/>
    <w:rsid w:val="00ED3618"/>
    <w:rsid w:val="00ED74FA"/>
    <w:rsid w:val="00EE2322"/>
    <w:rsid w:val="00EE2700"/>
    <w:rsid w:val="00EE3DEE"/>
    <w:rsid w:val="00EE5EC7"/>
    <w:rsid w:val="00EF04AD"/>
    <w:rsid w:val="00EF25FE"/>
    <w:rsid w:val="00EF27ED"/>
    <w:rsid w:val="00F01B0C"/>
    <w:rsid w:val="00F01DEB"/>
    <w:rsid w:val="00F02A49"/>
    <w:rsid w:val="00F05B8D"/>
    <w:rsid w:val="00F073C1"/>
    <w:rsid w:val="00F075F0"/>
    <w:rsid w:val="00F127D8"/>
    <w:rsid w:val="00F127E0"/>
    <w:rsid w:val="00F12B1C"/>
    <w:rsid w:val="00F12EEF"/>
    <w:rsid w:val="00F151DF"/>
    <w:rsid w:val="00F15AC6"/>
    <w:rsid w:val="00F203AC"/>
    <w:rsid w:val="00F23F12"/>
    <w:rsid w:val="00F2434D"/>
    <w:rsid w:val="00F2436B"/>
    <w:rsid w:val="00F27B36"/>
    <w:rsid w:val="00F304E6"/>
    <w:rsid w:val="00F30D30"/>
    <w:rsid w:val="00F3150F"/>
    <w:rsid w:val="00F33F6A"/>
    <w:rsid w:val="00F3462F"/>
    <w:rsid w:val="00F364D9"/>
    <w:rsid w:val="00F450E2"/>
    <w:rsid w:val="00F45971"/>
    <w:rsid w:val="00F47778"/>
    <w:rsid w:val="00F50FF7"/>
    <w:rsid w:val="00F52509"/>
    <w:rsid w:val="00F541EA"/>
    <w:rsid w:val="00F55288"/>
    <w:rsid w:val="00F56779"/>
    <w:rsid w:val="00F56E3D"/>
    <w:rsid w:val="00F632F2"/>
    <w:rsid w:val="00F633F3"/>
    <w:rsid w:val="00F64A26"/>
    <w:rsid w:val="00F64FDB"/>
    <w:rsid w:val="00F73059"/>
    <w:rsid w:val="00F75B81"/>
    <w:rsid w:val="00F76B9D"/>
    <w:rsid w:val="00F7757F"/>
    <w:rsid w:val="00F81B70"/>
    <w:rsid w:val="00F81C28"/>
    <w:rsid w:val="00F82819"/>
    <w:rsid w:val="00F82DF7"/>
    <w:rsid w:val="00F83706"/>
    <w:rsid w:val="00F83B39"/>
    <w:rsid w:val="00F84BEF"/>
    <w:rsid w:val="00F8704C"/>
    <w:rsid w:val="00F94FA6"/>
    <w:rsid w:val="00F95D32"/>
    <w:rsid w:val="00F97AF7"/>
    <w:rsid w:val="00F97C37"/>
    <w:rsid w:val="00FA01D6"/>
    <w:rsid w:val="00FA0A53"/>
    <w:rsid w:val="00FA3AEB"/>
    <w:rsid w:val="00FB224C"/>
    <w:rsid w:val="00FB25D9"/>
    <w:rsid w:val="00FC0428"/>
    <w:rsid w:val="00FC2AA2"/>
    <w:rsid w:val="00FC2E58"/>
    <w:rsid w:val="00FC336F"/>
    <w:rsid w:val="00FC4FF6"/>
    <w:rsid w:val="00FC70E8"/>
    <w:rsid w:val="00FD1949"/>
    <w:rsid w:val="00FD2051"/>
    <w:rsid w:val="00FD7AB2"/>
    <w:rsid w:val="00FE1446"/>
    <w:rsid w:val="00FE3E43"/>
    <w:rsid w:val="00FE423B"/>
    <w:rsid w:val="00FE546F"/>
    <w:rsid w:val="00FE6622"/>
    <w:rsid w:val="00FF4E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22E01"/>
  <w15:docId w15:val="{6CACD207-74FF-4D26-9C07-2197BB0BA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2357"/>
    <w:rPr>
      <w:sz w:val="24"/>
      <w:szCs w:val="24"/>
    </w:rPr>
  </w:style>
  <w:style w:type="paragraph" w:styleId="Ttulo1">
    <w:name w:val="heading 1"/>
    <w:basedOn w:val="Normal"/>
    <w:next w:val="Normal"/>
    <w:link w:val="Ttulo1Char"/>
    <w:uiPriority w:val="9"/>
    <w:qFormat/>
    <w:rsid w:val="00082357"/>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har"/>
    <w:uiPriority w:val="9"/>
    <w:unhideWhenUsed/>
    <w:qFormat/>
    <w:rsid w:val="00082357"/>
    <w:pPr>
      <w:keepNext/>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har"/>
    <w:uiPriority w:val="9"/>
    <w:unhideWhenUsed/>
    <w:qFormat/>
    <w:rsid w:val="00082357"/>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iPriority w:val="9"/>
    <w:semiHidden/>
    <w:unhideWhenUsed/>
    <w:qFormat/>
    <w:rsid w:val="00082357"/>
    <w:pPr>
      <w:keepNext/>
      <w:spacing w:before="240" w:after="60"/>
      <w:outlineLvl w:val="3"/>
    </w:pPr>
    <w:rPr>
      <w:rFonts w:cstheme="majorBidi"/>
      <w:b/>
      <w:bCs/>
      <w:sz w:val="28"/>
      <w:szCs w:val="28"/>
    </w:rPr>
  </w:style>
  <w:style w:type="paragraph" w:styleId="Ttulo5">
    <w:name w:val="heading 5"/>
    <w:basedOn w:val="Normal"/>
    <w:next w:val="Normal"/>
    <w:link w:val="Ttulo5Char"/>
    <w:uiPriority w:val="9"/>
    <w:semiHidden/>
    <w:unhideWhenUsed/>
    <w:qFormat/>
    <w:rsid w:val="00082357"/>
    <w:pPr>
      <w:spacing w:before="240" w:after="60"/>
      <w:outlineLvl w:val="4"/>
    </w:pPr>
    <w:rPr>
      <w:rFonts w:cstheme="majorBidi"/>
      <w:b/>
      <w:bCs/>
      <w:i/>
      <w:iCs/>
      <w:sz w:val="26"/>
      <w:szCs w:val="26"/>
    </w:rPr>
  </w:style>
  <w:style w:type="paragraph" w:styleId="Ttulo6">
    <w:name w:val="heading 6"/>
    <w:basedOn w:val="Normal"/>
    <w:next w:val="Normal"/>
    <w:link w:val="Ttulo6Char"/>
    <w:uiPriority w:val="9"/>
    <w:semiHidden/>
    <w:unhideWhenUsed/>
    <w:qFormat/>
    <w:rsid w:val="00082357"/>
    <w:pPr>
      <w:spacing w:before="240" w:after="60"/>
      <w:outlineLvl w:val="5"/>
    </w:pPr>
    <w:rPr>
      <w:rFonts w:cstheme="majorBidi"/>
      <w:b/>
      <w:bCs/>
      <w:sz w:val="22"/>
      <w:szCs w:val="22"/>
    </w:rPr>
  </w:style>
  <w:style w:type="paragraph" w:styleId="Ttulo7">
    <w:name w:val="heading 7"/>
    <w:basedOn w:val="Normal"/>
    <w:next w:val="Normal"/>
    <w:link w:val="Ttulo7Char"/>
    <w:uiPriority w:val="9"/>
    <w:semiHidden/>
    <w:unhideWhenUsed/>
    <w:qFormat/>
    <w:rsid w:val="00082357"/>
    <w:pPr>
      <w:spacing w:before="240" w:after="60"/>
      <w:outlineLvl w:val="6"/>
    </w:pPr>
    <w:rPr>
      <w:rFonts w:cstheme="majorBidi"/>
    </w:rPr>
  </w:style>
  <w:style w:type="paragraph" w:styleId="Ttulo8">
    <w:name w:val="heading 8"/>
    <w:basedOn w:val="Normal"/>
    <w:next w:val="Normal"/>
    <w:link w:val="Ttulo8Char"/>
    <w:uiPriority w:val="9"/>
    <w:semiHidden/>
    <w:unhideWhenUsed/>
    <w:qFormat/>
    <w:rsid w:val="00082357"/>
    <w:pPr>
      <w:spacing w:before="240" w:after="60"/>
      <w:outlineLvl w:val="7"/>
    </w:pPr>
    <w:rPr>
      <w:rFonts w:cstheme="majorBidi"/>
      <w:i/>
      <w:iCs/>
    </w:rPr>
  </w:style>
  <w:style w:type="paragraph" w:styleId="Ttulo9">
    <w:name w:val="heading 9"/>
    <w:basedOn w:val="Normal"/>
    <w:next w:val="Normal"/>
    <w:link w:val="Ttulo9Char"/>
    <w:uiPriority w:val="9"/>
    <w:semiHidden/>
    <w:unhideWhenUsed/>
    <w:qFormat/>
    <w:rsid w:val="00082357"/>
    <w:pPr>
      <w:spacing w:before="240" w:after="60"/>
      <w:outlineLvl w:val="8"/>
    </w:pPr>
    <w:rPr>
      <w:rFonts w:asciiTheme="majorHAnsi" w:eastAsiaTheme="majorEastAsia" w:hAnsiTheme="majorHAnsi" w:cstheme="majorBid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82357"/>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rsid w:val="00082357"/>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rsid w:val="00082357"/>
    <w:rPr>
      <w:rFonts w:asciiTheme="majorHAnsi" w:eastAsiaTheme="majorEastAsia" w:hAnsiTheme="majorHAnsi" w:cstheme="majorBidi"/>
      <w:b/>
      <w:bCs/>
      <w:sz w:val="26"/>
      <w:szCs w:val="26"/>
    </w:rPr>
  </w:style>
  <w:style w:type="paragraph" w:styleId="Rodap">
    <w:name w:val="footer"/>
    <w:basedOn w:val="Normal"/>
    <w:link w:val="RodapChar"/>
    <w:uiPriority w:val="99"/>
    <w:unhideWhenUsed/>
    <w:pPr>
      <w:tabs>
        <w:tab w:val="center" w:pos="4320"/>
        <w:tab w:val="right" w:pos="8640"/>
      </w:tabs>
    </w:pPr>
  </w:style>
  <w:style w:type="character" w:customStyle="1" w:styleId="RodapChar">
    <w:name w:val="Rodapé Char"/>
    <w:basedOn w:val="Fontepargpadro"/>
    <w:link w:val="Rodap"/>
    <w:uiPriority w:val="99"/>
    <w:rPr>
      <w:rFonts w:cs="Times New Roman"/>
      <w:sz w:val="23"/>
      <w:szCs w:val="23"/>
    </w:rPr>
  </w:style>
  <w:style w:type="paragraph" w:styleId="Cabealho">
    <w:name w:val="header"/>
    <w:basedOn w:val="Normal"/>
    <w:link w:val="CabealhoChar"/>
    <w:uiPriority w:val="99"/>
    <w:unhideWhenUsed/>
    <w:pPr>
      <w:tabs>
        <w:tab w:val="center" w:pos="4320"/>
        <w:tab w:val="right" w:pos="8640"/>
      </w:tabs>
    </w:pPr>
  </w:style>
  <w:style w:type="character" w:customStyle="1" w:styleId="CabealhoChar">
    <w:name w:val="Cabeçalho Char"/>
    <w:basedOn w:val="Fontepargpadro"/>
    <w:link w:val="Cabealho"/>
    <w:uiPriority w:val="99"/>
    <w:rPr>
      <w:rFonts w:cs="Times New Roman"/>
      <w:sz w:val="23"/>
      <w:szCs w:val="23"/>
    </w:rPr>
  </w:style>
  <w:style w:type="paragraph" w:styleId="CitaoIntensa">
    <w:name w:val="Intense Quote"/>
    <w:basedOn w:val="Normal"/>
    <w:next w:val="Normal"/>
    <w:link w:val="CitaoIntensaChar"/>
    <w:uiPriority w:val="30"/>
    <w:qFormat/>
    <w:rsid w:val="00082357"/>
    <w:pPr>
      <w:ind w:left="720" w:right="720"/>
    </w:pPr>
    <w:rPr>
      <w:b/>
      <w:i/>
      <w:szCs w:val="22"/>
    </w:rPr>
  </w:style>
  <w:style w:type="character" w:customStyle="1" w:styleId="CitaoIntensaChar">
    <w:name w:val="Citação Intensa Char"/>
    <w:basedOn w:val="Fontepargpadro"/>
    <w:link w:val="CitaoIntensa"/>
    <w:uiPriority w:val="30"/>
    <w:rsid w:val="00082357"/>
    <w:rPr>
      <w:b/>
      <w:i/>
      <w:sz w:val="24"/>
    </w:rPr>
  </w:style>
  <w:style w:type="paragraph" w:styleId="Subttulo">
    <w:name w:val="Subtitle"/>
    <w:basedOn w:val="Normal"/>
    <w:next w:val="Normal"/>
    <w:link w:val="SubttuloChar"/>
    <w:uiPriority w:val="11"/>
    <w:qFormat/>
    <w:rsid w:val="00082357"/>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uiPriority w:val="11"/>
    <w:rsid w:val="00082357"/>
    <w:rPr>
      <w:rFonts w:asciiTheme="majorHAnsi" w:eastAsiaTheme="majorEastAsia" w:hAnsiTheme="majorHAnsi" w:cstheme="majorBidi"/>
      <w:sz w:val="24"/>
      <w:szCs w:val="24"/>
    </w:rPr>
  </w:style>
  <w:style w:type="paragraph" w:styleId="Ttulo">
    <w:name w:val="Title"/>
    <w:basedOn w:val="Normal"/>
    <w:next w:val="Normal"/>
    <w:link w:val="TtuloChar"/>
    <w:uiPriority w:val="10"/>
    <w:qFormat/>
    <w:rsid w:val="00082357"/>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har">
    <w:name w:val="Título Char"/>
    <w:basedOn w:val="Fontepargpadro"/>
    <w:link w:val="Ttulo"/>
    <w:uiPriority w:val="10"/>
    <w:rsid w:val="00082357"/>
    <w:rPr>
      <w:rFonts w:asciiTheme="majorHAnsi" w:eastAsiaTheme="majorEastAsia" w:hAnsiTheme="majorHAnsi" w:cstheme="majorBidi"/>
      <w:b/>
      <w:bCs/>
      <w:kern w:val="28"/>
      <w:sz w:val="32"/>
      <w:szCs w:val="32"/>
    </w:rPr>
  </w:style>
  <w:style w:type="paragraph" w:styleId="Textodebalo">
    <w:name w:val="Balloon Text"/>
    <w:basedOn w:val="Normal"/>
    <w:link w:val="TextodebaloChar"/>
    <w:uiPriority w:val="99"/>
    <w:semiHidden/>
    <w:unhideWhenUsed/>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hAnsi="Tahoma" w:cs="Tahoma"/>
      <w:sz w:val="16"/>
      <w:szCs w:val="16"/>
    </w:rPr>
  </w:style>
  <w:style w:type="character" w:styleId="TtulodoLivro">
    <w:name w:val="Book Title"/>
    <w:basedOn w:val="Fontepargpadro"/>
    <w:uiPriority w:val="33"/>
    <w:qFormat/>
    <w:rsid w:val="00082357"/>
    <w:rPr>
      <w:rFonts w:asciiTheme="majorHAnsi" w:eastAsiaTheme="majorEastAsia" w:hAnsiTheme="majorHAnsi"/>
      <w:b/>
      <w:i/>
      <w:sz w:val="24"/>
      <w:szCs w:val="24"/>
    </w:rPr>
  </w:style>
  <w:style w:type="paragraph" w:styleId="Legenda">
    <w:name w:val="caption"/>
    <w:basedOn w:val="Normal"/>
    <w:next w:val="Normal"/>
    <w:uiPriority w:val="35"/>
    <w:unhideWhenUsed/>
    <w:rsid w:val="00082357"/>
    <w:rPr>
      <w:b/>
      <w:bCs/>
      <w:color w:val="549E39" w:themeColor="accent1"/>
      <w:sz w:val="18"/>
      <w:szCs w:val="18"/>
    </w:rPr>
  </w:style>
  <w:style w:type="character" w:styleId="nfase">
    <w:name w:val="Emphasis"/>
    <w:basedOn w:val="Fontepargpadro"/>
    <w:uiPriority w:val="20"/>
    <w:qFormat/>
    <w:rsid w:val="00082357"/>
    <w:rPr>
      <w:rFonts w:asciiTheme="minorHAnsi" w:hAnsiTheme="minorHAnsi"/>
      <w:b/>
      <w:i/>
      <w:iCs/>
    </w:rPr>
  </w:style>
  <w:style w:type="character" w:customStyle="1" w:styleId="Ttulo4Char">
    <w:name w:val="Título 4 Char"/>
    <w:basedOn w:val="Fontepargpadro"/>
    <w:link w:val="Ttulo4"/>
    <w:uiPriority w:val="9"/>
    <w:semiHidden/>
    <w:rsid w:val="00082357"/>
    <w:rPr>
      <w:rFonts w:cstheme="majorBidi"/>
      <w:b/>
      <w:bCs/>
      <w:sz w:val="28"/>
      <w:szCs w:val="28"/>
    </w:rPr>
  </w:style>
  <w:style w:type="character" w:customStyle="1" w:styleId="Ttulo5Char">
    <w:name w:val="Título 5 Char"/>
    <w:basedOn w:val="Fontepargpadro"/>
    <w:link w:val="Ttulo5"/>
    <w:uiPriority w:val="9"/>
    <w:semiHidden/>
    <w:rsid w:val="00082357"/>
    <w:rPr>
      <w:rFonts w:cstheme="majorBidi"/>
      <w:b/>
      <w:bCs/>
      <w:i/>
      <w:iCs/>
      <w:sz w:val="26"/>
      <w:szCs w:val="26"/>
    </w:rPr>
  </w:style>
  <w:style w:type="character" w:customStyle="1" w:styleId="Ttulo6Char">
    <w:name w:val="Título 6 Char"/>
    <w:basedOn w:val="Fontepargpadro"/>
    <w:link w:val="Ttulo6"/>
    <w:uiPriority w:val="9"/>
    <w:semiHidden/>
    <w:rsid w:val="00082357"/>
    <w:rPr>
      <w:rFonts w:cstheme="majorBidi"/>
      <w:b/>
      <w:bCs/>
    </w:rPr>
  </w:style>
  <w:style w:type="character" w:customStyle="1" w:styleId="Ttulo7Char">
    <w:name w:val="Título 7 Char"/>
    <w:basedOn w:val="Fontepargpadro"/>
    <w:link w:val="Ttulo7"/>
    <w:uiPriority w:val="9"/>
    <w:semiHidden/>
    <w:rsid w:val="00082357"/>
    <w:rPr>
      <w:rFonts w:cstheme="majorBidi"/>
      <w:sz w:val="24"/>
      <w:szCs w:val="24"/>
    </w:rPr>
  </w:style>
  <w:style w:type="character" w:customStyle="1" w:styleId="Ttulo8Char">
    <w:name w:val="Título 8 Char"/>
    <w:basedOn w:val="Fontepargpadro"/>
    <w:link w:val="Ttulo8"/>
    <w:uiPriority w:val="9"/>
    <w:semiHidden/>
    <w:rsid w:val="00082357"/>
    <w:rPr>
      <w:rFonts w:cstheme="majorBidi"/>
      <w:i/>
      <w:iCs/>
      <w:sz w:val="24"/>
      <w:szCs w:val="24"/>
    </w:rPr>
  </w:style>
  <w:style w:type="character" w:customStyle="1" w:styleId="Ttulo9Char">
    <w:name w:val="Título 9 Char"/>
    <w:basedOn w:val="Fontepargpadro"/>
    <w:link w:val="Ttulo9"/>
    <w:uiPriority w:val="9"/>
    <w:semiHidden/>
    <w:rsid w:val="00082357"/>
    <w:rPr>
      <w:rFonts w:asciiTheme="majorHAnsi" w:eastAsiaTheme="majorEastAsia" w:hAnsiTheme="majorHAnsi" w:cstheme="majorBidi"/>
    </w:rPr>
  </w:style>
  <w:style w:type="character" w:styleId="Hyperlink">
    <w:name w:val="Hyperlink"/>
    <w:basedOn w:val="Fontepargpadro"/>
    <w:uiPriority w:val="99"/>
    <w:unhideWhenUsed/>
    <w:rPr>
      <w:color w:val="6B9F25" w:themeColor="hyperlink"/>
      <w:u w:val="single"/>
    </w:rPr>
  </w:style>
  <w:style w:type="character" w:styleId="nfaseIntensa">
    <w:name w:val="Intense Emphasis"/>
    <w:basedOn w:val="Fontepargpadro"/>
    <w:uiPriority w:val="21"/>
    <w:qFormat/>
    <w:rsid w:val="00082357"/>
    <w:rPr>
      <w:b/>
      <w:i/>
      <w:sz w:val="24"/>
      <w:szCs w:val="24"/>
      <w:u w:val="single"/>
    </w:rPr>
  </w:style>
  <w:style w:type="character" w:styleId="RefernciaIntensa">
    <w:name w:val="Intense Reference"/>
    <w:basedOn w:val="Fontepargpadro"/>
    <w:uiPriority w:val="32"/>
    <w:qFormat/>
    <w:rsid w:val="00082357"/>
    <w:rPr>
      <w:b/>
      <w:sz w:val="24"/>
      <w:u w:val="single"/>
    </w:rPr>
  </w:style>
  <w:style w:type="paragraph" w:styleId="Lista">
    <w:name w:val="List"/>
    <w:basedOn w:val="Normal"/>
    <w:uiPriority w:val="99"/>
    <w:semiHidden/>
    <w:unhideWhenUsed/>
    <w:pPr>
      <w:ind w:left="360" w:hanging="360"/>
    </w:pPr>
  </w:style>
  <w:style w:type="paragraph" w:styleId="Lista2">
    <w:name w:val="List 2"/>
    <w:basedOn w:val="Normal"/>
    <w:uiPriority w:val="99"/>
    <w:semiHidden/>
    <w:unhideWhenUsed/>
    <w:pPr>
      <w:ind w:left="720" w:hanging="360"/>
    </w:pPr>
  </w:style>
  <w:style w:type="paragraph" w:styleId="Commarcadores">
    <w:name w:val="List Bullet"/>
    <w:basedOn w:val="Normal"/>
    <w:uiPriority w:val="36"/>
    <w:unhideWhenUsed/>
    <w:pPr>
      <w:numPr>
        <w:numId w:val="2"/>
      </w:numPr>
    </w:pPr>
  </w:style>
  <w:style w:type="paragraph" w:styleId="Commarcadores2">
    <w:name w:val="List Bullet 2"/>
    <w:basedOn w:val="Normal"/>
    <w:uiPriority w:val="36"/>
    <w:unhideWhenUsed/>
    <w:pPr>
      <w:numPr>
        <w:numId w:val="3"/>
      </w:numPr>
    </w:pPr>
    <w:rPr>
      <w:color w:val="549E39" w:themeColor="accent1"/>
    </w:rPr>
  </w:style>
  <w:style w:type="paragraph" w:styleId="Commarcadores3">
    <w:name w:val="List Bullet 3"/>
    <w:basedOn w:val="Normal"/>
    <w:uiPriority w:val="36"/>
    <w:unhideWhenUsed/>
    <w:pPr>
      <w:numPr>
        <w:numId w:val="4"/>
      </w:numPr>
    </w:pPr>
    <w:rPr>
      <w:color w:val="8AB833" w:themeColor="accent2"/>
    </w:rPr>
  </w:style>
  <w:style w:type="paragraph" w:styleId="Commarcadores4">
    <w:name w:val="List Bullet 4"/>
    <w:basedOn w:val="Normal"/>
    <w:uiPriority w:val="36"/>
    <w:unhideWhenUsed/>
    <w:pPr>
      <w:numPr>
        <w:numId w:val="5"/>
      </w:numPr>
    </w:pPr>
    <w:rPr>
      <w:caps/>
      <w:spacing w:val="4"/>
    </w:rPr>
  </w:style>
  <w:style w:type="paragraph" w:styleId="Commarcadores5">
    <w:name w:val="List Bullet 5"/>
    <w:basedOn w:val="Normal"/>
    <w:uiPriority w:val="36"/>
    <w:unhideWhenUsed/>
    <w:pPr>
      <w:numPr>
        <w:numId w:val="6"/>
      </w:numPr>
    </w:pPr>
  </w:style>
  <w:style w:type="paragraph" w:styleId="PargrafodaLista">
    <w:name w:val="List Paragraph"/>
    <w:basedOn w:val="Normal"/>
    <w:uiPriority w:val="34"/>
    <w:qFormat/>
    <w:rsid w:val="00082357"/>
    <w:pPr>
      <w:ind w:left="720"/>
      <w:contextualSpacing/>
    </w:pPr>
  </w:style>
  <w:style w:type="numbering" w:customStyle="1" w:styleId="EstilodeListaMediano">
    <w:name w:val="Estilo de Lista Mediano"/>
    <w:uiPriority w:val="99"/>
    <w:pPr>
      <w:numPr>
        <w:numId w:val="1"/>
      </w:numPr>
    </w:pPr>
  </w:style>
  <w:style w:type="paragraph" w:styleId="SemEspaamento">
    <w:name w:val="No Spacing"/>
    <w:basedOn w:val="Normal"/>
    <w:uiPriority w:val="1"/>
    <w:qFormat/>
    <w:rsid w:val="00082357"/>
    <w:rPr>
      <w:szCs w:val="32"/>
    </w:rPr>
  </w:style>
  <w:style w:type="character" w:styleId="TextodoEspaoReservado">
    <w:name w:val="Placeholder Text"/>
    <w:basedOn w:val="Fontepargpadro"/>
    <w:uiPriority w:val="99"/>
    <w:unhideWhenUsed/>
    <w:rPr>
      <w:color w:val="808080"/>
    </w:rPr>
  </w:style>
  <w:style w:type="paragraph" w:styleId="Citao">
    <w:name w:val="Quote"/>
    <w:basedOn w:val="Normal"/>
    <w:next w:val="Normal"/>
    <w:link w:val="CitaoChar"/>
    <w:uiPriority w:val="29"/>
    <w:qFormat/>
    <w:rsid w:val="00082357"/>
    <w:rPr>
      <w:i/>
    </w:rPr>
  </w:style>
  <w:style w:type="character" w:customStyle="1" w:styleId="CitaoChar">
    <w:name w:val="Citação Char"/>
    <w:basedOn w:val="Fontepargpadro"/>
    <w:link w:val="Citao"/>
    <w:uiPriority w:val="29"/>
    <w:rsid w:val="00082357"/>
    <w:rPr>
      <w:i/>
      <w:sz w:val="24"/>
      <w:szCs w:val="24"/>
    </w:rPr>
  </w:style>
  <w:style w:type="character" w:styleId="Forte">
    <w:name w:val="Strong"/>
    <w:basedOn w:val="Fontepargpadro"/>
    <w:uiPriority w:val="22"/>
    <w:qFormat/>
    <w:rsid w:val="00082357"/>
    <w:rPr>
      <w:b/>
      <w:bCs/>
    </w:rPr>
  </w:style>
  <w:style w:type="character" w:styleId="nfaseSutil">
    <w:name w:val="Subtle Emphasis"/>
    <w:uiPriority w:val="19"/>
    <w:qFormat/>
    <w:rsid w:val="00082357"/>
    <w:rPr>
      <w:i/>
      <w:color w:val="5A5A5A" w:themeColor="text1" w:themeTint="A5"/>
    </w:rPr>
  </w:style>
  <w:style w:type="character" w:styleId="RefernciaSutil">
    <w:name w:val="Subtle Reference"/>
    <w:basedOn w:val="Fontepargpadro"/>
    <w:uiPriority w:val="31"/>
    <w:qFormat/>
    <w:rsid w:val="00082357"/>
    <w:rPr>
      <w:sz w:val="24"/>
      <w:szCs w:val="24"/>
      <w:u w:val="single"/>
    </w:rPr>
  </w:style>
  <w:style w:type="table" w:styleId="Tabelacomgrade">
    <w:name w:val="Table Grid"/>
    <w:basedOn w:val="Tabelanormal"/>
    <w:uiPriority w:val="1"/>
    <w:rPr>
      <w:rFonts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dicedeautoridades">
    <w:name w:val="table of authorities"/>
    <w:basedOn w:val="Normal"/>
    <w:next w:val="Normal"/>
    <w:uiPriority w:val="99"/>
    <w:semiHidden/>
    <w:unhideWhenUsed/>
    <w:pPr>
      <w:ind w:left="220" w:hanging="220"/>
    </w:pPr>
  </w:style>
  <w:style w:type="paragraph" w:styleId="Sumrio1">
    <w:name w:val="toc 1"/>
    <w:basedOn w:val="Normal"/>
    <w:next w:val="Normal"/>
    <w:autoRedefine/>
    <w:uiPriority w:val="39"/>
    <w:unhideWhenUsed/>
    <w:rsid w:val="00675F31"/>
    <w:pPr>
      <w:tabs>
        <w:tab w:val="right" w:leader="dot" w:pos="9781"/>
      </w:tabs>
      <w:spacing w:before="180" w:after="40"/>
    </w:pPr>
    <w:rPr>
      <w:b/>
      <w:caps/>
      <w:color w:val="455F51" w:themeColor="text2"/>
    </w:rPr>
  </w:style>
  <w:style w:type="paragraph" w:styleId="Sumrio2">
    <w:name w:val="toc 2"/>
    <w:basedOn w:val="Normal"/>
    <w:next w:val="Normal"/>
    <w:autoRedefine/>
    <w:uiPriority w:val="39"/>
    <w:unhideWhenUsed/>
    <w:rsid w:val="002E266E"/>
    <w:pPr>
      <w:tabs>
        <w:tab w:val="right" w:leader="dot" w:pos="9807"/>
      </w:tabs>
      <w:spacing w:after="40"/>
      <w:ind w:left="144"/>
    </w:pPr>
  </w:style>
  <w:style w:type="paragraph" w:styleId="Sumrio3">
    <w:name w:val="toc 3"/>
    <w:basedOn w:val="Normal"/>
    <w:next w:val="Normal"/>
    <w:autoRedefine/>
    <w:uiPriority w:val="39"/>
    <w:unhideWhenUsed/>
    <w:pPr>
      <w:tabs>
        <w:tab w:val="right" w:leader="dot" w:pos="8630"/>
      </w:tabs>
      <w:spacing w:after="40"/>
      <w:ind w:left="288"/>
    </w:pPr>
  </w:style>
  <w:style w:type="paragraph" w:styleId="Sumrio4">
    <w:name w:val="toc 4"/>
    <w:basedOn w:val="Normal"/>
    <w:next w:val="Normal"/>
    <w:autoRedefine/>
    <w:uiPriority w:val="99"/>
    <w:semiHidden/>
    <w:unhideWhenUsed/>
    <w:pPr>
      <w:tabs>
        <w:tab w:val="right" w:leader="dot" w:pos="8630"/>
      </w:tabs>
      <w:spacing w:after="40"/>
      <w:ind w:left="432"/>
    </w:pPr>
  </w:style>
  <w:style w:type="paragraph" w:styleId="Sumrio5">
    <w:name w:val="toc 5"/>
    <w:basedOn w:val="Normal"/>
    <w:next w:val="Normal"/>
    <w:autoRedefine/>
    <w:uiPriority w:val="99"/>
    <w:semiHidden/>
    <w:unhideWhenUsed/>
    <w:pPr>
      <w:tabs>
        <w:tab w:val="right" w:leader="dot" w:pos="8630"/>
      </w:tabs>
      <w:spacing w:after="40"/>
      <w:ind w:left="576"/>
    </w:pPr>
  </w:style>
  <w:style w:type="paragraph" w:styleId="Sumrio6">
    <w:name w:val="toc 6"/>
    <w:basedOn w:val="Normal"/>
    <w:next w:val="Normal"/>
    <w:autoRedefine/>
    <w:uiPriority w:val="99"/>
    <w:semiHidden/>
    <w:unhideWhenUsed/>
    <w:pPr>
      <w:tabs>
        <w:tab w:val="right" w:leader="dot" w:pos="8630"/>
      </w:tabs>
      <w:spacing w:after="40"/>
      <w:ind w:left="720"/>
    </w:pPr>
  </w:style>
  <w:style w:type="paragraph" w:styleId="Sumrio7">
    <w:name w:val="toc 7"/>
    <w:basedOn w:val="Normal"/>
    <w:next w:val="Normal"/>
    <w:autoRedefine/>
    <w:uiPriority w:val="99"/>
    <w:semiHidden/>
    <w:unhideWhenUsed/>
    <w:pPr>
      <w:tabs>
        <w:tab w:val="right" w:leader="dot" w:pos="8630"/>
      </w:tabs>
      <w:spacing w:after="40"/>
      <w:ind w:left="864"/>
    </w:pPr>
  </w:style>
  <w:style w:type="paragraph" w:styleId="Sumrio8">
    <w:name w:val="toc 8"/>
    <w:basedOn w:val="Normal"/>
    <w:next w:val="Normal"/>
    <w:autoRedefine/>
    <w:uiPriority w:val="99"/>
    <w:semiHidden/>
    <w:unhideWhenUsed/>
    <w:pPr>
      <w:tabs>
        <w:tab w:val="right" w:leader="dot" w:pos="8630"/>
      </w:tabs>
      <w:spacing w:after="40"/>
      <w:ind w:left="1008"/>
    </w:pPr>
  </w:style>
  <w:style w:type="paragraph" w:styleId="Sumrio9">
    <w:name w:val="toc 9"/>
    <w:basedOn w:val="Normal"/>
    <w:next w:val="Normal"/>
    <w:autoRedefine/>
    <w:uiPriority w:val="99"/>
    <w:semiHidden/>
    <w:unhideWhenUsed/>
    <w:pPr>
      <w:tabs>
        <w:tab w:val="right" w:leader="dot" w:pos="8630"/>
      </w:tabs>
      <w:spacing w:after="40"/>
      <w:ind w:left="1152"/>
    </w:pPr>
  </w:style>
  <w:style w:type="paragraph" w:customStyle="1" w:styleId="Categoria">
    <w:name w:val="Categoria"/>
    <w:basedOn w:val="Normal"/>
    <w:uiPriority w:val="49"/>
    <w:rPr>
      <w:b/>
    </w:rPr>
  </w:style>
  <w:style w:type="paragraph" w:customStyle="1" w:styleId="NomedaEmpresa">
    <w:name w:val="Nome da Empresa"/>
    <w:basedOn w:val="Normal"/>
    <w:uiPriority w:val="49"/>
    <w:rPr>
      <w:rFonts w:cstheme="minorBidi"/>
      <w:sz w:val="36"/>
      <w:szCs w:val="36"/>
    </w:rPr>
  </w:style>
  <w:style w:type="paragraph" w:customStyle="1" w:styleId="RodapPar">
    <w:name w:val="Rodapé Par"/>
    <w:basedOn w:val="Normal"/>
    <w:unhideWhenUsed/>
    <w:pPr>
      <w:pBdr>
        <w:top w:val="single" w:sz="4" w:space="1" w:color="549E39" w:themeColor="accent1"/>
      </w:pBdr>
    </w:pPr>
    <w:rPr>
      <w:color w:val="455F51" w:themeColor="text2"/>
      <w:sz w:val="20"/>
    </w:rPr>
  </w:style>
  <w:style w:type="paragraph" w:customStyle="1" w:styleId="Rodapmpar">
    <w:name w:val="Rodapé Ímpar"/>
    <w:basedOn w:val="Normal"/>
    <w:unhideWhenUsed/>
    <w:pPr>
      <w:pBdr>
        <w:top w:val="single" w:sz="4" w:space="1" w:color="549E39" w:themeColor="accent1"/>
      </w:pBdr>
      <w:jc w:val="right"/>
    </w:pPr>
    <w:rPr>
      <w:color w:val="455F51" w:themeColor="text2"/>
      <w:sz w:val="20"/>
    </w:rPr>
  </w:style>
  <w:style w:type="paragraph" w:customStyle="1" w:styleId="CabealhoPar">
    <w:name w:val="Cabeçalho Par"/>
    <w:basedOn w:val="Normal"/>
    <w:unhideWhenUsed/>
    <w:pPr>
      <w:pBdr>
        <w:bottom w:val="single" w:sz="4" w:space="1" w:color="549E39" w:themeColor="accent1"/>
      </w:pBdr>
    </w:pPr>
    <w:rPr>
      <w:rFonts w:eastAsia="Times New Roman"/>
      <w:b/>
      <w:color w:val="455F51" w:themeColor="text2"/>
      <w:sz w:val="20"/>
    </w:rPr>
  </w:style>
  <w:style w:type="paragraph" w:customStyle="1" w:styleId="Cabealhompar">
    <w:name w:val="Cabeçalho Ímpar"/>
    <w:basedOn w:val="Normal"/>
    <w:unhideWhenUsed/>
    <w:pPr>
      <w:pBdr>
        <w:bottom w:val="single" w:sz="4" w:space="1" w:color="549E39" w:themeColor="accent1"/>
      </w:pBdr>
      <w:jc w:val="right"/>
    </w:pPr>
    <w:rPr>
      <w:rFonts w:eastAsia="Times New Roman"/>
      <w:b/>
      <w:color w:val="455F51" w:themeColor="text2"/>
      <w:sz w:val="20"/>
    </w:rPr>
  </w:style>
  <w:style w:type="paragraph" w:customStyle="1" w:styleId="SemEspaamento1">
    <w:name w:val="Sem Espaçamento1"/>
    <w:basedOn w:val="Normal"/>
    <w:pPr>
      <w:framePr w:wrap="auto" w:hAnchor="page" w:xAlign="center" w:yAlign="top"/>
      <w:suppressOverlap/>
    </w:pPr>
    <w:rPr>
      <w:szCs w:val="120"/>
    </w:rPr>
  </w:style>
  <w:style w:type="character" w:customStyle="1" w:styleId="MenoPendente1">
    <w:name w:val="Menção Pendente1"/>
    <w:basedOn w:val="Fontepargpadro"/>
    <w:uiPriority w:val="99"/>
    <w:semiHidden/>
    <w:unhideWhenUsed/>
    <w:rsid w:val="00B45E90"/>
    <w:rPr>
      <w:color w:val="808080"/>
      <w:shd w:val="clear" w:color="auto" w:fill="E6E6E6"/>
    </w:rPr>
  </w:style>
  <w:style w:type="paragraph" w:customStyle="1" w:styleId="texto1">
    <w:name w:val="texto1"/>
    <w:basedOn w:val="Normal"/>
    <w:rsid w:val="003E5B5D"/>
    <w:pPr>
      <w:spacing w:before="100" w:beforeAutospacing="1" w:after="100" w:afterAutospacing="1"/>
    </w:pPr>
    <w:rPr>
      <w:rFonts w:ascii="Times New Roman" w:eastAsia="Times New Roman" w:hAnsi="Times New Roman"/>
      <w:lang w:val="pt-BR" w:eastAsia="pt-BR"/>
    </w:rPr>
  </w:style>
  <w:style w:type="paragraph" w:customStyle="1" w:styleId="artigo">
    <w:name w:val="artigo"/>
    <w:basedOn w:val="Normal"/>
    <w:rsid w:val="008A6716"/>
    <w:pPr>
      <w:spacing w:before="100" w:beforeAutospacing="1" w:after="100" w:afterAutospacing="1"/>
    </w:pPr>
    <w:rPr>
      <w:rFonts w:ascii="Times New Roman" w:eastAsia="Times New Roman" w:hAnsi="Times New Roman"/>
      <w:lang w:val="pt-BR" w:eastAsia="pt-BR"/>
    </w:rPr>
  </w:style>
  <w:style w:type="paragraph" w:customStyle="1" w:styleId="Default">
    <w:name w:val="Default"/>
    <w:rsid w:val="006B730F"/>
    <w:pPr>
      <w:autoSpaceDE w:val="0"/>
      <w:autoSpaceDN w:val="0"/>
      <w:adjustRightInd w:val="0"/>
    </w:pPr>
    <w:rPr>
      <w:rFonts w:ascii="Swis721 Cn BT" w:hAnsi="Swis721 Cn BT" w:cs="Swis721 Cn BT"/>
      <w:color w:val="000000"/>
      <w:sz w:val="24"/>
      <w:szCs w:val="24"/>
      <w:lang w:val="pt-BR"/>
    </w:rPr>
  </w:style>
  <w:style w:type="paragraph" w:styleId="CabealhodoSumrio">
    <w:name w:val="TOC Heading"/>
    <w:basedOn w:val="Ttulo1"/>
    <w:next w:val="Normal"/>
    <w:uiPriority w:val="39"/>
    <w:unhideWhenUsed/>
    <w:qFormat/>
    <w:rsid w:val="00082357"/>
    <w:pPr>
      <w:outlineLvl w:val="9"/>
    </w:pPr>
  </w:style>
  <w:style w:type="character" w:styleId="Refdecomentrio">
    <w:name w:val="annotation reference"/>
    <w:basedOn w:val="Fontepargpadro"/>
    <w:uiPriority w:val="99"/>
    <w:semiHidden/>
    <w:unhideWhenUsed/>
    <w:rsid w:val="003065B9"/>
    <w:rPr>
      <w:sz w:val="16"/>
      <w:szCs w:val="16"/>
    </w:rPr>
  </w:style>
  <w:style w:type="paragraph" w:styleId="Textodecomentrio">
    <w:name w:val="annotation text"/>
    <w:basedOn w:val="Normal"/>
    <w:link w:val="TextodecomentrioChar"/>
    <w:uiPriority w:val="99"/>
    <w:semiHidden/>
    <w:unhideWhenUsed/>
    <w:rsid w:val="003065B9"/>
    <w:rPr>
      <w:sz w:val="20"/>
      <w:szCs w:val="20"/>
    </w:rPr>
  </w:style>
  <w:style w:type="character" w:customStyle="1" w:styleId="TextodecomentrioChar">
    <w:name w:val="Texto de comentário Char"/>
    <w:basedOn w:val="Fontepargpadro"/>
    <w:link w:val="Textodecomentrio"/>
    <w:uiPriority w:val="99"/>
    <w:semiHidden/>
    <w:rsid w:val="003065B9"/>
    <w:rPr>
      <w:sz w:val="20"/>
      <w:szCs w:val="20"/>
    </w:rPr>
  </w:style>
  <w:style w:type="paragraph" w:styleId="Assuntodocomentrio">
    <w:name w:val="annotation subject"/>
    <w:basedOn w:val="Textodecomentrio"/>
    <w:next w:val="Textodecomentrio"/>
    <w:link w:val="AssuntodocomentrioChar"/>
    <w:uiPriority w:val="99"/>
    <w:semiHidden/>
    <w:unhideWhenUsed/>
    <w:rsid w:val="003065B9"/>
    <w:rPr>
      <w:b/>
      <w:bCs/>
    </w:rPr>
  </w:style>
  <w:style w:type="character" w:customStyle="1" w:styleId="AssuntodocomentrioChar">
    <w:name w:val="Assunto do comentário Char"/>
    <w:basedOn w:val="TextodecomentrioChar"/>
    <w:link w:val="Assuntodocomentrio"/>
    <w:uiPriority w:val="99"/>
    <w:semiHidden/>
    <w:rsid w:val="003065B9"/>
    <w:rPr>
      <w:b/>
      <w:bCs/>
      <w:sz w:val="20"/>
      <w:szCs w:val="20"/>
    </w:rPr>
  </w:style>
  <w:style w:type="paragraph" w:styleId="Reviso">
    <w:name w:val="Revision"/>
    <w:hidden/>
    <w:uiPriority w:val="99"/>
    <w:semiHidden/>
    <w:rsid w:val="006F4D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36348">
      <w:bodyDiv w:val="1"/>
      <w:marLeft w:val="0"/>
      <w:marRight w:val="0"/>
      <w:marTop w:val="0"/>
      <w:marBottom w:val="0"/>
      <w:divBdr>
        <w:top w:val="none" w:sz="0" w:space="0" w:color="auto"/>
        <w:left w:val="none" w:sz="0" w:space="0" w:color="auto"/>
        <w:bottom w:val="none" w:sz="0" w:space="0" w:color="auto"/>
        <w:right w:val="none" w:sz="0" w:space="0" w:color="auto"/>
      </w:divBdr>
    </w:div>
    <w:div w:id="24720520">
      <w:bodyDiv w:val="1"/>
      <w:marLeft w:val="0"/>
      <w:marRight w:val="0"/>
      <w:marTop w:val="0"/>
      <w:marBottom w:val="0"/>
      <w:divBdr>
        <w:top w:val="none" w:sz="0" w:space="0" w:color="auto"/>
        <w:left w:val="none" w:sz="0" w:space="0" w:color="auto"/>
        <w:bottom w:val="none" w:sz="0" w:space="0" w:color="auto"/>
        <w:right w:val="none" w:sz="0" w:space="0" w:color="auto"/>
      </w:divBdr>
    </w:div>
    <w:div w:id="356472692">
      <w:bodyDiv w:val="1"/>
      <w:marLeft w:val="0"/>
      <w:marRight w:val="0"/>
      <w:marTop w:val="0"/>
      <w:marBottom w:val="0"/>
      <w:divBdr>
        <w:top w:val="none" w:sz="0" w:space="0" w:color="auto"/>
        <w:left w:val="none" w:sz="0" w:space="0" w:color="auto"/>
        <w:bottom w:val="none" w:sz="0" w:space="0" w:color="auto"/>
        <w:right w:val="none" w:sz="0" w:space="0" w:color="auto"/>
      </w:divBdr>
    </w:div>
    <w:div w:id="371737151">
      <w:bodyDiv w:val="1"/>
      <w:marLeft w:val="0"/>
      <w:marRight w:val="0"/>
      <w:marTop w:val="0"/>
      <w:marBottom w:val="0"/>
      <w:divBdr>
        <w:top w:val="none" w:sz="0" w:space="0" w:color="auto"/>
        <w:left w:val="none" w:sz="0" w:space="0" w:color="auto"/>
        <w:bottom w:val="none" w:sz="0" w:space="0" w:color="auto"/>
        <w:right w:val="none" w:sz="0" w:space="0" w:color="auto"/>
      </w:divBdr>
    </w:div>
    <w:div w:id="456535543">
      <w:bodyDiv w:val="1"/>
      <w:marLeft w:val="0"/>
      <w:marRight w:val="0"/>
      <w:marTop w:val="0"/>
      <w:marBottom w:val="0"/>
      <w:divBdr>
        <w:top w:val="none" w:sz="0" w:space="0" w:color="auto"/>
        <w:left w:val="none" w:sz="0" w:space="0" w:color="auto"/>
        <w:bottom w:val="none" w:sz="0" w:space="0" w:color="auto"/>
        <w:right w:val="none" w:sz="0" w:space="0" w:color="auto"/>
      </w:divBdr>
    </w:div>
    <w:div w:id="696542374">
      <w:bodyDiv w:val="1"/>
      <w:marLeft w:val="0"/>
      <w:marRight w:val="0"/>
      <w:marTop w:val="0"/>
      <w:marBottom w:val="0"/>
      <w:divBdr>
        <w:top w:val="none" w:sz="0" w:space="0" w:color="auto"/>
        <w:left w:val="none" w:sz="0" w:space="0" w:color="auto"/>
        <w:bottom w:val="none" w:sz="0" w:space="0" w:color="auto"/>
        <w:right w:val="none" w:sz="0" w:space="0" w:color="auto"/>
      </w:divBdr>
    </w:div>
    <w:div w:id="783117941">
      <w:bodyDiv w:val="1"/>
      <w:marLeft w:val="0"/>
      <w:marRight w:val="0"/>
      <w:marTop w:val="0"/>
      <w:marBottom w:val="0"/>
      <w:divBdr>
        <w:top w:val="none" w:sz="0" w:space="0" w:color="auto"/>
        <w:left w:val="none" w:sz="0" w:space="0" w:color="auto"/>
        <w:bottom w:val="none" w:sz="0" w:space="0" w:color="auto"/>
        <w:right w:val="none" w:sz="0" w:space="0" w:color="auto"/>
      </w:divBdr>
    </w:div>
    <w:div w:id="830827584">
      <w:bodyDiv w:val="1"/>
      <w:marLeft w:val="0"/>
      <w:marRight w:val="0"/>
      <w:marTop w:val="0"/>
      <w:marBottom w:val="0"/>
      <w:divBdr>
        <w:top w:val="none" w:sz="0" w:space="0" w:color="auto"/>
        <w:left w:val="none" w:sz="0" w:space="0" w:color="auto"/>
        <w:bottom w:val="none" w:sz="0" w:space="0" w:color="auto"/>
        <w:right w:val="none" w:sz="0" w:space="0" w:color="auto"/>
      </w:divBdr>
    </w:div>
    <w:div w:id="1027564083">
      <w:bodyDiv w:val="1"/>
      <w:marLeft w:val="0"/>
      <w:marRight w:val="0"/>
      <w:marTop w:val="0"/>
      <w:marBottom w:val="0"/>
      <w:divBdr>
        <w:top w:val="none" w:sz="0" w:space="0" w:color="auto"/>
        <w:left w:val="none" w:sz="0" w:space="0" w:color="auto"/>
        <w:bottom w:val="none" w:sz="0" w:space="0" w:color="auto"/>
        <w:right w:val="none" w:sz="0" w:space="0" w:color="auto"/>
      </w:divBdr>
    </w:div>
    <w:div w:id="1106072718">
      <w:bodyDiv w:val="1"/>
      <w:marLeft w:val="0"/>
      <w:marRight w:val="0"/>
      <w:marTop w:val="0"/>
      <w:marBottom w:val="0"/>
      <w:divBdr>
        <w:top w:val="none" w:sz="0" w:space="0" w:color="auto"/>
        <w:left w:val="none" w:sz="0" w:space="0" w:color="auto"/>
        <w:bottom w:val="none" w:sz="0" w:space="0" w:color="auto"/>
        <w:right w:val="none" w:sz="0" w:space="0" w:color="auto"/>
      </w:divBdr>
    </w:div>
    <w:div w:id="1595354856">
      <w:bodyDiv w:val="1"/>
      <w:marLeft w:val="0"/>
      <w:marRight w:val="0"/>
      <w:marTop w:val="0"/>
      <w:marBottom w:val="0"/>
      <w:divBdr>
        <w:top w:val="none" w:sz="0" w:space="0" w:color="auto"/>
        <w:left w:val="none" w:sz="0" w:space="0" w:color="auto"/>
        <w:bottom w:val="none" w:sz="0" w:space="0" w:color="auto"/>
        <w:right w:val="none" w:sz="0" w:space="0" w:color="auto"/>
      </w:divBdr>
    </w:div>
    <w:div w:id="1616139404">
      <w:bodyDiv w:val="1"/>
      <w:marLeft w:val="0"/>
      <w:marRight w:val="0"/>
      <w:marTop w:val="0"/>
      <w:marBottom w:val="0"/>
      <w:divBdr>
        <w:top w:val="none" w:sz="0" w:space="0" w:color="auto"/>
        <w:left w:val="none" w:sz="0" w:space="0" w:color="auto"/>
        <w:bottom w:val="none" w:sz="0" w:space="0" w:color="auto"/>
        <w:right w:val="none" w:sz="0" w:space="0" w:color="auto"/>
      </w:divBdr>
    </w:div>
    <w:div w:id="1625964839">
      <w:bodyDiv w:val="1"/>
      <w:marLeft w:val="0"/>
      <w:marRight w:val="0"/>
      <w:marTop w:val="0"/>
      <w:marBottom w:val="0"/>
      <w:divBdr>
        <w:top w:val="none" w:sz="0" w:space="0" w:color="auto"/>
        <w:left w:val="none" w:sz="0" w:space="0" w:color="auto"/>
        <w:bottom w:val="none" w:sz="0" w:space="0" w:color="auto"/>
        <w:right w:val="none" w:sz="0" w:space="0" w:color="auto"/>
      </w:divBdr>
    </w:div>
    <w:div w:id="1682051777">
      <w:bodyDiv w:val="1"/>
      <w:marLeft w:val="0"/>
      <w:marRight w:val="0"/>
      <w:marTop w:val="0"/>
      <w:marBottom w:val="0"/>
      <w:divBdr>
        <w:top w:val="none" w:sz="0" w:space="0" w:color="auto"/>
        <w:left w:val="none" w:sz="0" w:space="0" w:color="auto"/>
        <w:bottom w:val="none" w:sz="0" w:space="0" w:color="auto"/>
        <w:right w:val="none" w:sz="0" w:space="0" w:color="auto"/>
      </w:divBdr>
    </w:div>
    <w:div w:id="1692103889">
      <w:bodyDiv w:val="1"/>
      <w:marLeft w:val="0"/>
      <w:marRight w:val="0"/>
      <w:marTop w:val="0"/>
      <w:marBottom w:val="0"/>
      <w:divBdr>
        <w:top w:val="none" w:sz="0" w:space="0" w:color="auto"/>
        <w:left w:val="none" w:sz="0" w:space="0" w:color="auto"/>
        <w:bottom w:val="none" w:sz="0" w:space="0" w:color="auto"/>
        <w:right w:val="none" w:sz="0" w:space="0" w:color="auto"/>
      </w:divBdr>
    </w:div>
    <w:div w:id="1768693091">
      <w:bodyDiv w:val="1"/>
      <w:marLeft w:val="0"/>
      <w:marRight w:val="0"/>
      <w:marTop w:val="0"/>
      <w:marBottom w:val="0"/>
      <w:divBdr>
        <w:top w:val="none" w:sz="0" w:space="0" w:color="auto"/>
        <w:left w:val="none" w:sz="0" w:space="0" w:color="auto"/>
        <w:bottom w:val="none" w:sz="0" w:space="0" w:color="auto"/>
        <w:right w:val="none" w:sz="0" w:space="0" w:color="auto"/>
      </w:divBdr>
    </w:div>
    <w:div w:id="1779250372">
      <w:bodyDiv w:val="1"/>
      <w:marLeft w:val="0"/>
      <w:marRight w:val="0"/>
      <w:marTop w:val="0"/>
      <w:marBottom w:val="0"/>
      <w:divBdr>
        <w:top w:val="none" w:sz="0" w:space="0" w:color="auto"/>
        <w:left w:val="none" w:sz="0" w:space="0" w:color="auto"/>
        <w:bottom w:val="none" w:sz="0" w:space="0" w:color="auto"/>
        <w:right w:val="none" w:sz="0" w:space="0" w:color="auto"/>
      </w:divBdr>
    </w:div>
    <w:div w:id="1797067933">
      <w:bodyDiv w:val="1"/>
      <w:marLeft w:val="0"/>
      <w:marRight w:val="0"/>
      <w:marTop w:val="0"/>
      <w:marBottom w:val="0"/>
      <w:divBdr>
        <w:top w:val="none" w:sz="0" w:space="0" w:color="auto"/>
        <w:left w:val="none" w:sz="0" w:space="0" w:color="auto"/>
        <w:bottom w:val="none" w:sz="0" w:space="0" w:color="auto"/>
        <w:right w:val="none" w:sz="0" w:space="0" w:color="auto"/>
      </w:divBdr>
    </w:div>
    <w:div w:id="1802190416">
      <w:bodyDiv w:val="1"/>
      <w:marLeft w:val="0"/>
      <w:marRight w:val="0"/>
      <w:marTop w:val="0"/>
      <w:marBottom w:val="0"/>
      <w:divBdr>
        <w:top w:val="none" w:sz="0" w:space="0" w:color="auto"/>
        <w:left w:val="none" w:sz="0" w:space="0" w:color="auto"/>
        <w:bottom w:val="none" w:sz="0" w:space="0" w:color="auto"/>
        <w:right w:val="none" w:sz="0" w:space="0" w:color="auto"/>
      </w:divBdr>
    </w:div>
    <w:div w:id="1821462919">
      <w:bodyDiv w:val="1"/>
      <w:marLeft w:val="0"/>
      <w:marRight w:val="0"/>
      <w:marTop w:val="0"/>
      <w:marBottom w:val="0"/>
      <w:divBdr>
        <w:top w:val="none" w:sz="0" w:space="0" w:color="auto"/>
        <w:left w:val="none" w:sz="0" w:space="0" w:color="auto"/>
        <w:bottom w:val="none" w:sz="0" w:space="0" w:color="auto"/>
        <w:right w:val="none" w:sz="0" w:space="0" w:color="auto"/>
      </w:divBdr>
    </w:div>
    <w:div w:id="1943998084">
      <w:bodyDiv w:val="1"/>
      <w:marLeft w:val="0"/>
      <w:marRight w:val="0"/>
      <w:marTop w:val="0"/>
      <w:marBottom w:val="0"/>
      <w:divBdr>
        <w:top w:val="none" w:sz="0" w:space="0" w:color="auto"/>
        <w:left w:val="none" w:sz="0" w:space="0" w:color="auto"/>
        <w:bottom w:val="none" w:sz="0" w:space="0" w:color="auto"/>
        <w:right w:val="none" w:sz="0" w:space="0" w:color="auto"/>
      </w:divBdr>
    </w:div>
    <w:div w:id="1996565809">
      <w:bodyDiv w:val="1"/>
      <w:marLeft w:val="0"/>
      <w:marRight w:val="0"/>
      <w:marTop w:val="0"/>
      <w:marBottom w:val="0"/>
      <w:divBdr>
        <w:top w:val="none" w:sz="0" w:space="0" w:color="auto"/>
        <w:left w:val="none" w:sz="0" w:space="0" w:color="auto"/>
        <w:bottom w:val="none" w:sz="0" w:space="0" w:color="auto"/>
        <w:right w:val="none" w:sz="0" w:space="0" w:color="auto"/>
      </w:divBdr>
    </w:div>
    <w:div w:id="2071490156">
      <w:bodyDiv w:val="1"/>
      <w:marLeft w:val="0"/>
      <w:marRight w:val="0"/>
      <w:marTop w:val="0"/>
      <w:marBottom w:val="0"/>
      <w:divBdr>
        <w:top w:val="none" w:sz="0" w:space="0" w:color="auto"/>
        <w:left w:val="none" w:sz="0" w:space="0" w:color="auto"/>
        <w:bottom w:val="none" w:sz="0" w:space="0" w:color="auto"/>
        <w:right w:val="none" w:sz="0" w:space="0" w:color="auto"/>
      </w:divBdr>
    </w:div>
    <w:div w:id="209204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Relat&#243;rio%20(tema%20Median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DA86629B2841C6B930EBEE7099DF53"/>
        <w:category>
          <w:name w:val="Geral"/>
          <w:gallery w:val="placeholder"/>
        </w:category>
        <w:types>
          <w:type w:val="bbPlcHdr"/>
        </w:types>
        <w:behaviors>
          <w:behavior w:val="content"/>
        </w:behaviors>
        <w:guid w:val="{88456907-0B86-41F0-BA39-A506952A7D99}"/>
      </w:docPartPr>
      <w:docPartBody>
        <w:p w:rsidR="00D052F2" w:rsidRDefault="00584A3D">
          <w:pPr>
            <w:pStyle w:val="37DA86629B2841C6B930EBEE7099DF53"/>
          </w:pPr>
          <w:r>
            <w:rPr>
              <w:color w:val="FFFFFF" w:themeColor="background1"/>
              <w:sz w:val="40"/>
              <w:szCs w:val="40"/>
              <w:lang w:val="pt-BR"/>
            </w:rPr>
            <w:t>[Digite o subtítulo do documento]</w:t>
          </w:r>
        </w:p>
      </w:docPartBody>
    </w:docPart>
    <w:docPart>
      <w:docPartPr>
        <w:name w:val="1217114B4F934C41905D4B0EC24399EA"/>
        <w:category>
          <w:name w:val="Geral"/>
          <w:gallery w:val="placeholder"/>
        </w:category>
        <w:types>
          <w:type w:val="bbPlcHdr"/>
        </w:types>
        <w:behaviors>
          <w:behavior w:val="content"/>
        </w:behaviors>
        <w:guid w:val="{D31C3334-A8A5-4D0B-BC31-20529536C6C2}"/>
      </w:docPartPr>
      <w:docPartBody>
        <w:p w:rsidR="00D052F2" w:rsidRDefault="00584A3D">
          <w:pPr>
            <w:pStyle w:val="1217114B4F934C41905D4B0EC24399EA"/>
          </w:pPr>
          <w:r>
            <w:rPr>
              <w:lang w:val="pt-BR"/>
            </w:rPr>
            <w:t>[Digite o subtítulo]</w:t>
          </w:r>
        </w:p>
      </w:docPartBody>
    </w:docPart>
    <w:docPart>
      <w:docPartPr>
        <w:name w:val="8385408E6C504A6C9F44F86DF2E72157"/>
        <w:category>
          <w:name w:val="Geral"/>
          <w:gallery w:val="placeholder"/>
        </w:category>
        <w:types>
          <w:type w:val="bbPlcHdr"/>
        </w:types>
        <w:behaviors>
          <w:behavior w:val="content"/>
        </w:behaviors>
        <w:guid w:val="{1CD9D984-80AE-48FB-85E6-59F928ADBB47}"/>
      </w:docPartPr>
      <w:docPartBody>
        <w:p w:rsidR="00E70590" w:rsidRDefault="00A061C5" w:rsidP="00A061C5">
          <w:pPr>
            <w:pStyle w:val="8385408E6C504A6C9F44F86DF2E72157"/>
          </w:pPr>
          <w:r>
            <w:rPr>
              <w:rFonts w:asciiTheme="majorHAnsi" w:eastAsiaTheme="majorEastAsia" w:hAnsiTheme="majorHAnsi" w:cstheme="majorBidi"/>
              <w:caps/>
              <w:color w:val="44546A" w:themeColor="text2"/>
              <w:sz w:val="110"/>
              <w:szCs w:val="110"/>
            </w:rPr>
            <w:t>[Digite o título do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Cn BT">
    <w:altName w:val="Cambria"/>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AD8"/>
    <w:rsid w:val="00021E48"/>
    <w:rsid w:val="000811BD"/>
    <w:rsid w:val="000B0701"/>
    <w:rsid w:val="00187730"/>
    <w:rsid w:val="0022488A"/>
    <w:rsid w:val="00225C27"/>
    <w:rsid w:val="002B0F2D"/>
    <w:rsid w:val="002D2062"/>
    <w:rsid w:val="00336E69"/>
    <w:rsid w:val="00354B2C"/>
    <w:rsid w:val="003C2BF6"/>
    <w:rsid w:val="005365D3"/>
    <w:rsid w:val="00584A3D"/>
    <w:rsid w:val="005B4081"/>
    <w:rsid w:val="00644AE6"/>
    <w:rsid w:val="00646836"/>
    <w:rsid w:val="006A15D6"/>
    <w:rsid w:val="006F5B1D"/>
    <w:rsid w:val="007E5883"/>
    <w:rsid w:val="008327DB"/>
    <w:rsid w:val="00884B4B"/>
    <w:rsid w:val="008A5E36"/>
    <w:rsid w:val="008B7975"/>
    <w:rsid w:val="008D0F4F"/>
    <w:rsid w:val="008D2B93"/>
    <w:rsid w:val="008E4482"/>
    <w:rsid w:val="00921A86"/>
    <w:rsid w:val="0093590E"/>
    <w:rsid w:val="00983363"/>
    <w:rsid w:val="00A061C5"/>
    <w:rsid w:val="00AA6575"/>
    <w:rsid w:val="00B014C2"/>
    <w:rsid w:val="00B0474E"/>
    <w:rsid w:val="00B73967"/>
    <w:rsid w:val="00B96AD8"/>
    <w:rsid w:val="00BE4253"/>
    <w:rsid w:val="00C50A9A"/>
    <w:rsid w:val="00C76D4B"/>
    <w:rsid w:val="00CF00F7"/>
    <w:rsid w:val="00D052F2"/>
    <w:rsid w:val="00E247B6"/>
    <w:rsid w:val="00E40510"/>
    <w:rsid w:val="00E70590"/>
    <w:rsid w:val="00ED21F9"/>
    <w:rsid w:val="00EE5E48"/>
    <w:rsid w:val="00EF7DF5"/>
    <w:rsid w:val="00F1370D"/>
    <w:rsid w:val="00F20BF9"/>
    <w:rsid w:val="00F6353C"/>
    <w:rsid w:val="00F93CCB"/>
    <w:rsid w:val="00FD5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
    <w:unhideWhenUsed/>
    <w:qFormat/>
    <w:rsid w:val="00B96AD8"/>
    <w:pPr>
      <w:spacing w:before="300" w:after="80" w:line="240" w:lineRule="auto"/>
      <w:outlineLvl w:val="0"/>
    </w:pPr>
    <w:rPr>
      <w:rFonts w:asciiTheme="majorHAnsi" w:eastAsiaTheme="minorHAnsi" w:hAnsiTheme="majorHAnsi" w:cs="Times New Roman"/>
      <w:caps/>
      <w:color w:val="44546A" w:themeColor="text2"/>
      <w:kern w:val="24"/>
      <w:sz w:val="32"/>
      <w:szCs w:val="32"/>
    </w:rPr>
  </w:style>
  <w:style w:type="paragraph" w:styleId="Ttulo2">
    <w:name w:val="heading 2"/>
    <w:basedOn w:val="Normal"/>
    <w:next w:val="Normal"/>
    <w:link w:val="Ttulo2Char"/>
    <w:uiPriority w:val="9"/>
    <w:unhideWhenUsed/>
    <w:qFormat/>
    <w:rsid w:val="00B96AD8"/>
    <w:pPr>
      <w:spacing w:before="240" w:after="80" w:line="264" w:lineRule="auto"/>
      <w:outlineLvl w:val="1"/>
    </w:pPr>
    <w:rPr>
      <w:rFonts w:eastAsiaTheme="minorHAnsi" w:cs="Times New Roman"/>
      <w:b/>
      <w:color w:val="4472C4" w:themeColor="accent1"/>
      <w:spacing w:val="20"/>
      <w:kern w:val="24"/>
      <w:sz w:val="28"/>
      <w:szCs w:val="28"/>
    </w:rPr>
  </w:style>
  <w:style w:type="paragraph" w:styleId="Ttulo3">
    <w:name w:val="heading 3"/>
    <w:basedOn w:val="Normal"/>
    <w:next w:val="Normal"/>
    <w:link w:val="Ttulo3Char"/>
    <w:uiPriority w:val="9"/>
    <w:unhideWhenUsed/>
    <w:qFormat/>
    <w:rsid w:val="00B96AD8"/>
    <w:pPr>
      <w:spacing w:before="240" w:after="60" w:line="264" w:lineRule="auto"/>
      <w:outlineLvl w:val="2"/>
    </w:pPr>
    <w:rPr>
      <w:rFonts w:eastAsiaTheme="minorHAnsi" w:cs="Times New Roman"/>
      <w:b/>
      <w:color w:val="000000" w:themeColor="text1"/>
      <w:spacing w:val="10"/>
      <w:kern w:val="24"/>
      <w:sz w:val="23"/>
      <w:szCs w:val="2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1CB02A4FD3749D1B641BA4C0F0414D6">
    <w:name w:val="A1CB02A4FD3749D1B641BA4C0F0414D6"/>
  </w:style>
  <w:style w:type="paragraph" w:customStyle="1" w:styleId="463FAA9FEA66434FB3064729B9494053">
    <w:name w:val="463FAA9FEA66434FB3064729B9494053"/>
  </w:style>
  <w:style w:type="paragraph" w:customStyle="1" w:styleId="37DA86629B2841C6B930EBEE7099DF53">
    <w:name w:val="37DA86629B2841C6B930EBEE7099DF53"/>
  </w:style>
  <w:style w:type="paragraph" w:customStyle="1" w:styleId="1607AF344F3540BBABCDF9227029D5CE">
    <w:name w:val="1607AF344F3540BBABCDF9227029D5CE"/>
  </w:style>
  <w:style w:type="paragraph" w:customStyle="1" w:styleId="59EA07E7B4FC413CAE560D5C0EE9AAC9">
    <w:name w:val="59EA07E7B4FC413CAE560D5C0EE9AAC9"/>
  </w:style>
  <w:style w:type="paragraph" w:customStyle="1" w:styleId="1217114B4F934C41905D4B0EC24399EA">
    <w:name w:val="1217114B4F934C41905D4B0EC24399EA"/>
  </w:style>
  <w:style w:type="character" w:customStyle="1" w:styleId="Ttulo1Char">
    <w:name w:val="Título 1 Char"/>
    <w:basedOn w:val="Fontepargpadro"/>
    <w:link w:val="Ttulo1"/>
    <w:uiPriority w:val="9"/>
    <w:rsid w:val="00B96AD8"/>
    <w:rPr>
      <w:rFonts w:asciiTheme="majorHAnsi" w:eastAsiaTheme="minorHAnsi" w:hAnsiTheme="majorHAnsi" w:cs="Times New Roman"/>
      <w:caps/>
      <w:color w:val="44546A" w:themeColor="text2"/>
      <w:kern w:val="24"/>
      <w:sz w:val="32"/>
      <w:szCs w:val="32"/>
    </w:rPr>
  </w:style>
  <w:style w:type="character" w:customStyle="1" w:styleId="Ttulo2Char">
    <w:name w:val="Título 2 Char"/>
    <w:basedOn w:val="Fontepargpadro"/>
    <w:link w:val="Ttulo2"/>
    <w:uiPriority w:val="9"/>
    <w:rsid w:val="00B96AD8"/>
    <w:rPr>
      <w:rFonts w:eastAsiaTheme="minorHAnsi" w:cs="Times New Roman"/>
      <w:b/>
      <w:color w:val="4472C4" w:themeColor="accent1"/>
      <w:spacing w:val="20"/>
      <w:kern w:val="24"/>
      <w:sz w:val="28"/>
      <w:szCs w:val="28"/>
    </w:rPr>
  </w:style>
  <w:style w:type="character" w:customStyle="1" w:styleId="Ttulo3Char">
    <w:name w:val="Título 3 Char"/>
    <w:basedOn w:val="Fontepargpadro"/>
    <w:link w:val="Ttulo3"/>
    <w:uiPriority w:val="9"/>
    <w:rsid w:val="00B96AD8"/>
    <w:rPr>
      <w:rFonts w:eastAsiaTheme="minorHAnsi" w:cs="Times New Roman"/>
      <w:b/>
      <w:color w:val="000000" w:themeColor="text1"/>
      <w:spacing w:val="10"/>
      <w:kern w:val="24"/>
      <w:sz w:val="23"/>
      <w:szCs w:val="23"/>
    </w:rPr>
  </w:style>
  <w:style w:type="paragraph" w:styleId="CitaoIntensa">
    <w:name w:val="Intense Quote"/>
    <w:basedOn w:val="Normal"/>
    <w:link w:val="CitaoIntensaChar"/>
    <w:uiPriority w:val="30"/>
    <w:qFormat/>
    <w:rsid w:val="00B96AD8"/>
    <w:pPr>
      <w:pBdr>
        <w:top w:val="double" w:sz="12" w:space="10" w:color="ED7D31" w:themeColor="accent2"/>
        <w:left w:val="double" w:sz="12" w:space="10" w:color="ED7D31" w:themeColor="accent2"/>
        <w:bottom w:val="double" w:sz="12" w:space="10" w:color="ED7D31" w:themeColor="accent2"/>
        <w:right w:val="double" w:sz="12" w:space="10" w:color="ED7D31" w:themeColor="accent2"/>
      </w:pBdr>
      <w:shd w:val="clear" w:color="auto" w:fill="FFFFFF" w:themeFill="background1"/>
      <w:spacing w:before="300" w:after="300" w:line="264" w:lineRule="auto"/>
      <w:ind w:left="720" w:right="720"/>
      <w:contextualSpacing/>
    </w:pPr>
    <w:rPr>
      <w:rFonts w:eastAsiaTheme="minorHAnsi" w:cs="Times New Roman"/>
      <w:b/>
      <w:color w:val="ED7D31" w:themeColor="accent2"/>
      <w:kern w:val="24"/>
      <w:sz w:val="23"/>
      <w:szCs w:val="23"/>
    </w:rPr>
  </w:style>
  <w:style w:type="character" w:customStyle="1" w:styleId="CitaoIntensaChar">
    <w:name w:val="Citação Intensa Char"/>
    <w:basedOn w:val="Fontepargpadro"/>
    <w:link w:val="CitaoIntensa"/>
    <w:uiPriority w:val="30"/>
    <w:rsid w:val="00B96AD8"/>
    <w:rPr>
      <w:rFonts w:eastAsiaTheme="minorHAnsi" w:cs="Times New Roman"/>
      <w:b/>
      <w:color w:val="ED7D31" w:themeColor="accent2"/>
      <w:kern w:val="24"/>
      <w:sz w:val="23"/>
      <w:szCs w:val="23"/>
      <w:shd w:val="clear" w:color="auto" w:fill="FFFFFF" w:themeFill="background1"/>
    </w:rPr>
  </w:style>
  <w:style w:type="paragraph" w:customStyle="1" w:styleId="75138237C1D5418A93B317F4C962941A">
    <w:name w:val="75138237C1D5418A93B317F4C962941A"/>
  </w:style>
  <w:style w:type="paragraph" w:customStyle="1" w:styleId="84637489393F4EF7AE286ABE1E3B38E9">
    <w:name w:val="84637489393F4EF7AE286ABE1E3B38E9"/>
    <w:rsid w:val="00B96AD8"/>
  </w:style>
  <w:style w:type="paragraph" w:customStyle="1" w:styleId="9B76E976AB044A6F8BEF18F2E8C87163">
    <w:name w:val="9B76E976AB044A6F8BEF18F2E8C87163"/>
    <w:rsid w:val="00B96AD8"/>
  </w:style>
  <w:style w:type="paragraph" w:customStyle="1" w:styleId="843E212DE37841B9B521FA1B982AF734">
    <w:name w:val="843E212DE37841B9B521FA1B982AF734"/>
    <w:rsid w:val="00B96AD8"/>
  </w:style>
  <w:style w:type="paragraph" w:customStyle="1" w:styleId="6928FD3373A04E2B9423E88CCD5110E5">
    <w:name w:val="6928FD3373A04E2B9423E88CCD5110E5"/>
    <w:rsid w:val="00D052F2"/>
  </w:style>
  <w:style w:type="paragraph" w:customStyle="1" w:styleId="AB1628067E66417384B8BE38F89AA674">
    <w:name w:val="AB1628067E66417384B8BE38F89AA674"/>
    <w:rsid w:val="00D052F2"/>
  </w:style>
  <w:style w:type="paragraph" w:customStyle="1" w:styleId="31BC34E837094FDD92DFEA1D1B83DB85">
    <w:name w:val="31BC34E837094FDD92DFEA1D1B83DB85"/>
    <w:rsid w:val="00D052F2"/>
  </w:style>
  <w:style w:type="paragraph" w:customStyle="1" w:styleId="41015CA92D394E9189D3357ABD677C5A">
    <w:name w:val="41015CA92D394E9189D3357ABD677C5A"/>
    <w:rsid w:val="00D052F2"/>
  </w:style>
  <w:style w:type="paragraph" w:customStyle="1" w:styleId="F5030C989C824127AFB1700600369D43">
    <w:name w:val="F5030C989C824127AFB1700600369D43"/>
    <w:rsid w:val="00D052F2"/>
  </w:style>
  <w:style w:type="paragraph" w:customStyle="1" w:styleId="98A7D20CB0294B18AC0F1B4268478C16">
    <w:name w:val="98A7D20CB0294B18AC0F1B4268478C16"/>
    <w:rsid w:val="00D052F2"/>
  </w:style>
  <w:style w:type="paragraph" w:customStyle="1" w:styleId="AC7CEAE5C7A54C0DBEE06442EAE4DBD7">
    <w:name w:val="AC7CEAE5C7A54C0DBEE06442EAE4DBD7"/>
    <w:rsid w:val="00D052F2"/>
  </w:style>
  <w:style w:type="paragraph" w:customStyle="1" w:styleId="3195E9A12A0E421C9FBE393BC7DFFBE7">
    <w:name w:val="3195E9A12A0E421C9FBE393BC7DFFBE7"/>
    <w:rsid w:val="00D052F2"/>
  </w:style>
  <w:style w:type="paragraph" w:customStyle="1" w:styleId="1E5830721D8A45468145712BF5A6E208">
    <w:name w:val="1E5830721D8A45468145712BF5A6E208"/>
    <w:rsid w:val="00D052F2"/>
  </w:style>
  <w:style w:type="paragraph" w:customStyle="1" w:styleId="84EA277DACCB4D568E3B3B54321F8586">
    <w:name w:val="84EA277DACCB4D568E3B3B54321F8586"/>
    <w:rsid w:val="00D052F2"/>
  </w:style>
  <w:style w:type="paragraph" w:customStyle="1" w:styleId="34F844A18A174025A45CB58D0686DD0C">
    <w:name w:val="34F844A18A174025A45CB58D0686DD0C"/>
    <w:rsid w:val="00D052F2"/>
  </w:style>
  <w:style w:type="paragraph" w:customStyle="1" w:styleId="AAF041A0F08C42C994D6E8E8BFF5C030">
    <w:name w:val="AAF041A0F08C42C994D6E8E8BFF5C030"/>
    <w:rsid w:val="00D052F2"/>
  </w:style>
  <w:style w:type="paragraph" w:customStyle="1" w:styleId="FD4E6E2A250F461FBC33688D7465CD39">
    <w:name w:val="FD4E6E2A250F461FBC33688D7465CD39"/>
    <w:rsid w:val="00D052F2"/>
  </w:style>
  <w:style w:type="paragraph" w:customStyle="1" w:styleId="66D30ACB96D04C2BAA907A9A58E06C82">
    <w:name w:val="66D30ACB96D04C2BAA907A9A58E06C82"/>
    <w:rsid w:val="00D052F2"/>
  </w:style>
  <w:style w:type="paragraph" w:customStyle="1" w:styleId="69D29D99405C4E788CB5D0CB3D2D7629">
    <w:name w:val="69D29D99405C4E788CB5D0CB3D2D7629"/>
    <w:rsid w:val="00D052F2"/>
  </w:style>
  <w:style w:type="paragraph" w:customStyle="1" w:styleId="8517C42AE4BF4714804DF381978439D1">
    <w:name w:val="8517C42AE4BF4714804DF381978439D1"/>
    <w:rsid w:val="00A061C5"/>
    <w:rPr>
      <w:lang w:val="pt-BR" w:eastAsia="pt-BR"/>
    </w:rPr>
  </w:style>
  <w:style w:type="paragraph" w:customStyle="1" w:styleId="27DDDDFB64E44210A0392F3A1307CF60">
    <w:name w:val="27DDDDFB64E44210A0392F3A1307CF60"/>
    <w:rsid w:val="00A061C5"/>
    <w:rPr>
      <w:lang w:val="pt-BR" w:eastAsia="pt-BR"/>
    </w:rPr>
  </w:style>
  <w:style w:type="paragraph" w:customStyle="1" w:styleId="8385408E6C504A6C9F44F86DF2E72157">
    <w:name w:val="8385408E6C504A6C9F44F86DF2E72157"/>
    <w:rsid w:val="00A061C5"/>
    <w:rPr>
      <w:lang w:val="pt-BR" w:eastAsia="pt-B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Verde">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2018-09-28T00:00:00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10E943-9264-438A-9E29-151406D92926}">
  <ds:schemaRefs>
    <ds:schemaRef ds:uri="http://schemas.microsoft.com/sharepoint/v3/contenttype/form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45E71D4B-DC91-4B89-9012-58F804CF5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Relatório (tema Mediano)</Template>
  <TotalTime>12</TotalTime>
  <Pages>6</Pages>
  <Words>1073</Words>
  <Characters>6119</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PMI 001/2018 – PROJETO PARA LIMPEZA URBANA E GESTÃO DOS RESÍDUOS SÓLIDOS</vt:lpstr>
      <vt:lpstr/>
    </vt:vector>
  </TitlesOfParts>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PMI 001/2018 – PROJETO PARA LIMPEZA URBANA E GESTÃO DOS RESÍDUOS SÓLIDOS</dc:title>
  <dc:subject>ANEXO IV - DIRETRIZES PARA A PROPOSTA COMERCIAL</dc:subject>
  <dc:creator>Karina Mello</dc:creator>
  <cp:keywords/>
  <cp:lastModifiedBy>Karina Mello</cp:lastModifiedBy>
  <cp:revision>9</cp:revision>
  <cp:lastPrinted>2018-10-30T05:08:00Z</cp:lastPrinted>
  <dcterms:created xsi:type="dcterms:W3CDTF">2018-10-26T20:38:00Z</dcterms:created>
  <dcterms:modified xsi:type="dcterms:W3CDTF">2018-10-30T05:08:00Z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TC017730709991</vt:lpwstr>
  </property>
</Properties>
</file>