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C86E28" w:rsidP="00FB0318" w14:paraId="3612D339" w14:textId="061AED9C">
      <w:pPr>
        <w:pStyle w:val="Default"/>
        <w:jc w:val="both"/>
        <w:rPr>
          <w:rFonts w:asciiTheme="minorHAnsi" w:hAnsiTheme="minorHAnsi" w:cstheme="minorHAnsi"/>
          <w:b/>
          <w:color w:val="auto"/>
        </w:rPr>
      </w:pPr>
      <w:r w:rsidRPr="00C86E28">
        <w:rPr>
          <w:rFonts w:asciiTheme="minorHAnsi" w:hAnsiTheme="minorHAnsi" w:cstheme="minorHAnsi"/>
          <w:b/>
          <w:color w:val="auto"/>
        </w:rPr>
        <w:t>Parecer J</w:t>
      </w:r>
      <w:r w:rsidRPr="00C86E28" w:rsidR="00E503EA">
        <w:rPr>
          <w:rFonts w:asciiTheme="minorHAnsi" w:hAnsiTheme="minorHAnsi" w:cstheme="minorHAnsi"/>
          <w:b/>
          <w:color w:val="auto"/>
        </w:rPr>
        <w:t>urídico</w:t>
      </w:r>
      <w:r w:rsidRPr="00C86E28">
        <w:rPr>
          <w:rFonts w:asciiTheme="minorHAnsi" w:hAnsiTheme="minorHAnsi" w:cstheme="minorHAnsi"/>
          <w:b/>
          <w:color w:val="auto"/>
        </w:rPr>
        <w:t xml:space="preserve"> nº </w:t>
      </w:r>
      <w:r w:rsidR="00EE6781">
        <w:rPr>
          <w:rFonts w:asciiTheme="minorHAnsi" w:hAnsiTheme="minorHAnsi" w:cstheme="minorHAnsi"/>
          <w:b/>
          <w:color w:val="auto"/>
        </w:rPr>
        <w:t>1</w:t>
      </w:r>
      <w:r w:rsidR="00605937">
        <w:rPr>
          <w:rFonts w:asciiTheme="minorHAnsi" w:hAnsiTheme="minorHAnsi" w:cstheme="minorHAnsi"/>
          <w:b/>
          <w:color w:val="auto"/>
        </w:rPr>
        <w:t>91</w:t>
      </w:r>
      <w:r w:rsidRPr="00C86E28" w:rsidR="00582F11">
        <w:rPr>
          <w:rFonts w:asciiTheme="minorHAnsi" w:hAnsiTheme="minorHAnsi" w:cstheme="minorHAnsi"/>
          <w:b/>
          <w:color w:val="auto"/>
        </w:rPr>
        <w:t>/</w:t>
      </w:r>
      <w:r w:rsidRPr="00C86E28">
        <w:rPr>
          <w:rFonts w:asciiTheme="minorHAnsi" w:hAnsiTheme="minorHAnsi" w:cstheme="minorHAnsi"/>
          <w:b/>
          <w:color w:val="auto"/>
        </w:rPr>
        <w:t>20</w:t>
      </w:r>
      <w:r w:rsidRPr="00C86E28" w:rsidR="00C65153">
        <w:rPr>
          <w:rFonts w:asciiTheme="minorHAnsi" w:hAnsiTheme="minorHAnsi" w:cstheme="minorHAnsi"/>
          <w:b/>
          <w:color w:val="auto"/>
        </w:rPr>
        <w:t>2</w:t>
      </w:r>
      <w:r w:rsidRPr="00C86E28" w:rsidR="00840756">
        <w:rPr>
          <w:rFonts w:asciiTheme="minorHAnsi" w:hAnsiTheme="minorHAnsi" w:cstheme="minorHAnsi"/>
          <w:b/>
          <w:color w:val="auto"/>
        </w:rPr>
        <w:t>2</w:t>
      </w:r>
      <w:r w:rsidRPr="00C86E28" w:rsidR="00055A36">
        <w:rPr>
          <w:rFonts w:asciiTheme="minorHAnsi" w:hAnsiTheme="minorHAnsi" w:cstheme="minorHAnsi"/>
          <w:b/>
          <w:color w:val="auto"/>
        </w:rPr>
        <w:t xml:space="preserve"> </w:t>
      </w:r>
    </w:p>
    <w:p w:rsidR="005101D9" w:rsidRPr="00AB41EF" w:rsidP="00FB0318" w14:paraId="3CE02196" w14:textId="00D262F9">
      <w:pPr>
        <w:tabs>
          <w:tab w:val="left" w:pos="1134"/>
        </w:tabs>
        <w:spacing w:line="240" w:lineRule="auto"/>
        <w:jc w:val="both"/>
        <w:rPr>
          <w:rFonts w:cstheme="minorHAnsi"/>
          <w:b/>
          <w:bCs/>
          <w:sz w:val="24"/>
          <w:szCs w:val="24"/>
        </w:rPr>
      </w:pPr>
      <w:r w:rsidRPr="00C86E28">
        <w:rPr>
          <w:rFonts w:cstheme="minorHAnsi"/>
          <w:b/>
          <w:bCs/>
          <w:sz w:val="24"/>
          <w:szCs w:val="24"/>
        </w:rPr>
        <w:t xml:space="preserve">Assunto: Projeto de Lei nº </w:t>
      </w:r>
      <w:r w:rsidR="00605937">
        <w:rPr>
          <w:rFonts w:cstheme="minorHAnsi"/>
          <w:b/>
          <w:bCs/>
          <w:sz w:val="24"/>
          <w:szCs w:val="24"/>
        </w:rPr>
        <w:t>119</w:t>
      </w:r>
      <w:r w:rsidRPr="00C86E28">
        <w:rPr>
          <w:rFonts w:cstheme="minorHAnsi"/>
          <w:b/>
          <w:bCs/>
          <w:sz w:val="24"/>
          <w:szCs w:val="24"/>
        </w:rPr>
        <w:t>/20</w:t>
      </w:r>
      <w:r w:rsidRPr="00C86E28" w:rsidR="00C65153">
        <w:rPr>
          <w:rFonts w:cstheme="minorHAnsi"/>
          <w:b/>
          <w:bCs/>
          <w:sz w:val="24"/>
          <w:szCs w:val="24"/>
        </w:rPr>
        <w:t>2</w:t>
      </w:r>
      <w:r w:rsidRPr="00C86E28" w:rsidR="00840756">
        <w:rPr>
          <w:rFonts w:cstheme="minorHAnsi"/>
          <w:b/>
          <w:bCs/>
          <w:sz w:val="24"/>
          <w:szCs w:val="24"/>
        </w:rPr>
        <w:t>2</w:t>
      </w:r>
      <w:r w:rsidRPr="00C86E28" w:rsidR="00055A36">
        <w:rPr>
          <w:rFonts w:cstheme="minorHAnsi"/>
          <w:b/>
          <w:bCs/>
          <w:sz w:val="24"/>
          <w:szCs w:val="24"/>
        </w:rPr>
        <w:t xml:space="preserve"> </w:t>
      </w:r>
      <w:r w:rsidRPr="00AB41EF" w:rsidR="00055A36">
        <w:rPr>
          <w:rFonts w:cstheme="minorHAnsi"/>
          <w:b/>
          <w:bCs/>
          <w:sz w:val="24"/>
          <w:szCs w:val="24"/>
        </w:rPr>
        <w:t>–</w:t>
      </w:r>
      <w:r w:rsidR="00605937">
        <w:rPr>
          <w:rFonts w:cstheme="minorHAnsi"/>
          <w:b/>
          <w:bCs/>
          <w:sz w:val="24"/>
          <w:szCs w:val="24"/>
        </w:rPr>
        <w:t xml:space="preserve"> </w:t>
      </w:r>
      <w:r w:rsidRPr="00605937" w:rsidR="00605937">
        <w:rPr>
          <w:rFonts w:cstheme="minorHAnsi"/>
          <w:bCs/>
          <w:sz w:val="24"/>
          <w:szCs w:val="24"/>
        </w:rPr>
        <w:t xml:space="preserve">Autoriza o Poder Executivo Municipal a celebrar convênio com o Departamento de Estradas de Rodagem do Estado de São Paulo – </w:t>
      </w:r>
      <w:r w:rsidR="00605937">
        <w:rPr>
          <w:rFonts w:cstheme="minorHAnsi"/>
          <w:bCs/>
          <w:sz w:val="24"/>
          <w:szCs w:val="24"/>
        </w:rPr>
        <w:t xml:space="preserve">DER/SP, na forma que especifica </w:t>
      </w:r>
      <w:r w:rsidRPr="00AB41EF" w:rsidR="00055A36">
        <w:rPr>
          <w:rFonts w:cstheme="minorHAnsi"/>
          <w:b/>
          <w:sz w:val="24"/>
          <w:szCs w:val="24"/>
        </w:rPr>
        <w:t xml:space="preserve">- </w:t>
      </w:r>
      <w:r w:rsidRPr="00AB41EF" w:rsidR="00055A36">
        <w:rPr>
          <w:rFonts w:cstheme="minorHAnsi"/>
          <w:b/>
          <w:bCs/>
          <w:sz w:val="24"/>
          <w:szCs w:val="24"/>
        </w:rPr>
        <w:t xml:space="preserve">Autoria do Executivo – </w:t>
      </w:r>
      <w:r w:rsidRPr="00AB41EF" w:rsidR="005A1CB4">
        <w:rPr>
          <w:rFonts w:cstheme="minorHAnsi"/>
          <w:b/>
          <w:bCs/>
          <w:sz w:val="24"/>
          <w:szCs w:val="24"/>
        </w:rPr>
        <w:t xml:space="preserve">Mensagem </w:t>
      </w:r>
      <w:r w:rsidR="00605937">
        <w:rPr>
          <w:rFonts w:cstheme="minorHAnsi"/>
          <w:b/>
          <w:bCs/>
          <w:sz w:val="24"/>
          <w:szCs w:val="24"/>
        </w:rPr>
        <w:t>43</w:t>
      </w:r>
      <w:r w:rsidRPr="00AB41EF" w:rsidR="00840756">
        <w:rPr>
          <w:rFonts w:cstheme="minorHAnsi"/>
          <w:b/>
          <w:bCs/>
          <w:sz w:val="24"/>
          <w:szCs w:val="24"/>
        </w:rPr>
        <w:t>/2022</w:t>
      </w:r>
      <w:r w:rsidRPr="00AB41EF">
        <w:rPr>
          <w:rFonts w:cstheme="minorHAnsi"/>
          <w:b/>
          <w:bCs/>
          <w:sz w:val="24"/>
          <w:szCs w:val="24"/>
        </w:rPr>
        <w:t>.</w:t>
      </w:r>
    </w:p>
    <w:p w:rsidR="00EC6150" w:rsidP="00E503EA" w14:paraId="080C526A" w14:textId="77777777">
      <w:pPr>
        <w:pStyle w:val="Default"/>
        <w:jc w:val="both"/>
        <w:rPr>
          <w:rFonts w:asciiTheme="minorHAnsi" w:hAnsiTheme="minorHAnsi" w:cstheme="minorHAnsi"/>
          <w:b/>
          <w:i/>
          <w:color w:val="auto"/>
        </w:rPr>
      </w:pPr>
    </w:p>
    <w:p w:rsidR="00EE6781" w:rsidP="00E503EA" w14:paraId="6168DCB5" w14:textId="77777777">
      <w:pPr>
        <w:pStyle w:val="Default"/>
        <w:jc w:val="both"/>
        <w:rPr>
          <w:rFonts w:asciiTheme="minorHAnsi" w:hAnsiTheme="minorHAnsi" w:cstheme="minorHAnsi"/>
          <w:b/>
          <w:i/>
          <w:color w:val="auto"/>
        </w:rPr>
      </w:pPr>
    </w:p>
    <w:p w:rsidR="00EE6781" w:rsidP="00E503EA" w14:paraId="0EE7EAC4" w14:textId="77777777">
      <w:pPr>
        <w:pStyle w:val="Default"/>
        <w:jc w:val="both"/>
        <w:rPr>
          <w:rFonts w:asciiTheme="minorHAnsi" w:hAnsiTheme="minorHAnsi" w:cstheme="minorHAnsi"/>
          <w:b/>
          <w:i/>
          <w:color w:val="auto"/>
        </w:rPr>
      </w:pPr>
    </w:p>
    <w:p w:rsidR="007A4CCA" w:rsidRPr="00AB41EF" w:rsidP="00E503EA" w14:paraId="1F958A56" w14:textId="77777777">
      <w:pPr>
        <w:pStyle w:val="Default"/>
        <w:jc w:val="both"/>
        <w:rPr>
          <w:rFonts w:asciiTheme="minorHAnsi" w:hAnsiTheme="minorHAnsi" w:cstheme="minorHAnsi"/>
          <w:b/>
          <w:i/>
          <w:color w:val="auto"/>
        </w:rPr>
      </w:pPr>
    </w:p>
    <w:p w:rsidR="00C65153" w:rsidRPr="00AB41EF" w:rsidP="00E503EA" w14:paraId="70D58AF3" w14:textId="3A4D9607">
      <w:pPr>
        <w:pStyle w:val="Default"/>
        <w:jc w:val="both"/>
        <w:rPr>
          <w:rFonts w:asciiTheme="minorHAnsi" w:hAnsiTheme="minorHAnsi" w:cstheme="minorHAnsi"/>
          <w:b/>
          <w:i/>
          <w:color w:val="auto"/>
        </w:rPr>
      </w:pPr>
      <w:r w:rsidRPr="00AB41EF">
        <w:rPr>
          <w:rFonts w:asciiTheme="minorHAnsi" w:hAnsiTheme="minorHAnsi" w:cstheme="minorHAnsi"/>
          <w:b/>
          <w:i/>
          <w:color w:val="auto"/>
        </w:rPr>
        <w:t>À</w:t>
      </w:r>
      <w:r w:rsidRPr="00AB41EF" w:rsidR="00106ADB">
        <w:rPr>
          <w:rFonts w:asciiTheme="minorHAnsi" w:hAnsiTheme="minorHAnsi" w:cstheme="minorHAnsi"/>
          <w:b/>
          <w:i/>
          <w:color w:val="auto"/>
        </w:rPr>
        <w:t xml:space="preserve"> </w:t>
      </w:r>
      <w:r w:rsidRPr="00AB41EF">
        <w:rPr>
          <w:rFonts w:asciiTheme="minorHAnsi" w:hAnsiTheme="minorHAnsi" w:cstheme="minorHAnsi"/>
          <w:b/>
          <w:i/>
          <w:color w:val="auto"/>
        </w:rPr>
        <w:t>Comissão de Justiça e Redação</w:t>
      </w:r>
      <w:r w:rsidRPr="00AB41EF" w:rsidR="00973E66">
        <w:rPr>
          <w:rFonts w:asciiTheme="minorHAnsi" w:hAnsiTheme="minorHAnsi" w:cstheme="minorHAnsi"/>
          <w:b/>
          <w:i/>
          <w:color w:val="auto"/>
        </w:rPr>
        <w:t>,</w:t>
      </w:r>
    </w:p>
    <w:p w:rsidR="0058062A" w:rsidRPr="00AB41EF" w:rsidP="00053466" w14:paraId="4B40703B" w14:textId="4D816761">
      <w:pPr>
        <w:pStyle w:val="Default"/>
        <w:spacing w:line="360" w:lineRule="auto"/>
        <w:jc w:val="both"/>
        <w:rPr>
          <w:rFonts w:asciiTheme="minorHAnsi" w:hAnsiTheme="minorHAnsi" w:cstheme="minorHAnsi"/>
          <w:b/>
          <w:i/>
          <w:color w:val="auto"/>
        </w:rPr>
      </w:pPr>
      <w:r w:rsidRPr="00AB41EF">
        <w:rPr>
          <w:rFonts w:asciiTheme="minorHAnsi" w:hAnsiTheme="minorHAnsi" w:cstheme="minorHAnsi"/>
          <w:b/>
          <w:i/>
          <w:color w:val="auto"/>
        </w:rPr>
        <w:t>Exmo. Vereador Sidmar Rodrigo Toloi</w:t>
      </w:r>
      <w:r w:rsidRPr="00AB41EF" w:rsidR="00973E66">
        <w:rPr>
          <w:rFonts w:asciiTheme="minorHAnsi" w:hAnsiTheme="minorHAnsi" w:cstheme="minorHAnsi"/>
          <w:b/>
          <w:i/>
          <w:color w:val="auto"/>
        </w:rPr>
        <w:t>.</w:t>
      </w:r>
    </w:p>
    <w:p w:rsidR="00EA669D" w:rsidRPr="00AB41EF" w:rsidP="00053466" w14:paraId="4C800A41" w14:textId="77777777">
      <w:pPr>
        <w:pStyle w:val="Default"/>
        <w:spacing w:line="360" w:lineRule="auto"/>
        <w:jc w:val="both"/>
        <w:rPr>
          <w:rFonts w:asciiTheme="minorHAnsi" w:hAnsiTheme="minorHAnsi" w:cstheme="minorHAnsi"/>
          <w:b/>
          <w:i/>
          <w:color w:val="auto"/>
        </w:rPr>
      </w:pPr>
    </w:p>
    <w:p w:rsidR="00623AD7" w:rsidRPr="00AB41EF" w:rsidP="003C2F5F" w14:paraId="4ABBC958" w14:textId="7A7A9E88">
      <w:pPr>
        <w:pStyle w:val="Default"/>
        <w:tabs>
          <w:tab w:val="left" w:pos="2055"/>
        </w:tabs>
        <w:spacing w:line="360" w:lineRule="auto"/>
        <w:jc w:val="both"/>
        <w:rPr>
          <w:rFonts w:asciiTheme="minorHAnsi" w:hAnsiTheme="minorHAnsi" w:cstheme="minorHAnsi"/>
          <w:b/>
          <w:i/>
          <w:color w:val="auto"/>
        </w:rPr>
      </w:pPr>
      <w:r w:rsidRPr="00AB41EF">
        <w:rPr>
          <w:rFonts w:asciiTheme="minorHAnsi" w:hAnsiTheme="minorHAnsi" w:cstheme="minorHAnsi"/>
          <w:b/>
          <w:i/>
          <w:color w:val="auto"/>
        </w:rPr>
        <w:tab/>
      </w:r>
    </w:p>
    <w:p w:rsidR="00055A36" w:rsidRPr="00605937" w:rsidP="00605937" w14:paraId="3743C611" w14:textId="56021F98">
      <w:pPr>
        <w:spacing w:after="240" w:line="360" w:lineRule="auto"/>
        <w:ind w:firstLine="1701"/>
        <w:jc w:val="both"/>
        <w:rPr>
          <w:rFonts w:eastAsia="Times New Roman" w:cstheme="minorHAnsi"/>
          <w:i/>
          <w:sz w:val="24"/>
          <w:szCs w:val="24"/>
          <w:lang w:eastAsia="pt-BR"/>
        </w:rPr>
      </w:pPr>
      <w:r w:rsidRPr="00AB41EF">
        <w:rPr>
          <w:rFonts w:eastAsia="Times New Roman" w:cstheme="minorHAnsi"/>
          <w:sz w:val="24"/>
          <w:szCs w:val="24"/>
          <w:lang w:eastAsia="pt-BR"/>
        </w:rPr>
        <w:t xml:space="preserve">Trata-se de parecer jurídico </w:t>
      </w:r>
      <w:r w:rsidRPr="00AB41EF" w:rsidR="0029742D">
        <w:rPr>
          <w:rFonts w:eastAsia="Times New Roman" w:cstheme="minorHAnsi"/>
          <w:sz w:val="24"/>
          <w:szCs w:val="24"/>
          <w:lang w:eastAsia="pt-BR"/>
        </w:rPr>
        <w:t>relativo ao projeto em epígrafe</w:t>
      </w:r>
      <w:r w:rsidRPr="00AB41EF">
        <w:rPr>
          <w:rFonts w:eastAsia="Times New Roman" w:cstheme="minorHAnsi"/>
          <w:sz w:val="24"/>
          <w:szCs w:val="24"/>
          <w:lang w:eastAsia="pt-BR"/>
        </w:rPr>
        <w:t xml:space="preserve"> </w:t>
      </w:r>
      <w:r w:rsidRPr="00AB41EF" w:rsidR="00E503EA">
        <w:rPr>
          <w:rFonts w:eastAsia="Times New Roman" w:cstheme="minorHAnsi"/>
          <w:sz w:val="24"/>
          <w:szCs w:val="24"/>
          <w:lang w:eastAsia="pt-BR"/>
        </w:rPr>
        <w:t>que</w:t>
      </w:r>
      <w:r w:rsidR="00605937">
        <w:rPr>
          <w:rFonts w:eastAsia="Times New Roman" w:cstheme="minorHAnsi"/>
          <w:sz w:val="24"/>
          <w:szCs w:val="24"/>
          <w:lang w:eastAsia="pt-BR"/>
        </w:rPr>
        <w:t xml:space="preserve"> </w:t>
      </w:r>
      <w:r w:rsidRPr="00605937" w:rsidR="00605937">
        <w:rPr>
          <w:rFonts w:eastAsia="Times New Roman" w:cstheme="minorHAnsi"/>
          <w:i/>
          <w:sz w:val="24"/>
          <w:szCs w:val="24"/>
          <w:lang w:eastAsia="pt-BR"/>
        </w:rPr>
        <w:t>“</w:t>
      </w:r>
      <w:r w:rsidRPr="00605937" w:rsidR="00605937">
        <w:rPr>
          <w:i/>
          <w:sz w:val="24"/>
          <w:szCs w:val="24"/>
        </w:rPr>
        <w:t>Autoriza o Poder Executivo Municipal a celebrar convênio com o Departamento de Estradas de Rodagem do Estado de São Paulo – DER/SP, na forma que especifica”.</w:t>
      </w:r>
    </w:p>
    <w:p w:rsidR="00605937" w:rsidP="00EE6781" w14:paraId="79D8AC1A" w14:textId="3B20352F">
      <w:pPr>
        <w:spacing w:after="120" w:line="360" w:lineRule="auto"/>
        <w:ind w:firstLine="1701"/>
        <w:jc w:val="both"/>
        <w:rPr>
          <w:rFonts w:cstheme="minorHAnsi"/>
          <w:bCs/>
          <w:sz w:val="24"/>
          <w:szCs w:val="24"/>
        </w:rPr>
      </w:pPr>
      <w:r>
        <w:rPr>
          <w:rFonts w:cstheme="minorHAnsi"/>
          <w:bCs/>
          <w:sz w:val="24"/>
          <w:szCs w:val="24"/>
        </w:rPr>
        <w:t>C</w:t>
      </w:r>
      <w:r w:rsidRPr="00AB41EF" w:rsidR="00055A36">
        <w:rPr>
          <w:rFonts w:cstheme="minorHAnsi"/>
          <w:bCs/>
          <w:sz w:val="24"/>
          <w:szCs w:val="24"/>
        </w:rPr>
        <w:t xml:space="preserve">onsta </w:t>
      </w:r>
      <w:r w:rsidRPr="00AB41EF" w:rsidR="00622D40">
        <w:rPr>
          <w:rFonts w:cstheme="minorHAnsi"/>
          <w:bCs/>
          <w:sz w:val="24"/>
          <w:szCs w:val="24"/>
        </w:rPr>
        <w:t xml:space="preserve">da </w:t>
      </w:r>
      <w:r w:rsidRPr="00AB41EF" w:rsidR="0029742D">
        <w:rPr>
          <w:rFonts w:cstheme="minorHAnsi"/>
          <w:bCs/>
          <w:sz w:val="24"/>
          <w:szCs w:val="24"/>
        </w:rPr>
        <w:t>mensagem</w:t>
      </w:r>
      <w:r w:rsidRPr="00AB41EF" w:rsidR="00055A36">
        <w:rPr>
          <w:rFonts w:cstheme="minorHAnsi"/>
          <w:bCs/>
          <w:sz w:val="24"/>
          <w:szCs w:val="24"/>
        </w:rPr>
        <w:t xml:space="preserve"> d</w:t>
      </w:r>
      <w:r w:rsidRPr="00AB41EF" w:rsidR="00622D40">
        <w:rPr>
          <w:rFonts w:cstheme="minorHAnsi"/>
          <w:bCs/>
          <w:sz w:val="24"/>
          <w:szCs w:val="24"/>
        </w:rPr>
        <w:t>o projeto</w:t>
      </w:r>
      <w:r>
        <w:rPr>
          <w:rFonts w:cstheme="minorHAnsi"/>
          <w:bCs/>
          <w:sz w:val="24"/>
          <w:szCs w:val="24"/>
        </w:rPr>
        <w:t>:</w:t>
      </w:r>
    </w:p>
    <w:p w:rsidR="00605937" w:rsidRPr="00605937" w:rsidP="00286A1B" w14:paraId="672B7D04" w14:textId="243EED16">
      <w:pPr>
        <w:spacing w:after="120" w:line="300" w:lineRule="auto"/>
        <w:ind w:firstLine="2268"/>
        <w:jc w:val="both"/>
        <w:rPr>
          <w:rFonts w:cstheme="minorHAnsi"/>
          <w:bCs/>
        </w:rPr>
      </w:pPr>
      <w:r w:rsidRPr="00605937">
        <w:rPr>
          <w:rFonts w:cstheme="minorHAnsi"/>
          <w:bCs/>
        </w:rPr>
        <w:t>(...)</w:t>
      </w:r>
    </w:p>
    <w:p w:rsidR="00BA71BB" w:rsidRPr="00605937" w:rsidP="00286A1B" w14:paraId="17FDF62F" w14:textId="5FACF97F">
      <w:pPr>
        <w:spacing w:after="120" w:line="300" w:lineRule="auto"/>
        <w:ind w:left="2268"/>
        <w:jc w:val="both"/>
        <w:rPr>
          <w:rFonts w:cstheme="minorHAnsi"/>
          <w:bCs/>
          <w:i/>
          <w:sz w:val="24"/>
          <w:szCs w:val="24"/>
        </w:rPr>
      </w:pPr>
      <w:r w:rsidRPr="00605937">
        <w:rPr>
          <w:i/>
        </w:rPr>
        <w:t>Com a medida ora proposta, oriunda do expediente administrativo nº 12.027/2022-PMV, pretende-se obter autorização legislativa para celebrar convênio com o Governo do Estado de São Paulo, visando obter autorização legislativa para que o DER/SP – execute obras e serviços de recuperação funcional na Estrada Vicinal VLH-040, Estrada do Jequitibá, localizada no município de Valinhos com extensão de 7,0 km.</w:t>
      </w:r>
    </w:p>
    <w:p w:rsidR="00605937" w:rsidP="00286A1B" w14:paraId="1D1A2C07" w14:textId="372F3E46">
      <w:pPr>
        <w:spacing w:after="120" w:line="300" w:lineRule="auto"/>
        <w:ind w:left="2268"/>
        <w:jc w:val="both"/>
        <w:rPr>
          <w:i/>
        </w:rPr>
      </w:pPr>
      <w:r w:rsidRPr="00605937">
        <w:rPr>
          <w:i/>
        </w:rPr>
        <w:t xml:space="preserve">O fato é que – apesar de o art. 8°, XIV, da Lei Orgânica estabelecer que somente os convênios de que resultem encargos para o Município devam ser objeto de deliberação do Poder Legislativo Valinhense – o DER/SP exige, como condição </w:t>
      </w:r>
      <w:r w:rsidRPr="00605937">
        <w:rPr>
          <w:i/>
        </w:rPr>
        <w:t>sine</w:t>
      </w:r>
      <w:r w:rsidRPr="00605937">
        <w:rPr>
          <w:i/>
        </w:rPr>
        <w:t xml:space="preserve"> </w:t>
      </w:r>
      <w:r w:rsidRPr="00605937">
        <w:rPr>
          <w:i/>
        </w:rPr>
        <w:t>qua</w:t>
      </w:r>
      <w:r w:rsidRPr="00605937">
        <w:rPr>
          <w:i/>
        </w:rPr>
        <w:t xml:space="preserve"> non, lei específica para celebração dos instrumentos e para liberação dos recursos.</w:t>
      </w:r>
    </w:p>
    <w:p w:rsidR="00286A1B" w:rsidRPr="00605937" w:rsidP="00286A1B" w14:paraId="6A0145FC" w14:textId="2BBEB873">
      <w:pPr>
        <w:spacing w:after="120" w:line="300" w:lineRule="auto"/>
        <w:ind w:left="2268"/>
        <w:jc w:val="both"/>
        <w:rPr>
          <w:rFonts w:ascii="Arial" w:eastAsia="Times New Roman" w:hAnsi="Arial" w:cs="Arial"/>
          <w:i/>
          <w:color w:val="000000"/>
          <w:sz w:val="23"/>
          <w:szCs w:val="23"/>
          <w:lang w:eastAsia="pt-BR"/>
        </w:rPr>
      </w:pPr>
      <w:r>
        <w:rPr>
          <w:i/>
        </w:rPr>
        <w:t>(...)</w:t>
      </w:r>
    </w:p>
    <w:p w:rsidR="005A2F0B" w:rsidRPr="00AB41EF" w:rsidP="00053466" w14:paraId="71911B29" w14:textId="7E26E253">
      <w:pPr>
        <w:spacing w:after="120" w:line="360" w:lineRule="auto"/>
        <w:ind w:firstLine="1701"/>
        <w:jc w:val="both"/>
        <w:rPr>
          <w:rFonts w:cstheme="minorHAnsi"/>
          <w:sz w:val="24"/>
          <w:szCs w:val="24"/>
        </w:rPr>
      </w:pPr>
      <w:r w:rsidRPr="00AB41EF">
        <w:rPr>
          <w:rFonts w:cstheme="minorHAnsi"/>
          <w:i/>
          <w:sz w:val="24"/>
          <w:szCs w:val="24"/>
        </w:rPr>
        <w:t>Ab initio</w:t>
      </w:r>
      <w:r w:rsidRPr="00AB41EF">
        <w:rPr>
          <w:rFonts w:cstheme="minorHAnsi"/>
          <w:sz w:val="24"/>
          <w:szCs w:val="24"/>
        </w:rPr>
        <w:t>, cumpre destacar a competência regimental</w:t>
      </w:r>
      <w:r w:rsidRPr="00AB41EF" w:rsidR="00973E66">
        <w:rPr>
          <w:rFonts w:cstheme="minorHAnsi"/>
          <w:sz w:val="24"/>
          <w:szCs w:val="24"/>
        </w:rPr>
        <w:t xml:space="preserve"> da </w:t>
      </w:r>
      <w:r w:rsidRPr="00AB41EF">
        <w:rPr>
          <w:rFonts w:cstheme="minorHAnsi"/>
          <w:sz w:val="24"/>
          <w:szCs w:val="24"/>
        </w:rPr>
        <w:t>Comissão de Justiça e Redação</w:t>
      </w:r>
      <w:r w:rsidRPr="00AB41EF" w:rsidR="00973E66">
        <w:rPr>
          <w:rFonts w:cstheme="minorHAnsi"/>
          <w:sz w:val="24"/>
          <w:szCs w:val="24"/>
        </w:rPr>
        <w:t xml:space="preserve"> </w:t>
      </w:r>
      <w:r w:rsidRPr="00AB41EF">
        <w:rPr>
          <w:rFonts w:cstheme="minorHAnsi"/>
          <w:sz w:val="24"/>
          <w:szCs w:val="24"/>
        </w:rPr>
        <w:t>estabelecida no artigo 38.</w:t>
      </w:r>
      <w:r>
        <w:rPr>
          <w:rStyle w:val="FootnoteReference"/>
          <w:rFonts w:cstheme="minorHAnsi"/>
          <w:sz w:val="24"/>
          <w:szCs w:val="24"/>
        </w:rPr>
        <w:footnoteReference w:id="2"/>
      </w:r>
    </w:p>
    <w:p w:rsidR="00C65153" w:rsidRPr="00AB41EF" w:rsidP="00055A36" w14:paraId="3996D272" w14:textId="674436C6">
      <w:pPr>
        <w:spacing w:after="120" w:line="360" w:lineRule="auto"/>
        <w:ind w:firstLine="1701"/>
        <w:jc w:val="both"/>
        <w:rPr>
          <w:rFonts w:cstheme="minorHAnsi"/>
        </w:rPr>
      </w:pPr>
      <w:r w:rsidRPr="00AB41EF">
        <w:rPr>
          <w:rFonts w:cstheme="minorHAnsi"/>
          <w:sz w:val="24"/>
          <w:szCs w:val="24"/>
        </w:rPr>
        <w:t>Outrossim</w:t>
      </w:r>
      <w:r w:rsidRPr="00AB41EF">
        <w:rPr>
          <w:rFonts w:cstheme="minorHAnsi"/>
          <w:sz w:val="24"/>
          <w:szCs w:val="24"/>
        </w:rPr>
        <w:t>, ressalta-se que a opinião jurídica exarada nes</w:t>
      </w:r>
      <w:r w:rsidRPr="00AB41EF" w:rsidR="00B20851">
        <w:rPr>
          <w:rFonts w:cstheme="minorHAnsi"/>
          <w:sz w:val="24"/>
          <w:szCs w:val="24"/>
        </w:rPr>
        <w:t>s</w:t>
      </w:r>
      <w:r w:rsidRPr="00AB41EF">
        <w:rPr>
          <w:rFonts w:cstheme="minorHAnsi"/>
          <w:sz w:val="24"/>
          <w:szCs w:val="24"/>
        </w:rPr>
        <w:t xml:space="preserve">e </w:t>
      </w:r>
      <w:r w:rsidRPr="00112D61">
        <w:rPr>
          <w:rFonts w:cstheme="minorHAnsi"/>
          <w:b/>
          <w:sz w:val="24"/>
          <w:szCs w:val="24"/>
        </w:rPr>
        <w:t>parecer não tem força vinculante,</w:t>
      </w:r>
      <w:r w:rsidRPr="00AB41EF">
        <w:rPr>
          <w:rFonts w:cstheme="minorHAnsi"/>
          <w:sz w:val="24"/>
          <w:szCs w:val="24"/>
        </w:rPr>
        <w:t xml:space="preserve"> sendo meramente opinativo não fundamentando decisão proferida pelas Comissões e/ou nobres vereadores.</w:t>
      </w:r>
      <w:r w:rsidRPr="00AB41EF" w:rsidR="00055A36">
        <w:rPr>
          <w:rFonts w:cstheme="minorHAnsi"/>
          <w:sz w:val="24"/>
          <w:szCs w:val="24"/>
        </w:rPr>
        <w:t xml:space="preserve"> </w:t>
      </w:r>
      <w:r w:rsidRPr="00AB41EF">
        <w:rPr>
          <w:rFonts w:cstheme="minorHAnsi"/>
        </w:rPr>
        <w:t xml:space="preserve">Nesse sentido é o entendimento do Supremo Tribunal Federal: </w:t>
      </w:r>
    </w:p>
    <w:p w:rsidR="00C65153" w:rsidRPr="00AB41EF" w:rsidP="00116058" w14:paraId="6A14452A" w14:textId="77777777">
      <w:pPr>
        <w:pStyle w:val="Default"/>
        <w:spacing w:after="240" w:line="276" w:lineRule="auto"/>
        <w:ind w:left="2268"/>
        <w:jc w:val="both"/>
        <w:rPr>
          <w:rFonts w:asciiTheme="minorHAnsi" w:hAnsiTheme="minorHAnsi" w:cstheme="minorHAnsi"/>
          <w:i/>
          <w:sz w:val="22"/>
          <w:szCs w:val="22"/>
        </w:rPr>
      </w:pPr>
      <w:r w:rsidRPr="00AB41E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B41EF">
        <w:rPr>
          <w:rFonts w:asciiTheme="minorHAnsi" w:hAnsiTheme="minorHAnsi" w:cstheme="minorHAnsi"/>
          <w:i/>
          <w:sz w:val="22"/>
          <w:szCs w:val="22"/>
        </w:rPr>
        <w:t>ex</w:t>
      </w:r>
      <w:r w:rsidRPr="00AB41EF">
        <w:rPr>
          <w:rFonts w:asciiTheme="minorHAnsi" w:hAnsiTheme="minorHAnsi" w:cstheme="minorHAnsi"/>
          <w:i/>
          <w:sz w:val="22"/>
          <w:szCs w:val="22"/>
        </w:rPr>
        <w:t xml:space="preserve"> </w:t>
      </w:r>
      <w:r w:rsidRPr="00AB41EF">
        <w:rPr>
          <w:rFonts w:asciiTheme="minorHAnsi" w:hAnsiTheme="minorHAnsi" w:cstheme="minorHAnsi"/>
          <w:i/>
          <w:sz w:val="22"/>
          <w:szCs w:val="22"/>
        </w:rPr>
        <w:t>oficio</w:t>
      </w:r>
      <w:r w:rsidRPr="00AB41E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34202" w:rsidP="00234202" w14:paraId="2542D09E" w14:textId="77777777">
      <w:pPr>
        <w:pStyle w:val="Default"/>
        <w:spacing w:after="240" w:line="360" w:lineRule="auto"/>
        <w:ind w:firstLine="1701"/>
        <w:jc w:val="both"/>
        <w:rPr>
          <w:rFonts w:asciiTheme="minorHAnsi" w:hAnsiTheme="minorHAnsi" w:cstheme="minorHAnsi"/>
          <w:color w:val="auto"/>
        </w:rPr>
      </w:pPr>
      <w:r w:rsidRPr="00AB41EF">
        <w:rPr>
          <w:rFonts w:asciiTheme="minorHAnsi" w:hAnsiTheme="minorHAnsi" w:cstheme="minorHAnsi"/>
          <w:color w:val="auto"/>
        </w:rPr>
        <w:t>Considerando-se o</w:t>
      </w:r>
      <w:r w:rsidR="007A4CCA">
        <w:rPr>
          <w:rFonts w:asciiTheme="minorHAnsi" w:hAnsiTheme="minorHAnsi" w:cstheme="minorHAnsi"/>
          <w:color w:val="auto"/>
        </w:rPr>
        <w:t>s</w:t>
      </w:r>
      <w:r w:rsidRPr="00AB41EF" w:rsidR="00A32BE6">
        <w:rPr>
          <w:rFonts w:asciiTheme="minorHAnsi" w:hAnsiTheme="minorHAnsi" w:cstheme="minorHAnsi"/>
          <w:color w:val="auto"/>
        </w:rPr>
        <w:t xml:space="preserve"> aspecto</w:t>
      </w:r>
      <w:r w:rsidR="007A4CCA">
        <w:rPr>
          <w:rFonts w:asciiTheme="minorHAnsi" w:hAnsiTheme="minorHAnsi" w:cstheme="minorHAnsi"/>
          <w:color w:val="auto"/>
        </w:rPr>
        <w:t>s</w:t>
      </w:r>
      <w:r w:rsidRPr="00AB41EF" w:rsidR="00A32BE6">
        <w:rPr>
          <w:rFonts w:asciiTheme="minorHAnsi" w:hAnsiTheme="minorHAnsi" w:cstheme="minorHAnsi"/>
          <w:color w:val="auto"/>
        </w:rPr>
        <w:t xml:space="preserve"> </w:t>
      </w:r>
      <w:r w:rsidRPr="00AB41EF" w:rsidR="00916CB5">
        <w:rPr>
          <w:rFonts w:asciiTheme="minorHAnsi" w:hAnsiTheme="minorHAnsi" w:cstheme="minorHAnsi"/>
          <w:color w:val="auto"/>
        </w:rPr>
        <w:t>jurídico</w:t>
      </w:r>
      <w:r w:rsidR="007A4CCA">
        <w:rPr>
          <w:rFonts w:asciiTheme="minorHAnsi" w:hAnsiTheme="minorHAnsi" w:cstheme="minorHAnsi"/>
          <w:color w:val="auto"/>
        </w:rPr>
        <w:t>s</w:t>
      </w:r>
      <w:r w:rsidRPr="00AB41EF">
        <w:rPr>
          <w:rFonts w:asciiTheme="minorHAnsi" w:hAnsiTheme="minorHAnsi" w:cstheme="minorHAnsi"/>
          <w:color w:val="auto"/>
        </w:rPr>
        <w:t xml:space="preserve"> passa-se </w:t>
      </w:r>
      <w:r w:rsidRPr="00AB41EF" w:rsidR="002D1F88">
        <w:rPr>
          <w:rFonts w:asciiTheme="minorHAnsi" w:hAnsiTheme="minorHAnsi" w:cstheme="minorHAnsi"/>
          <w:color w:val="auto"/>
        </w:rPr>
        <w:t>a</w:t>
      </w:r>
      <w:r w:rsidRPr="00AB41EF">
        <w:rPr>
          <w:rFonts w:asciiTheme="minorHAnsi" w:hAnsiTheme="minorHAnsi" w:cstheme="minorHAnsi"/>
          <w:color w:val="auto"/>
        </w:rPr>
        <w:t xml:space="preserve"> </w:t>
      </w:r>
      <w:r w:rsidRPr="00AB41EF">
        <w:rPr>
          <w:rFonts w:asciiTheme="minorHAnsi" w:hAnsiTheme="minorHAnsi" w:cstheme="minorHAnsi"/>
          <w:b/>
          <w:color w:val="auto"/>
        </w:rPr>
        <w:t>análise técnica</w:t>
      </w:r>
      <w:r w:rsidRPr="00AB41EF">
        <w:rPr>
          <w:rFonts w:asciiTheme="minorHAnsi" w:hAnsiTheme="minorHAnsi" w:cstheme="minorHAnsi"/>
          <w:color w:val="auto"/>
        </w:rPr>
        <w:t xml:space="preserve"> do projeto. </w:t>
      </w:r>
    </w:p>
    <w:p w:rsidR="00234202" w:rsidRPr="00234202" w:rsidP="00234202" w14:paraId="0059D2A8" w14:textId="0F4A1059">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rPr>
        <w:t xml:space="preserve">Preliminarmente, quanto ao </w:t>
      </w:r>
      <w:r w:rsidRPr="00234202">
        <w:rPr>
          <w:rFonts w:asciiTheme="minorHAnsi" w:hAnsiTheme="minorHAnsi" w:cstheme="minorHAnsi"/>
          <w:b/>
          <w:u w:val="single"/>
        </w:rPr>
        <w:t>pedido de urgência</w:t>
      </w:r>
      <w:r>
        <w:rPr>
          <w:rFonts w:asciiTheme="minorHAnsi" w:hAnsiTheme="minorHAnsi" w:cstheme="minorHAnsi"/>
        </w:rPr>
        <w:t xml:space="preserve"> o Regimento Interno dispõe:</w:t>
      </w:r>
    </w:p>
    <w:p w:rsidR="00234202" w:rsidP="00234202" w14:paraId="10F3391F" w14:textId="77777777">
      <w:pPr>
        <w:autoSpaceDE w:val="0"/>
        <w:autoSpaceDN w:val="0"/>
        <w:adjustRightInd w:val="0"/>
        <w:spacing w:after="120"/>
        <w:ind w:left="2268" w:hanging="1"/>
        <w:jc w:val="both"/>
        <w:rPr>
          <w:rFonts w:eastAsia="Calibri" w:cstheme="minorHAnsi"/>
          <w:i/>
        </w:rPr>
      </w:pPr>
      <w:r>
        <w:rPr>
          <w:rFonts w:eastAsia="Calibri" w:cstheme="minorHAnsi"/>
          <w:i/>
        </w:rPr>
        <w:t xml:space="preserve">Art. 115. O Prefeito poderá solicitar regime de urgência para projeto de </w:t>
      </w:r>
      <w:r>
        <w:rPr>
          <w:rFonts w:eastAsia="Calibri" w:cstheme="minorHAnsi"/>
          <w:i/>
        </w:rPr>
        <w:t>sua iniciativa considerado de relevante interesse público, devendo a Câmara</w:t>
      </w:r>
      <w:r>
        <w:rPr>
          <w:rFonts w:eastAsia="Calibri" w:cstheme="minorHAnsi"/>
          <w:i/>
        </w:rPr>
        <w:t xml:space="preserve"> apreciá-lo dentro do prazo de trinta dias.</w:t>
      </w:r>
    </w:p>
    <w:p w:rsidR="00234202" w:rsidP="00234202" w14:paraId="5DE315AE" w14:textId="77777777">
      <w:pPr>
        <w:autoSpaceDE w:val="0"/>
        <w:autoSpaceDN w:val="0"/>
        <w:adjustRightInd w:val="0"/>
        <w:spacing w:after="120"/>
        <w:ind w:left="2268"/>
        <w:jc w:val="both"/>
        <w:rPr>
          <w:rFonts w:eastAsia="Calibri" w:cstheme="minorHAnsi"/>
          <w:i/>
        </w:rPr>
      </w:pPr>
      <w:r>
        <w:rPr>
          <w:i/>
        </w:rPr>
        <w:t xml:space="preserve">§ </w:t>
      </w:r>
      <w:r>
        <w:rPr>
          <w:rFonts w:eastAsia="Calibri" w:cstheme="minorHAnsi"/>
          <w:i/>
        </w:rPr>
        <w:t xml:space="preserve">1º Se a Câmara não deliberar naquele prazo, o projeto será incluído na Ordem do Dia, sobrestando-se a deliberação quanto aos demais, até que se ultime sua votação.  </w:t>
      </w:r>
    </w:p>
    <w:p w:rsidR="00234202" w:rsidP="00234202" w14:paraId="6BC39DFD" w14:textId="77777777">
      <w:pPr>
        <w:autoSpaceDE w:val="0"/>
        <w:autoSpaceDN w:val="0"/>
        <w:adjustRightInd w:val="0"/>
        <w:spacing w:after="120"/>
        <w:ind w:left="2268"/>
        <w:jc w:val="both"/>
        <w:rPr>
          <w:rFonts w:eastAsia="Calibri" w:cstheme="minorHAnsi"/>
          <w:i/>
        </w:rPr>
      </w:pPr>
      <w:r>
        <w:rPr>
          <w:rFonts w:eastAsia="Calibri" w:cstheme="minorHAnsi"/>
          <w:i/>
        </w:rPr>
        <w:t xml:space="preserve">§ 2º Por exceção, não ficará sobrestado o exame do veto cujo prazo de deliberação tenha se esgotado.  </w:t>
      </w:r>
    </w:p>
    <w:p w:rsidR="00234202" w:rsidP="00234202" w14:paraId="4A90E6E6" w14:textId="77777777">
      <w:pPr>
        <w:autoSpaceDE w:val="0"/>
        <w:autoSpaceDN w:val="0"/>
        <w:adjustRightInd w:val="0"/>
        <w:spacing w:after="120"/>
        <w:ind w:left="2268"/>
        <w:jc w:val="both"/>
        <w:rPr>
          <w:rFonts w:eastAsia="Calibri" w:cstheme="minorHAnsi"/>
          <w:i/>
        </w:rPr>
      </w:pPr>
      <w:r>
        <w:rPr>
          <w:rFonts w:eastAsia="Calibri" w:cstheme="minorHAnsi"/>
          <w:i/>
        </w:rPr>
        <w:t xml:space="preserve">§ 3º O pedido de urgência será apreciado pela Comissão de Justiça e Redação e quando negado será submetido à votação do Plenário.  </w:t>
      </w:r>
    </w:p>
    <w:p w:rsidR="00234202" w:rsidP="00234202" w14:paraId="33F6E64A" w14:textId="77777777">
      <w:pPr>
        <w:autoSpaceDE w:val="0"/>
        <w:autoSpaceDN w:val="0"/>
        <w:adjustRightInd w:val="0"/>
        <w:spacing w:after="120"/>
        <w:ind w:left="2268"/>
        <w:jc w:val="both"/>
        <w:rPr>
          <w:rFonts w:eastAsia="Calibri" w:cstheme="minorHAnsi"/>
          <w:i/>
        </w:rPr>
      </w:pPr>
      <w:r>
        <w:rPr>
          <w:rFonts w:eastAsia="Calibri" w:cstheme="minorHAnsi"/>
          <w:i/>
        </w:rPr>
        <w:t xml:space="preserve">§ 4º A Mesa poderá fixar prazo para apresentação de emendas tanto em primeira como em segunda discussão. </w:t>
      </w:r>
    </w:p>
    <w:p w:rsidR="00234202" w:rsidP="00234202" w14:paraId="21ED6B78" w14:textId="77777777">
      <w:pPr>
        <w:autoSpaceDE w:val="0"/>
        <w:autoSpaceDN w:val="0"/>
        <w:adjustRightInd w:val="0"/>
        <w:spacing w:after="120"/>
        <w:ind w:left="2268"/>
        <w:jc w:val="both"/>
        <w:rPr>
          <w:rFonts w:eastAsia="Calibri" w:cstheme="minorHAnsi"/>
          <w:i/>
        </w:rPr>
      </w:pPr>
      <w:r>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234202" w:rsidP="00234202" w14:paraId="2C40921E" w14:textId="77777777">
      <w:pPr>
        <w:autoSpaceDE w:val="0"/>
        <w:autoSpaceDN w:val="0"/>
        <w:adjustRightInd w:val="0"/>
        <w:spacing w:after="120"/>
        <w:ind w:left="2268"/>
        <w:jc w:val="both"/>
        <w:rPr>
          <w:rFonts w:eastAsia="Calibri" w:cstheme="minorHAnsi"/>
          <w:i/>
        </w:rPr>
      </w:pPr>
      <w:r>
        <w:rPr>
          <w:rFonts w:eastAsia="Calibri" w:cstheme="minorHAnsi"/>
          <w:i/>
        </w:rPr>
        <w:t>§ 6º Aos projetos de Codificação e Estatuto, artigos 121 e 122, não se aplicam o disposto no caput do artigo.</w:t>
      </w:r>
    </w:p>
    <w:p w:rsidR="00234202" w:rsidP="00234202" w14:paraId="4432533A" w14:textId="77777777">
      <w:pPr>
        <w:autoSpaceDE w:val="0"/>
        <w:autoSpaceDN w:val="0"/>
        <w:adjustRightInd w:val="0"/>
        <w:spacing w:after="240" w:line="300" w:lineRule="auto"/>
        <w:ind w:left="2835"/>
        <w:jc w:val="both"/>
        <w:rPr>
          <w:rFonts w:eastAsia="Calibri" w:cstheme="minorHAnsi"/>
          <w:i/>
          <w:sz w:val="12"/>
          <w:szCs w:val="12"/>
        </w:rPr>
      </w:pPr>
    </w:p>
    <w:p w:rsidR="00234202" w:rsidP="00234202" w14:paraId="59AFB91A" w14:textId="455CFCE7">
      <w:pPr>
        <w:pStyle w:val="Default"/>
        <w:spacing w:after="300" w:line="360" w:lineRule="auto"/>
        <w:ind w:firstLine="1701"/>
        <w:jc w:val="both"/>
        <w:rPr>
          <w:rFonts w:asciiTheme="minorHAnsi" w:hAnsiTheme="minorHAnsi" w:cstheme="minorHAnsi"/>
          <w:color w:val="auto"/>
          <w:u w:val="single"/>
        </w:rPr>
      </w:pPr>
      <w:r>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21575" w:rsidRPr="00AB41EF" w:rsidP="00053466" w14:paraId="08354287" w14:textId="368A5A51">
      <w:pPr>
        <w:pStyle w:val="Default"/>
        <w:spacing w:after="240" w:line="360" w:lineRule="auto"/>
        <w:ind w:firstLine="1701"/>
        <w:jc w:val="both"/>
        <w:rPr>
          <w:rFonts w:asciiTheme="minorHAnsi" w:hAnsiTheme="minorHAnsi" w:cstheme="minorHAnsi"/>
          <w:i/>
          <w:color w:val="auto"/>
        </w:rPr>
      </w:pPr>
      <w:r w:rsidRPr="00AB41EF">
        <w:rPr>
          <w:rFonts w:asciiTheme="minorHAnsi" w:hAnsiTheme="minorHAnsi" w:cstheme="minorHAnsi"/>
          <w:color w:val="auto"/>
        </w:rPr>
        <w:t xml:space="preserve">A proposta em exame, no que tange à </w:t>
      </w:r>
      <w:r w:rsidRPr="00AB41EF" w:rsidR="00AD2EF4">
        <w:rPr>
          <w:rFonts w:asciiTheme="minorHAnsi" w:hAnsiTheme="minorHAnsi" w:cstheme="minorHAnsi"/>
          <w:b/>
          <w:color w:val="auto"/>
        </w:rPr>
        <w:t>competência municipal</w:t>
      </w:r>
      <w:r w:rsidRPr="00AB41EF">
        <w:rPr>
          <w:rFonts w:asciiTheme="minorHAnsi" w:hAnsiTheme="minorHAnsi" w:cstheme="minorHAnsi"/>
          <w:b/>
          <w:color w:val="auto"/>
        </w:rPr>
        <w:t>,</w:t>
      </w:r>
      <w:r w:rsidRPr="00AB41EF">
        <w:rPr>
          <w:rFonts w:asciiTheme="minorHAnsi" w:hAnsiTheme="minorHAnsi" w:cstheme="minorHAnsi"/>
          <w:color w:val="auto"/>
        </w:rPr>
        <w:t xml:space="preserve"> afigura-se revestida de constitucionalidade, pois por força da Constituição </w:t>
      </w:r>
      <w:r w:rsidRPr="00AB41EF" w:rsidR="006B1DD9">
        <w:rPr>
          <w:rFonts w:asciiTheme="minorHAnsi" w:hAnsiTheme="minorHAnsi" w:cstheme="minorHAnsi"/>
          <w:color w:val="auto"/>
        </w:rPr>
        <w:t xml:space="preserve">Federal </w:t>
      </w:r>
      <w:r w:rsidRPr="00AB41EF">
        <w:rPr>
          <w:rFonts w:asciiTheme="minorHAnsi" w:hAnsiTheme="minorHAnsi" w:cstheme="minorHAnsi"/>
          <w:color w:val="auto"/>
        </w:rPr>
        <w:t>os Municípios foram dotados de autonomia legislativa, que vem consubstanciada na capacidade de legislar sobre assuntos de inter</w:t>
      </w:r>
      <w:r w:rsidRPr="00AB41EF" w:rsidR="000A2B7F">
        <w:rPr>
          <w:rFonts w:asciiTheme="minorHAnsi" w:hAnsiTheme="minorHAnsi" w:cstheme="minorHAnsi"/>
          <w:color w:val="auto"/>
        </w:rPr>
        <w:t>esse local</w:t>
      </w:r>
      <w:r w:rsidRPr="00AB41EF">
        <w:rPr>
          <w:rFonts w:asciiTheme="minorHAnsi" w:hAnsiTheme="minorHAnsi" w:cstheme="minorHAnsi"/>
          <w:color w:val="auto"/>
        </w:rPr>
        <w:t xml:space="preserve">, </w:t>
      </w:r>
      <w:r w:rsidRPr="00AB41EF">
        <w:rPr>
          <w:rFonts w:asciiTheme="minorHAnsi" w:hAnsiTheme="minorHAnsi" w:cstheme="minorHAnsi"/>
          <w:i/>
          <w:color w:val="auto"/>
        </w:rPr>
        <w:t>in verbis:</w:t>
      </w:r>
    </w:p>
    <w:p w:rsidR="00A21575" w:rsidRPr="00AB41EF" w:rsidP="00EA669D" w14:paraId="7E45F21B" w14:textId="54F04B75">
      <w:pPr>
        <w:tabs>
          <w:tab w:val="left" w:pos="2268"/>
          <w:tab w:val="left" w:pos="2410"/>
        </w:tabs>
        <w:autoSpaceDE w:val="0"/>
        <w:autoSpaceDN w:val="0"/>
        <w:adjustRightInd w:val="0"/>
        <w:spacing w:before="120" w:after="120" w:line="300" w:lineRule="auto"/>
        <w:ind w:left="2268"/>
        <w:jc w:val="both"/>
        <w:rPr>
          <w:rFonts w:eastAsia="Calibri" w:cstheme="minorHAnsi"/>
          <w:i/>
          <w:color w:val="000000"/>
        </w:rPr>
      </w:pPr>
      <w:r w:rsidRPr="00AB41EF">
        <w:rPr>
          <w:rFonts w:eastAsia="Calibri" w:cstheme="minorHAnsi"/>
          <w:i/>
          <w:color w:val="000000"/>
        </w:rPr>
        <w:t>Art. 30. Compete aos Municípios:</w:t>
      </w:r>
    </w:p>
    <w:p w:rsidR="00EC6150" w:rsidRPr="00AB41EF" w:rsidP="00EC6150" w14:paraId="47CAEBE7" w14:textId="42F12378">
      <w:pPr>
        <w:pStyle w:val="ListParagraph"/>
        <w:numPr>
          <w:ilvl w:val="0"/>
          <w:numId w:val="3"/>
        </w:numPr>
        <w:tabs>
          <w:tab w:val="left" w:pos="2268"/>
          <w:tab w:val="left" w:pos="2410"/>
        </w:tabs>
        <w:autoSpaceDE w:val="0"/>
        <w:autoSpaceDN w:val="0"/>
        <w:adjustRightInd w:val="0"/>
        <w:spacing w:before="120" w:after="120" w:line="300" w:lineRule="auto"/>
        <w:jc w:val="both"/>
        <w:rPr>
          <w:rFonts w:eastAsia="Calibri" w:cstheme="minorHAnsi"/>
          <w:i/>
          <w:color w:val="000000"/>
        </w:rPr>
      </w:pPr>
      <w:r w:rsidRPr="00AB41EF">
        <w:rPr>
          <w:rFonts w:eastAsia="Calibri" w:cstheme="minorHAnsi"/>
          <w:i/>
          <w:color w:val="000000"/>
        </w:rPr>
        <w:t xml:space="preserve"> </w:t>
      </w:r>
      <w:r w:rsidRPr="00AB41EF" w:rsidR="00A21575">
        <w:rPr>
          <w:rFonts w:eastAsia="Calibri" w:cstheme="minorHAnsi"/>
          <w:i/>
          <w:color w:val="000000"/>
        </w:rPr>
        <w:t>legislar sobre assuntos de interesse local</w:t>
      </w:r>
    </w:p>
    <w:p w:rsidR="00623AD7" w:rsidRPr="00AB41EF" w:rsidP="00EA669D" w14:paraId="4ED24074" w14:textId="74B7A5F9">
      <w:pPr>
        <w:tabs>
          <w:tab w:val="left" w:pos="2268"/>
          <w:tab w:val="left" w:pos="2410"/>
        </w:tabs>
        <w:autoSpaceDE w:val="0"/>
        <w:autoSpaceDN w:val="0"/>
        <w:adjustRightInd w:val="0"/>
        <w:spacing w:before="120" w:after="240" w:line="300" w:lineRule="auto"/>
        <w:ind w:left="2268"/>
        <w:jc w:val="both"/>
        <w:rPr>
          <w:rFonts w:cstheme="minorHAnsi"/>
        </w:rPr>
      </w:pPr>
      <w:r w:rsidRPr="00AB41EF">
        <w:rPr>
          <w:rFonts w:eastAsia="Calibri" w:cstheme="minorHAnsi"/>
          <w:i/>
          <w:color w:val="000000"/>
        </w:rPr>
        <w:t>(...)</w:t>
      </w:r>
      <w:r w:rsidRPr="00AB41EF">
        <w:rPr>
          <w:rFonts w:cstheme="minorHAnsi"/>
        </w:rPr>
        <w:t xml:space="preserve"> </w:t>
      </w:r>
    </w:p>
    <w:p w:rsidR="00623AD7" w:rsidRPr="00AB41EF" w:rsidP="00622D40" w14:paraId="72FF87E4" w14:textId="77777777">
      <w:pPr>
        <w:spacing w:after="240" w:line="360" w:lineRule="auto"/>
        <w:ind w:firstLine="1701"/>
        <w:jc w:val="both"/>
        <w:rPr>
          <w:rFonts w:eastAsia="Times New Roman" w:cstheme="minorHAnsi"/>
          <w:sz w:val="24"/>
          <w:szCs w:val="24"/>
          <w:lang w:eastAsia="pt-BR"/>
        </w:rPr>
      </w:pPr>
      <w:r w:rsidRPr="00AB41EF">
        <w:rPr>
          <w:rFonts w:eastAsia="Times New Roman" w:cstheme="minorHAnsi"/>
          <w:sz w:val="24"/>
          <w:szCs w:val="24"/>
          <w:lang w:eastAsia="pt-BR"/>
        </w:rPr>
        <w:t>Nessa linha, a Lei Orgânica do Município de Valinhos estabelece:</w:t>
      </w:r>
    </w:p>
    <w:p w:rsidR="00623AD7" w:rsidRPr="00AB41EF" w:rsidP="00EA669D" w14:paraId="500D294B" w14:textId="77777777">
      <w:pPr>
        <w:spacing w:after="0" w:line="300" w:lineRule="auto"/>
        <w:ind w:left="2268"/>
        <w:jc w:val="both"/>
        <w:rPr>
          <w:rFonts w:cstheme="minorHAnsi"/>
          <w:i/>
        </w:rPr>
      </w:pPr>
      <w:r w:rsidRPr="00AB41EF">
        <w:rPr>
          <w:rFonts w:cstheme="minorHAnsi"/>
          <w:i/>
        </w:rPr>
        <w:t xml:space="preserve">Art. 5º Compete ao Município, no exercício de sua autonomia, </w:t>
      </w:r>
      <w:r w:rsidRPr="00AB41EF">
        <w:rPr>
          <w:rFonts w:cstheme="minorHAnsi"/>
          <w:i/>
          <w:u w:val="single"/>
        </w:rPr>
        <w:t>legislar sobre tudo quanto respeite ao interesse local,</w:t>
      </w:r>
      <w:r w:rsidRPr="00AB41EF">
        <w:rPr>
          <w:rFonts w:cstheme="minorHAnsi"/>
          <w:i/>
        </w:rPr>
        <w:t xml:space="preserve"> tendo como objetivo o pleno desenvolvimento de suas funções sociais e garantir o bem-estar de seus habitantes, cabendo-lhe privativamente, entre outras, as seguintes atribuições:</w:t>
      </w:r>
    </w:p>
    <w:p w:rsidR="00623AD7" w:rsidRPr="00AB41EF" w:rsidP="00EA669D" w14:paraId="23F5F8A4" w14:textId="1C57C6CF">
      <w:pPr>
        <w:spacing w:after="0" w:line="300" w:lineRule="auto"/>
        <w:ind w:left="2268"/>
        <w:jc w:val="both"/>
        <w:rPr>
          <w:rFonts w:cstheme="minorHAnsi"/>
          <w:i/>
        </w:rPr>
      </w:pPr>
      <w:r w:rsidRPr="00AB41EF">
        <w:rPr>
          <w:rFonts w:cstheme="minorHAnsi"/>
          <w:i/>
        </w:rPr>
        <w:t>(...)</w:t>
      </w:r>
    </w:p>
    <w:p w:rsidR="00A84A80" w:rsidRPr="00AB41EF" w:rsidP="00EA669D" w14:paraId="5A3C8E21" w14:textId="77777777">
      <w:pPr>
        <w:spacing w:after="0" w:line="300" w:lineRule="auto"/>
        <w:ind w:left="2268"/>
        <w:jc w:val="both"/>
        <w:rPr>
          <w:rFonts w:cstheme="minorHAnsi"/>
          <w:i/>
        </w:rPr>
      </w:pPr>
    </w:p>
    <w:p w:rsidR="00623AD7" w:rsidRPr="00AB41EF" w:rsidP="00EA669D" w14:paraId="2E506F9D" w14:textId="4F87796E">
      <w:pPr>
        <w:spacing w:after="0" w:line="300" w:lineRule="auto"/>
        <w:ind w:left="2268"/>
        <w:jc w:val="both"/>
        <w:rPr>
          <w:rFonts w:cstheme="minorHAnsi"/>
          <w:i/>
        </w:rPr>
      </w:pPr>
      <w:r w:rsidRPr="00AB41EF">
        <w:rPr>
          <w:rFonts w:cstheme="minorHAnsi"/>
          <w:i/>
        </w:rPr>
        <w:t>“</w:t>
      </w:r>
      <w:r w:rsidRPr="00AB41EF">
        <w:rPr>
          <w:rFonts w:cstheme="minorHAnsi"/>
          <w:i/>
        </w:rPr>
        <w:t>Art.</w:t>
      </w:r>
      <w:r w:rsidRPr="00AB41EF">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EE6781" w:rsidP="00EA669D" w14:paraId="1B262167" w14:textId="77777777">
      <w:pPr>
        <w:spacing w:after="0" w:line="300" w:lineRule="auto"/>
        <w:ind w:left="2268"/>
        <w:jc w:val="both"/>
        <w:rPr>
          <w:rFonts w:cstheme="minorHAnsi"/>
          <w:i/>
        </w:rPr>
      </w:pPr>
      <w:r w:rsidRPr="00AB41EF">
        <w:rPr>
          <w:rFonts w:cstheme="minorHAnsi"/>
          <w:i/>
        </w:rPr>
        <w:t>I - legislar sobre assuntos de interesse local;</w:t>
      </w:r>
      <w:r w:rsidRPr="00AB41EF" w:rsidR="006E4468">
        <w:rPr>
          <w:rFonts w:cstheme="minorHAnsi"/>
          <w:i/>
        </w:rPr>
        <w:t xml:space="preserve"> </w:t>
      </w:r>
    </w:p>
    <w:p w:rsidR="00A84A80" w:rsidRPr="00AB41EF" w:rsidP="00A84A80" w14:paraId="2522FB4F" w14:textId="77777777">
      <w:pPr>
        <w:spacing w:after="0" w:line="240" w:lineRule="auto"/>
        <w:ind w:left="2268"/>
        <w:jc w:val="both"/>
        <w:rPr>
          <w:rFonts w:cstheme="minorHAnsi"/>
          <w:i/>
          <w:sz w:val="24"/>
          <w:szCs w:val="24"/>
        </w:rPr>
      </w:pPr>
    </w:p>
    <w:p w:rsidR="00995E87" w:rsidRPr="00AB41EF" w:rsidP="00995E87" w14:paraId="616D43AF" w14:textId="77777777">
      <w:pPr>
        <w:autoSpaceDE w:val="0"/>
        <w:autoSpaceDN w:val="0"/>
        <w:adjustRightInd w:val="0"/>
        <w:spacing w:after="0" w:line="360" w:lineRule="auto"/>
        <w:jc w:val="both"/>
        <w:rPr>
          <w:rFonts w:cstheme="minorHAnsi"/>
          <w:sz w:val="24"/>
          <w:szCs w:val="24"/>
        </w:rPr>
      </w:pPr>
      <w:r w:rsidRPr="00AB41EF">
        <w:rPr>
          <w:rFonts w:cstheme="minorHAnsi"/>
          <w:sz w:val="24"/>
          <w:szCs w:val="24"/>
        </w:rPr>
        <w:t xml:space="preserve"> </w:t>
      </w:r>
      <w:r w:rsidRPr="00AB41EF">
        <w:rPr>
          <w:rFonts w:cstheme="minorHAnsi"/>
          <w:sz w:val="24"/>
          <w:szCs w:val="24"/>
        </w:rPr>
        <w:tab/>
      </w:r>
      <w:r w:rsidRPr="00AB41EF">
        <w:rPr>
          <w:rFonts w:cstheme="minorHAnsi"/>
          <w:sz w:val="24"/>
          <w:szCs w:val="24"/>
        </w:rPr>
        <w:tab/>
        <w:t xml:space="preserve">   </w:t>
      </w:r>
      <w:r w:rsidRPr="00AB41EF">
        <w:rPr>
          <w:rFonts w:cstheme="minorHAnsi"/>
          <w:sz w:val="24"/>
          <w:szCs w:val="24"/>
        </w:rPr>
        <w:t>Acerca do conceito de interesse local o saudoso professor Hely Lopes Meirelles leciona:</w:t>
      </w:r>
    </w:p>
    <w:p w:rsidR="00995E87" w:rsidRPr="00AB41EF" w:rsidP="002C4D6D" w14:paraId="37CA77C0" w14:textId="77777777">
      <w:pPr>
        <w:autoSpaceDE w:val="0"/>
        <w:autoSpaceDN w:val="0"/>
        <w:adjustRightInd w:val="0"/>
        <w:spacing w:after="0"/>
        <w:ind w:left="2268"/>
        <w:jc w:val="both"/>
        <w:rPr>
          <w:rFonts w:eastAsia="Calibri" w:cstheme="minorHAnsi"/>
          <w:b/>
          <w:i/>
          <w:color w:val="000000"/>
        </w:rPr>
      </w:pPr>
      <w:r w:rsidRPr="00AB41EF">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AB41EF">
        <w:rPr>
          <w:rFonts w:eastAsia="Calibri" w:cstheme="minorHAnsi"/>
          <w:i/>
          <w:color w:val="000000"/>
        </w:rPr>
        <w:t xml:space="preserve">essa </w:t>
      </w:r>
      <w:r w:rsidRPr="00AB41EF">
        <w:rPr>
          <w:rFonts w:eastAsia="Calibri" w:cstheme="minorHAnsi"/>
          <w:i/>
          <w:color w:val="000000"/>
        </w:rPr>
        <w:t>privatividade</w:t>
      </w:r>
      <w:r w:rsidRPr="00AB41EF">
        <w:rPr>
          <w:rFonts w:eastAsia="Calibri" w:cstheme="minorHAnsi"/>
          <w:i/>
          <w:color w:val="000000"/>
        </w:rPr>
        <w:t>, essa unicidade, bem reduzido</w:t>
      </w:r>
      <w:r w:rsidRPr="00AB41EF">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AB41EF">
        <w:rPr>
          <w:rFonts w:eastAsia="Calibri" w:cstheme="minorHAnsi"/>
          <w:b/>
          <w:i/>
          <w:color w:val="000000"/>
        </w:rPr>
        <w:t>O que define e caracteriza o 'interesse local', inscrito como dogma constitucional, é a predominância do interesse do Município sobre o do Estado ou da União". (</w:t>
      </w:r>
      <w:r w:rsidRPr="00AB41EF">
        <w:rPr>
          <w:rFonts w:eastAsia="Calibri" w:cstheme="minorHAnsi"/>
          <w:b/>
          <w:i/>
          <w:color w:val="000000"/>
        </w:rPr>
        <w:t>gn</w:t>
      </w:r>
      <w:r w:rsidRPr="00AB41EF">
        <w:rPr>
          <w:rFonts w:eastAsia="Calibri" w:cstheme="minorHAnsi"/>
          <w:b/>
          <w:i/>
          <w:color w:val="000000"/>
        </w:rPr>
        <w:t>)</w:t>
      </w:r>
    </w:p>
    <w:p w:rsidR="00995E87" w:rsidRPr="00AB41EF" w:rsidP="002C4D6D" w14:paraId="6D60DF28" w14:textId="77777777">
      <w:pPr>
        <w:autoSpaceDE w:val="0"/>
        <w:autoSpaceDN w:val="0"/>
        <w:adjustRightInd w:val="0"/>
        <w:spacing w:after="0"/>
        <w:ind w:left="2268"/>
        <w:jc w:val="both"/>
        <w:rPr>
          <w:rFonts w:eastAsia="Calibri" w:cstheme="minorHAnsi"/>
          <w:i/>
          <w:color w:val="000000"/>
        </w:rPr>
      </w:pPr>
      <w:r w:rsidRPr="00AB41EF">
        <w:rPr>
          <w:rFonts w:eastAsia="Calibri" w:cstheme="minorHAnsi"/>
          <w:i/>
          <w:color w:val="000000"/>
        </w:rPr>
        <w:t xml:space="preserve">(in Direito Municipal Brasileiro, 6ª ed., atualizada por Izabel Camargo Lopes Monteiro e Yara Darcy Police Monteiro, 1993, Malheiros, p. </w:t>
      </w:r>
      <w:r w:rsidRPr="00AB41EF">
        <w:rPr>
          <w:rFonts w:eastAsia="Calibri" w:cstheme="minorHAnsi"/>
          <w:i/>
          <w:color w:val="000000"/>
        </w:rPr>
        <w:t>98)</w:t>
      </w:r>
    </w:p>
    <w:p w:rsidR="00A33ED7" w:rsidP="00EE6781" w14:paraId="6CC7489E" w14:textId="791215D2">
      <w:pPr>
        <w:autoSpaceDE w:val="0"/>
        <w:autoSpaceDN w:val="0"/>
        <w:adjustRightInd w:val="0"/>
        <w:spacing w:after="0" w:line="360" w:lineRule="auto"/>
        <w:jc w:val="both"/>
        <w:rPr>
          <w:rFonts w:cstheme="minorHAnsi"/>
          <w:szCs w:val="24"/>
        </w:rPr>
      </w:pPr>
      <w:r w:rsidRPr="00AB41EF">
        <w:rPr>
          <w:rFonts w:cstheme="minorHAnsi"/>
          <w:sz w:val="24"/>
          <w:szCs w:val="24"/>
        </w:rPr>
        <w:t xml:space="preserve"> </w:t>
      </w:r>
      <w:r w:rsidRPr="00AB41EF">
        <w:rPr>
          <w:rFonts w:cstheme="minorHAnsi"/>
          <w:sz w:val="24"/>
          <w:szCs w:val="24"/>
        </w:rPr>
        <w:tab/>
      </w:r>
      <w:r w:rsidRPr="00AB41EF">
        <w:rPr>
          <w:rFonts w:cstheme="minorHAnsi"/>
          <w:sz w:val="24"/>
          <w:szCs w:val="24"/>
        </w:rPr>
        <w:tab/>
      </w:r>
    </w:p>
    <w:p w:rsidR="00EE6781" w:rsidRPr="00EE6781" w:rsidP="00EE6781" w14:paraId="151CF3FC" w14:textId="58009803">
      <w:pPr>
        <w:spacing w:after="0" w:line="360" w:lineRule="auto"/>
        <w:ind w:firstLine="1701"/>
        <w:jc w:val="both"/>
        <w:rPr>
          <w:rFonts w:cstheme="minorHAnsi"/>
          <w:sz w:val="24"/>
          <w:szCs w:val="24"/>
        </w:rPr>
      </w:pPr>
      <w:r>
        <w:rPr>
          <w:rFonts w:cstheme="minorHAnsi"/>
          <w:sz w:val="24"/>
          <w:szCs w:val="24"/>
        </w:rPr>
        <w:t>A Lei Orgânica do M</w:t>
      </w:r>
      <w:r w:rsidRPr="00EE6781">
        <w:rPr>
          <w:rFonts w:cstheme="minorHAnsi"/>
          <w:sz w:val="24"/>
          <w:szCs w:val="24"/>
        </w:rPr>
        <w:t xml:space="preserve">unicípio </w:t>
      </w:r>
      <w:r>
        <w:rPr>
          <w:rFonts w:cstheme="minorHAnsi"/>
          <w:sz w:val="24"/>
          <w:szCs w:val="24"/>
        </w:rPr>
        <w:t xml:space="preserve">de Valinhos </w:t>
      </w:r>
      <w:r w:rsidRPr="00EE6781">
        <w:rPr>
          <w:rFonts w:cstheme="minorHAnsi"/>
          <w:sz w:val="24"/>
          <w:szCs w:val="24"/>
        </w:rPr>
        <w:t xml:space="preserve">consignou expressamente que </w:t>
      </w:r>
      <w:r w:rsidRPr="00286A1B">
        <w:rPr>
          <w:rFonts w:cstheme="minorHAnsi"/>
          <w:sz w:val="24"/>
          <w:szCs w:val="24"/>
          <w:u w:val="single"/>
        </w:rPr>
        <w:t xml:space="preserve">a matéria </w:t>
      </w:r>
      <w:r w:rsidR="00286A1B">
        <w:rPr>
          <w:rFonts w:cstheme="minorHAnsi"/>
          <w:sz w:val="24"/>
          <w:szCs w:val="24"/>
          <w:u w:val="single"/>
        </w:rPr>
        <w:t>deve</w:t>
      </w:r>
      <w:r w:rsidRPr="00286A1B">
        <w:rPr>
          <w:rFonts w:cstheme="minorHAnsi"/>
          <w:sz w:val="24"/>
          <w:szCs w:val="24"/>
          <w:u w:val="single"/>
        </w:rPr>
        <w:t xml:space="preserve"> ser submetida à apreciação da Câmara</w:t>
      </w:r>
      <w:r>
        <w:rPr>
          <w:rFonts w:cstheme="minorHAnsi"/>
          <w:sz w:val="24"/>
          <w:szCs w:val="24"/>
        </w:rPr>
        <w:t>, vejamos:</w:t>
      </w:r>
    </w:p>
    <w:p w:rsidR="00EE6781" w:rsidP="00EE6781" w14:paraId="12C8C48B" w14:textId="77777777">
      <w:pPr>
        <w:spacing w:after="0" w:line="300" w:lineRule="auto"/>
        <w:ind w:left="2268"/>
        <w:jc w:val="both"/>
        <w:rPr>
          <w:rFonts w:cstheme="minorHAnsi"/>
          <w:i/>
        </w:rPr>
      </w:pPr>
    </w:p>
    <w:p w:rsidR="00EE6781" w:rsidRPr="00AB41EF" w:rsidP="00EE6781" w14:paraId="3AEEC535" w14:textId="690A909B">
      <w:pPr>
        <w:spacing w:after="0" w:line="300" w:lineRule="auto"/>
        <w:ind w:left="2268"/>
        <w:jc w:val="both"/>
        <w:rPr>
          <w:rFonts w:cstheme="minorHAnsi"/>
          <w:i/>
        </w:rPr>
      </w:pPr>
      <w:r w:rsidRPr="00AB41EF">
        <w:rPr>
          <w:rFonts w:cstheme="minorHAnsi"/>
          <w:i/>
        </w:rPr>
        <w:t>Art. 8º Cabe à Câmara, com a sanção do Prefeito, observadas as determinações e a hierarquia constitucional, sup</w:t>
      </w:r>
      <w:bookmarkStart w:id="0" w:name="_GoBack"/>
      <w:bookmarkEnd w:id="0"/>
      <w:r w:rsidRPr="00AB41EF">
        <w:rPr>
          <w:rFonts w:cstheme="minorHAnsi"/>
          <w:i/>
        </w:rPr>
        <w:t>lementar a legislação Federal e Estadual e fiscalizar, mediante controle externo, a administração direta ou indireta, as fundações e as empresas em que o Município detenha a maioria do capital social com direito a voto, especialmente:</w:t>
      </w:r>
    </w:p>
    <w:p w:rsidR="00EE6781" w:rsidP="00EE6781" w14:paraId="545EB91D" w14:textId="49BA8F6C">
      <w:pPr>
        <w:spacing w:after="0" w:line="300" w:lineRule="auto"/>
        <w:ind w:left="2268"/>
        <w:jc w:val="both"/>
        <w:rPr>
          <w:rFonts w:cstheme="minorHAnsi"/>
          <w:i/>
        </w:rPr>
      </w:pPr>
      <w:r>
        <w:rPr>
          <w:rFonts w:cstheme="minorHAnsi"/>
          <w:i/>
        </w:rPr>
        <w:t>(...)</w:t>
      </w:r>
    </w:p>
    <w:p w:rsidR="00EE6781" w:rsidP="00EE6781" w14:paraId="50F07E14" w14:textId="0C3BC3E1">
      <w:pPr>
        <w:spacing w:after="0" w:line="300" w:lineRule="auto"/>
        <w:ind w:left="2268"/>
        <w:jc w:val="both"/>
        <w:rPr>
          <w:rFonts w:cstheme="minorHAnsi"/>
          <w:b/>
          <w:i/>
        </w:rPr>
      </w:pPr>
      <w:r>
        <w:rPr>
          <w:rFonts w:cstheme="minorHAnsi"/>
          <w:i/>
        </w:rPr>
        <w:t xml:space="preserve">XIV – </w:t>
      </w:r>
      <w:r>
        <w:rPr>
          <w:rFonts w:cstheme="minorHAnsi"/>
          <w:b/>
          <w:i/>
        </w:rPr>
        <w:t>autorizar ou aprovar convênios, acordos ou contratos de que resultem encargos para o Município</w:t>
      </w:r>
      <w:r w:rsidR="002214C7">
        <w:rPr>
          <w:rFonts w:cstheme="minorHAnsi"/>
          <w:b/>
          <w:i/>
        </w:rPr>
        <w:t>;</w:t>
      </w:r>
    </w:p>
    <w:p w:rsidR="002214C7" w:rsidP="00EE6781" w14:paraId="555A820B" w14:textId="29DB0807">
      <w:pPr>
        <w:spacing w:after="0" w:line="300" w:lineRule="auto"/>
        <w:ind w:left="2268"/>
        <w:jc w:val="both"/>
        <w:rPr>
          <w:rFonts w:cstheme="minorHAnsi"/>
          <w:i/>
        </w:rPr>
      </w:pPr>
      <w:r>
        <w:rPr>
          <w:rFonts w:cstheme="minorHAnsi"/>
          <w:i/>
        </w:rPr>
        <w:t>(...)</w:t>
      </w:r>
    </w:p>
    <w:p w:rsidR="00112D61" w:rsidRPr="00AB41EF" w:rsidP="00EE6781" w14:paraId="291B53FA" w14:textId="77777777">
      <w:pPr>
        <w:spacing w:after="0" w:line="300" w:lineRule="auto"/>
        <w:ind w:left="2268"/>
        <w:jc w:val="both"/>
        <w:rPr>
          <w:rFonts w:cstheme="minorHAnsi"/>
          <w:i/>
        </w:rPr>
      </w:pPr>
    </w:p>
    <w:p w:rsidR="00CD4057" w:rsidP="000D676A" w14:paraId="4E3E99C7" w14:textId="63315522">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w:t>
      </w:r>
      <w:r w:rsidR="002214C7">
        <w:rPr>
          <w:rFonts w:asciiTheme="minorHAnsi" w:hAnsiTheme="minorHAnsi" w:cstheme="minorHAnsi"/>
          <w:szCs w:val="24"/>
        </w:rPr>
        <w:t xml:space="preserve"> referido </w:t>
      </w:r>
      <w:r>
        <w:rPr>
          <w:rFonts w:asciiTheme="minorHAnsi" w:hAnsiTheme="minorHAnsi" w:cstheme="minorHAnsi"/>
          <w:szCs w:val="24"/>
        </w:rPr>
        <w:t xml:space="preserve">art. 8º, inciso XIV </w:t>
      </w:r>
      <w:r w:rsidR="002214C7">
        <w:rPr>
          <w:rFonts w:asciiTheme="minorHAnsi" w:hAnsiTheme="minorHAnsi" w:cstheme="minorHAnsi"/>
          <w:szCs w:val="24"/>
        </w:rPr>
        <w:t>da Lei Orgânica</w:t>
      </w:r>
      <w:r>
        <w:rPr>
          <w:rFonts w:asciiTheme="minorHAnsi" w:hAnsiTheme="minorHAnsi" w:cstheme="minorHAnsi"/>
          <w:szCs w:val="24"/>
        </w:rPr>
        <w:t xml:space="preserve"> do Município de Valinhos</w:t>
      </w:r>
      <w:r w:rsidR="002214C7">
        <w:rPr>
          <w:rFonts w:asciiTheme="minorHAnsi" w:hAnsiTheme="minorHAnsi" w:cstheme="minorHAnsi"/>
          <w:szCs w:val="24"/>
        </w:rPr>
        <w:t xml:space="preserve"> </w:t>
      </w:r>
      <w:r>
        <w:rPr>
          <w:rFonts w:asciiTheme="minorHAnsi" w:hAnsiTheme="minorHAnsi" w:cstheme="minorHAnsi"/>
          <w:szCs w:val="24"/>
        </w:rPr>
        <w:t xml:space="preserve">cumpre ressaltar que </w:t>
      </w:r>
      <w:r w:rsidR="002214C7">
        <w:rPr>
          <w:rFonts w:asciiTheme="minorHAnsi" w:hAnsiTheme="minorHAnsi" w:cstheme="minorHAnsi"/>
          <w:szCs w:val="24"/>
        </w:rPr>
        <w:t xml:space="preserve">o </w:t>
      </w:r>
      <w:r w:rsidRPr="00AB41EF">
        <w:rPr>
          <w:rFonts w:asciiTheme="minorHAnsi" w:hAnsiTheme="minorHAnsi" w:cstheme="minorHAnsi"/>
          <w:szCs w:val="24"/>
        </w:rPr>
        <w:t>Tribunal de Justiça do Estado de São Paulo</w:t>
      </w:r>
      <w:r>
        <w:rPr>
          <w:rFonts w:asciiTheme="minorHAnsi" w:hAnsiTheme="minorHAnsi" w:cstheme="minorHAnsi"/>
          <w:szCs w:val="24"/>
        </w:rPr>
        <w:t>, nos autos da Adin nº 2282700-54.2019.8.26.0000,</w:t>
      </w:r>
      <w:r w:rsidR="00D93904">
        <w:rPr>
          <w:rFonts w:asciiTheme="minorHAnsi" w:hAnsiTheme="minorHAnsi" w:cstheme="minorHAnsi"/>
          <w:szCs w:val="24"/>
        </w:rPr>
        <w:t xml:space="preserve"> </w:t>
      </w:r>
      <w:r w:rsidR="002214C7">
        <w:rPr>
          <w:rFonts w:asciiTheme="minorHAnsi" w:hAnsiTheme="minorHAnsi" w:cstheme="minorHAnsi"/>
          <w:szCs w:val="24"/>
        </w:rPr>
        <w:t xml:space="preserve">lhe conferiu interpretação conforme </w:t>
      </w:r>
      <w:r w:rsidR="00112D61">
        <w:rPr>
          <w:rFonts w:asciiTheme="minorHAnsi" w:hAnsiTheme="minorHAnsi" w:cstheme="minorHAnsi"/>
          <w:szCs w:val="24"/>
        </w:rPr>
        <w:t>a</w:t>
      </w:r>
      <w:r>
        <w:rPr>
          <w:rFonts w:asciiTheme="minorHAnsi" w:hAnsiTheme="minorHAnsi" w:cstheme="minorHAnsi"/>
          <w:szCs w:val="24"/>
        </w:rPr>
        <w:t xml:space="preserve"> Constituição, </w:t>
      </w:r>
      <w:r w:rsidR="002214C7">
        <w:rPr>
          <w:rFonts w:asciiTheme="minorHAnsi" w:hAnsiTheme="minorHAnsi" w:cstheme="minorHAnsi"/>
          <w:szCs w:val="24"/>
        </w:rPr>
        <w:t>nos seguintes termos</w:t>
      </w:r>
      <w:r w:rsidRPr="00AB41EF">
        <w:rPr>
          <w:rFonts w:asciiTheme="minorHAnsi" w:hAnsiTheme="minorHAnsi" w:cstheme="minorHAnsi"/>
          <w:szCs w:val="24"/>
        </w:rPr>
        <w:t>:</w:t>
      </w:r>
    </w:p>
    <w:p w:rsidR="00E879AD" w:rsidRPr="00E879AD" w:rsidP="00E879AD" w14:paraId="35CB31CD" w14:textId="25172516">
      <w:pPr>
        <w:pStyle w:val="BodyText"/>
        <w:spacing w:after="240" w:line="300" w:lineRule="auto"/>
        <w:ind w:left="2268"/>
        <w:jc w:val="both"/>
        <w:rPr>
          <w:rFonts w:ascii="Calibri" w:hAnsi="Calibri" w:cs="Calibri"/>
          <w:i/>
          <w:sz w:val="22"/>
          <w:szCs w:val="22"/>
        </w:rPr>
      </w:pPr>
      <w:r w:rsidRPr="00E879AD">
        <w:rPr>
          <w:rFonts w:ascii="Calibri" w:hAnsi="Calibri" w:cs="Calibri"/>
          <w:i/>
          <w:color w:val="000000"/>
          <w:sz w:val="22"/>
          <w:szCs w:val="22"/>
          <w:shd w:val="clear" w:color="auto" w:fill="FFFFFF"/>
        </w:rPr>
        <w:t>AÇÃO DIRETA DE INCONSTITUCIONALIDADE. A</w:t>
      </w:r>
      <w:r w:rsidRPr="00E879AD">
        <w:rPr>
          <w:rFonts w:ascii="Calibri" w:hAnsi="Calibri" w:cs="Calibri"/>
          <w:b/>
          <w:i/>
          <w:color w:val="000000"/>
          <w:sz w:val="22"/>
          <w:szCs w:val="22"/>
          <w:shd w:val="clear" w:color="auto" w:fill="FFFFFF"/>
        </w:rPr>
        <w:t>rtigo 8º, inciso XIV, da Lei Orgânica do Município de Valinhos.</w:t>
      </w:r>
      <w:r w:rsidRPr="00E879AD">
        <w:rPr>
          <w:rFonts w:ascii="Calibri" w:hAnsi="Calibri" w:cs="Calibri"/>
          <w:i/>
          <w:color w:val="000000"/>
          <w:sz w:val="22"/>
          <w:szCs w:val="22"/>
          <w:shd w:val="clear" w:color="auto" w:fill="FFFFFF"/>
        </w:rPr>
        <w:t xml:space="preserve">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w:t>
      </w:r>
      <w:r w:rsidRPr="00E879AD">
        <w:rPr>
          <w:rFonts w:ascii="Calibri" w:hAnsi="Calibri" w:cs="Calibri"/>
          <w:b/>
          <w:i/>
          <w:color w:val="000000"/>
          <w:sz w:val="22"/>
          <w:szCs w:val="22"/>
          <w:shd w:val="clear" w:color="auto" w:fill="FFFFFF"/>
        </w:rPr>
        <w:t>Possibilidade de aproveitamento da norma mediante técnica de interpretação.</w:t>
      </w:r>
      <w:r w:rsidRPr="00E879AD">
        <w:rPr>
          <w:rFonts w:ascii="Calibri" w:hAnsi="Calibri" w:cs="Calibri"/>
          <w:i/>
          <w:color w:val="000000"/>
          <w:sz w:val="22"/>
          <w:szCs w:val="22"/>
          <w:shd w:val="clear" w:color="auto" w:fill="FFFFFF"/>
        </w:rPr>
        <w:t xml:space="preserve"> Exigência cabível em situações excepcionais no resguardo do patrimônio público. Conforme já decidiu o Plenário do Supremo Tribunal Federal, a previsão de autorização parlamentar nos casos em que acordos ou convênios possam acarretar encargos gravosos ao patrimônio público, não interfere em atos de gestão (ADI nº 331, Rel. Min. Gilmar Mendes, j. 03/04/2014). Exigência válida inclusive em relação aos contratos. Inteligência do artigo 20, inciso XIX, da Constituição Estadual que, ao contrário de proibir, prevê hipótese semelhante de autorização legislativa para contratos. </w:t>
      </w:r>
      <w:r w:rsidRPr="00E879AD">
        <w:rPr>
          <w:rFonts w:ascii="Calibri" w:hAnsi="Calibri" w:cs="Calibri"/>
          <w:b/>
          <w:i/>
          <w:color w:val="000000"/>
          <w:sz w:val="22"/>
          <w:szCs w:val="22"/>
          <w:u w:val="single"/>
          <w:shd w:val="clear" w:color="auto" w:fill="FFFFFF"/>
        </w:rPr>
        <w:t xml:space="preserve">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E879AD">
        <w:rPr>
          <w:rFonts w:ascii="Calibri" w:hAnsi="Calibri" w:cs="Calibri"/>
          <w:b/>
          <w:i/>
          <w:color w:val="000000"/>
          <w:sz w:val="22"/>
          <w:szCs w:val="22"/>
          <w:u w:val="single"/>
          <w:shd w:val="clear" w:color="auto" w:fill="FFFFFF"/>
        </w:rPr>
        <w:t>gravosos para o município, excluídas</w:t>
      </w:r>
      <w:r w:rsidRPr="00E879AD">
        <w:rPr>
          <w:rFonts w:ascii="Calibri" w:hAnsi="Calibri" w:cs="Calibri"/>
          <w:b/>
          <w:i/>
          <w:color w:val="000000"/>
          <w:sz w:val="22"/>
          <w:szCs w:val="22"/>
          <w:u w:val="single"/>
          <w:shd w:val="clear" w:color="auto" w:fill="FFFFFF"/>
        </w:rPr>
        <w:t xml:space="preserve"> as hipóteses de convenções normais.</w:t>
      </w:r>
      <w:r w:rsidRPr="00E879AD">
        <w:rPr>
          <w:rFonts w:ascii="Calibri" w:hAnsi="Calibri" w:cs="Calibri"/>
          <w:i/>
          <w:color w:val="000000"/>
          <w:sz w:val="22"/>
          <w:szCs w:val="22"/>
          <w:shd w:val="clear" w:color="auto" w:fill="FFFFFF"/>
        </w:rPr>
        <w:t xml:space="preserve"> Ação julgada parcialmente procedente. (TJSP;</w:t>
      </w:r>
      <w:r w:rsidRPr="00E879AD">
        <w:rPr>
          <w:rFonts w:ascii="Calibri" w:hAnsi="Calibri" w:cs="Calibri"/>
          <w:i/>
          <w:color w:val="000000"/>
          <w:sz w:val="22"/>
          <w:szCs w:val="22"/>
          <w:shd w:val="clear" w:color="auto" w:fill="FFFFFF"/>
        </w:rPr>
        <w:t xml:space="preserve">  </w:t>
      </w:r>
      <w:r w:rsidRPr="00E879AD">
        <w:rPr>
          <w:rFonts w:ascii="Calibri" w:hAnsi="Calibri" w:cs="Calibri"/>
          <w:i/>
          <w:color w:val="000000"/>
          <w:sz w:val="22"/>
          <w:szCs w:val="22"/>
          <w:shd w:val="clear" w:color="auto" w:fill="FFFFFF"/>
        </w:rPr>
        <w:t>Direta de Inconstitucionalidade 2282700-54.2019.8.26.0000; Relator (a): Ferreira Rodrigues; Órgão Julgador: Órgão Especial; Tribunal de Justiça de São Paulo - N/A; Data do Julgamento: 04/06/2020; Data de Registro: 05/06/2020)</w:t>
      </w:r>
    </w:p>
    <w:p w:rsidR="00720FA9" w:rsidRPr="00AB41EF" w:rsidP="00720FA9" w14:paraId="59827C27" w14:textId="77777777">
      <w:pPr>
        <w:pStyle w:val="BodyText"/>
        <w:spacing w:after="0"/>
        <w:ind w:left="2268"/>
        <w:jc w:val="both"/>
        <w:rPr>
          <w:rFonts w:asciiTheme="minorHAnsi" w:hAnsiTheme="minorHAnsi" w:cstheme="minorHAnsi"/>
          <w:i/>
          <w:sz w:val="22"/>
          <w:szCs w:val="22"/>
        </w:rPr>
      </w:pPr>
    </w:p>
    <w:p w:rsidR="00605937" w:rsidP="00AB41EF" w14:paraId="4C0029BC" w14:textId="7777777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Assim, conforme decisão da Corte Paulista a autorização para que a Administração firme convênios, acordos ou contratos somente são cabíveis em casos excepcionais que resultem encargos gravosos para o Município, contudo, </w:t>
      </w:r>
      <w:r w:rsidR="0083373A">
        <w:rPr>
          <w:rFonts w:asciiTheme="minorHAnsi" w:hAnsiTheme="minorHAnsi" w:cstheme="minorHAnsi"/>
          <w:szCs w:val="24"/>
        </w:rPr>
        <w:t xml:space="preserve">sob este prisma </w:t>
      </w:r>
      <w:r>
        <w:rPr>
          <w:rFonts w:asciiTheme="minorHAnsi" w:hAnsiTheme="minorHAnsi" w:cstheme="minorHAnsi"/>
          <w:szCs w:val="24"/>
        </w:rPr>
        <w:t xml:space="preserve">o tema envolve aspecto financeiro cuja competência para análise </w:t>
      </w:r>
      <w:r w:rsidR="0083373A">
        <w:rPr>
          <w:rFonts w:asciiTheme="minorHAnsi" w:hAnsiTheme="minorHAnsi" w:cstheme="minorHAnsi"/>
          <w:szCs w:val="24"/>
        </w:rPr>
        <w:t>é da Comissão de Finanças e Orçamento.</w:t>
      </w:r>
      <w:r>
        <w:rPr>
          <w:rFonts w:asciiTheme="minorHAnsi" w:hAnsiTheme="minorHAnsi" w:cstheme="minorHAnsi"/>
          <w:szCs w:val="24"/>
        </w:rPr>
        <w:t xml:space="preserve"> </w:t>
      </w:r>
    </w:p>
    <w:p w:rsidR="00605937" w:rsidP="00AB41EF" w14:paraId="2595C1F5" w14:textId="308C396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Neste aspecto, r</w:t>
      </w:r>
      <w:r>
        <w:rPr>
          <w:rFonts w:asciiTheme="minorHAnsi" w:hAnsiTheme="minorHAnsi" w:cstheme="minorHAnsi"/>
          <w:szCs w:val="24"/>
        </w:rPr>
        <w:t>egistra-se</w:t>
      </w:r>
      <w:r>
        <w:rPr>
          <w:rFonts w:asciiTheme="minorHAnsi" w:hAnsiTheme="minorHAnsi" w:cstheme="minorHAnsi"/>
          <w:szCs w:val="24"/>
        </w:rPr>
        <w:t xml:space="preserve"> informação da</w:t>
      </w:r>
      <w:r>
        <w:rPr>
          <w:rFonts w:asciiTheme="minorHAnsi" w:hAnsiTheme="minorHAnsi" w:cstheme="minorHAnsi"/>
          <w:szCs w:val="24"/>
        </w:rPr>
        <w:t xml:space="preserve"> </w:t>
      </w:r>
      <w:r>
        <w:rPr>
          <w:rFonts w:asciiTheme="minorHAnsi" w:hAnsiTheme="minorHAnsi" w:cstheme="minorHAnsi"/>
          <w:szCs w:val="24"/>
        </w:rPr>
        <w:t>Prefeita</w:t>
      </w:r>
      <w:r>
        <w:rPr>
          <w:rFonts w:asciiTheme="minorHAnsi" w:hAnsiTheme="minorHAnsi" w:cstheme="minorHAnsi"/>
          <w:szCs w:val="24"/>
        </w:rPr>
        <w:t xml:space="preserve"> </w:t>
      </w:r>
      <w:r>
        <w:rPr>
          <w:rFonts w:asciiTheme="minorHAnsi" w:hAnsiTheme="minorHAnsi" w:cstheme="minorHAnsi"/>
          <w:szCs w:val="24"/>
        </w:rPr>
        <w:t>de que</w:t>
      </w:r>
      <w:r>
        <w:rPr>
          <w:rFonts w:asciiTheme="minorHAnsi" w:hAnsiTheme="minorHAnsi" w:cstheme="minorHAnsi"/>
          <w:szCs w:val="24"/>
        </w:rPr>
        <w:t xml:space="preserve"> </w:t>
      </w:r>
      <w:r w:rsidRPr="00605937">
        <w:rPr>
          <w:rFonts w:asciiTheme="minorHAnsi" w:hAnsiTheme="minorHAnsi" w:cstheme="minorHAnsi"/>
          <w:szCs w:val="24"/>
        </w:rPr>
        <w:t xml:space="preserve">o DER/SP exige, como condição </w:t>
      </w:r>
      <w:r w:rsidRPr="00605937">
        <w:rPr>
          <w:rFonts w:asciiTheme="minorHAnsi" w:hAnsiTheme="minorHAnsi" w:cstheme="minorHAnsi"/>
          <w:i/>
          <w:szCs w:val="24"/>
        </w:rPr>
        <w:t>sine</w:t>
      </w:r>
      <w:r w:rsidRPr="00605937">
        <w:rPr>
          <w:rFonts w:asciiTheme="minorHAnsi" w:hAnsiTheme="minorHAnsi" w:cstheme="minorHAnsi"/>
          <w:i/>
          <w:szCs w:val="24"/>
        </w:rPr>
        <w:t xml:space="preserve"> </w:t>
      </w:r>
      <w:r w:rsidRPr="00605937">
        <w:rPr>
          <w:rFonts w:asciiTheme="minorHAnsi" w:hAnsiTheme="minorHAnsi" w:cstheme="minorHAnsi"/>
          <w:i/>
          <w:szCs w:val="24"/>
        </w:rPr>
        <w:t>qua</w:t>
      </w:r>
      <w:r w:rsidRPr="00605937">
        <w:rPr>
          <w:rFonts w:asciiTheme="minorHAnsi" w:hAnsiTheme="minorHAnsi" w:cstheme="minorHAnsi"/>
          <w:i/>
          <w:szCs w:val="24"/>
        </w:rPr>
        <w:t xml:space="preserve"> non</w:t>
      </w:r>
      <w:r w:rsidRPr="00605937">
        <w:rPr>
          <w:rFonts w:asciiTheme="minorHAnsi" w:hAnsiTheme="minorHAnsi" w:cstheme="minorHAnsi"/>
          <w:szCs w:val="24"/>
        </w:rPr>
        <w:t>, lei específica para celebração dos instrumentos e para liberação dos recursos.</w:t>
      </w:r>
    </w:p>
    <w:p w:rsidR="008D48C2" w:rsidRPr="00AB41EF" w:rsidP="00AB41EF" w14:paraId="4A608D1D" w14:textId="6DB5356E">
      <w:pPr>
        <w:pStyle w:val="BodyText"/>
        <w:spacing w:after="240" w:line="360" w:lineRule="auto"/>
        <w:ind w:firstLine="1701"/>
        <w:jc w:val="both"/>
        <w:rPr>
          <w:rFonts w:asciiTheme="minorHAnsi" w:hAnsiTheme="minorHAnsi" w:cstheme="minorHAnsi"/>
          <w:i/>
          <w:sz w:val="22"/>
          <w:szCs w:val="22"/>
        </w:rPr>
      </w:pPr>
      <w:r w:rsidRPr="00AB41EF">
        <w:rPr>
          <w:rFonts w:asciiTheme="minorHAnsi" w:hAnsiTheme="minorHAnsi" w:cstheme="minorHAnsi"/>
          <w:szCs w:val="24"/>
        </w:rPr>
        <w:t>No que tange</w:t>
      </w:r>
      <w:r w:rsidRPr="00AB41EF" w:rsidR="00F96CC6">
        <w:rPr>
          <w:rFonts w:asciiTheme="minorHAnsi" w:hAnsiTheme="minorHAnsi" w:cstheme="minorHAnsi"/>
          <w:szCs w:val="24"/>
        </w:rPr>
        <w:t xml:space="preserve"> à </w:t>
      </w:r>
      <w:r w:rsidRPr="00AB41EF" w:rsidR="00F96CC6">
        <w:rPr>
          <w:rFonts w:asciiTheme="minorHAnsi" w:hAnsiTheme="minorHAnsi" w:cstheme="minorHAnsi"/>
          <w:b/>
          <w:szCs w:val="24"/>
        </w:rPr>
        <w:t>competência para deflagrar o processo legislativo</w:t>
      </w:r>
      <w:r w:rsidRPr="00AB41EF" w:rsidR="00F96CC6">
        <w:rPr>
          <w:rFonts w:asciiTheme="minorHAnsi" w:hAnsiTheme="minorHAnsi" w:cstheme="minorHAnsi"/>
          <w:szCs w:val="24"/>
        </w:rPr>
        <w:t xml:space="preserve"> a propositura apresentada pela Prefeita atende às regras de iniciativa, porquanto</w:t>
      </w:r>
      <w:r w:rsidR="00541026">
        <w:rPr>
          <w:rFonts w:asciiTheme="minorHAnsi" w:hAnsiTheme="minorHAnsi" w:cstheme="minorHAnsi"/>
          <w:szCs w:val="24"/>
        </w:rPr>
        <w:t xml:space="preserve"> </w:t>
      </w:r>
      <w:r w:rsidR="002214C7">
        <w:rPr>
          <w:rFonts w:asciiTheme="minorHAnsi" w:hAnsiTheme="minorHAnsi" w:cstheme="minorHAnsi"/>
          <w:szCs w:val="24"/>
        </w:rPr>
        <w:t xml:space="preserve">se trata de competência privativa do Chefe do </w:t>
      </w:r>
      <w:r w:rsidR="00541026">
        <w:rPr>
          <w:rFonts w:asciiTheme="minorHAnsi" w:hAnsiTheme="minorHAnsi" w:cstheme="minorHAnsi"/>
          <w:szCs w:val="24"/>
        </w:rPr>
        <w:t>E</w:t>
      </w:r>
      <w:r w:rsidR="002214C7">
        <w:rPr>
          <w:rFonts w:asciiTheme="minorHAnsi" w:hAnsiTheme="minorHAnsi" w:cstheme="minorHAnsi"/>
          <w:szCs w:val="24"/>
        </w:rPr>
        <w:t>xecutivo dispor sobre a matéria</w:t>
      </w:r>
      <w:r w:rsidR="00541026">
        <w:rPr>
          <w:rFonts w:asciiTheme="minorHAnsi" w:hAnsiTheme="minorHAnsi" w:cstheme="minorHAnsi"/>
          <w:szCs w:val="24"/>
        </w:rPr>
        <w:t>.</w:t>
      </w:r>
      <w:r w:rsidRPr="00AB41EF" w:rsidR="00F96CC6">
        <w:rPr>
          <w:rFonts w:asciiTheme="minorHAnsi" w:hAnsiTheme="minorHAnsi" w:cstheme="minorHAnsi"/>
          <w:szCs w:val="24"/>
        </w:rPr>
        <w:t xml:space="preserve"> </w:t>
      </w:r>
    </w:p>
    <w:p w:rsidR="001900C3" w:rsidRPr="00720FA9" w:rsidP="001900C3" w14:paraId="41CB1687" w14:textId="77777777">
      <w:pPr>
        <w:pStyle w:val="BodyText"/>
        <w:spacing w:after="240" w:line="360" w:lineRule="auto"/>
        <w:ind w:firstLine="1701"/>
        <w:jc w:val="both"/>
        <w:rPr>
          <w:rFonts w:asciiTheme="minorHAnsi" w:hAnsiTheme="minorHAnsi" w:cstheme="minorHAnsi"/>
          <w:szCs w:val="24"/>
        </w:rPr>
      </w:pPr>
      <w:r w:rsidRPr="00AB41EF">
        <w:rPr>
          <w:rFonts w:asciiTheme="minorHAnsi" w:hAnsiTheme="minorHAnsi" w:cstheme="minorHAnsi"/>
          <w:szCs w:val="24"/>
        </w:rPr>
        <w:t xml:space="preserve">Por fim, quanto ao aspecto gramatical e lógico o projeto atende aos preceitos da Lei Complementar nº 95 de 1998 que dispõe sobre a elaboração, redação, alteração e consolidação das leis, conforme determina o parágrafo único do art. 59 da </w:t>
      </w:r>
      <w:r w:rsidRPr="00720FA9">
        <w:rPr>
          <w:rFonts w:asciiTheme="minorHAnsi" w:hAnsiTheme="minorHAnsi" w:cstheme="minorHAnsi"/>
          <w:szCs w:val="24"/>
        </w:rPr>
        <w:t>Constituição Federal.</w:t>
      </w:r>
    </w:p>
    <w:p w:rsidR="00C911DC" w:rsidRPr="00AB41EF" w:rsidP="00100254" w14:paraId="43A7A701" w14:textId="49D37121">
      <w:pPr>
        <w:pStyle w:val="corpodapea"/>
        <w:spacing w:before="0" w:beforeAutospacing="0" w:after="240" w:afterAutospacing="0" w:line="360" w:lineRule="auto"/>
        <w:ind w:firstLine="1701"/>
        <w:jc w:val="both"/>
        <w:rPr>
          <w:rFonts w:asciiTheme="minorHAnsi" w:hAnsiTheme="minorHAnsi" w:cstheme="minorHAnsi"/>
        </w:rPr>
      </w:pPr>
      <w:r w:rsidRPr="00720FA9">
        <w:rPr>
          <w:rFonts w:asciiTheme="minorHAnsi" w:hAnsiTheme="minorHAnsi" w:cstheme="minorHAnsi"/>
        </w:rPr>
        <w:t xml:space="preserve">Ante todo o exposto, </w:t>
      </w:r>
      <w:r w:rsidR="0083373A">
        <w:rPr>
          <w:rFonts w:asciiTheme="minorHAnsi" w:hAnsiTheme="minorHAnsi" w:cstheme="minorHAnsi"/>
        </w:rPr>
        <w:t xml:space="preserve">sob o aspecto estritamente jurídico </w:t>
      </w:r>
      <w:r w:rsidRPr="00720FA9" w:rsidR="00981172">
        <w:rPr>
          <w:rFonts w:asciiTheme="minorHAnsi" w:hAnsiTheme="minorHAnsi" w:cstheme="minorHAnsi"/>
        </w:rPr>
        <w:t xml:space="preserve">opinamos pela </w:t>
      </w:r>
      <w:r w:rsidRPr="00720FA9">
        <w:rPr>
          <w:rFonts w:asciiTheme="minorHAnsi" w:hAnsiTheme="minorHAnsi" w:cstheme="minorHAnsi"/>
        </w:rPr>
        <w:t>constitucionalidade</w:t>
      </w:r>
      <w:r w:rsidRPr="00720FA9" w:rsidR="00981172">
        <w:rPr>
          <w:rFonts w:asciiTheme="minorHAnsi" w:hAnsiTheme="minorHAnsi" w:cstheme="minorHAnsi"/>
        </w:rPr>
        <w:t xml:space="preserve"> e legalidade do projeto</w:t>
      </w:r>
      <w:r w:rsidRPr="00720FA9">
        <w:rPr>
          <w:rFonts w:asciiTheme="minorHAnsi" w:hAnsiTheme="minorHAnsi" w:cstheme="minorHAnsi"/>
        </w:rPr>
        <w:t xml:space="preserve">. </w:t>
      </w:r>
      <w:r w:rsidRPr="00AB41EF" w:rsidR="0061442B">
        <w:rPr>
          <w:rFonts w:eastAsia="Calibri" w:asciiTheme="minorHAnsi" w:hAnsiTheme="minorHAnsi" w:cstheme="minorHAnsi"/>
        </w:rPr>
        <w:t>Sobre o mérito, manifestar-se-á o Plenário de forma soberana.</w:t>
      </w:r>
    </w:p>
    <w:p w:rsidR="001900C3" w:rsidRPr="00AB41EF" w:rsidP="001900C3" w14:paraId="57845D3A" w14:textId="77777777">
      <w:pPr>
        <w:spacing w:after="240" w:line="360" w:lineRule="auto"/>
        <w:ind w:firstLine="1701"/>
        <w:jc w:val="both"/>
        <w:rPr>
          <w:rFonts w:cstheme="minorHAnsi"/>
          <w:sz w:val="24"/>
          <w:szCs w:val="24"/>
        </w:rPr>
      </w:pPr>
      <w:r w:rsidRPr="00AB41EF">
        <w:rPr>
          <w:rFonts w:cstheme="minorHAnsi"/>
          <w:sz w:val="24"/>
          <w:szCs w:val="24"/>
        </w:rPr>
        <w:t>É o parecer</w:t>
      </w:r>
      <w:r w:rsidRPr="00AB41EF" w:rsidR="00C911DC">
        <w:rPr>
          <w:rFonts w:cstheme="minorHAnsi"/>
          <w:sz w:val="24"/>
          <w:szCs w:val="24"/>
        </w:rPr>
        <w:t>.</w:t>
      </w:r>
    </w:p>
    <w:p w:rsidR="00623AD7" w:rsidRPr="00AB41EF" w:rsidP="001900C3" w14:paraId="263D6D57" w14:textId="5F9A590C">
      <w:pPr>
        <w:spacing w:after="240" w:line="360" w:lineRule="auto"/>
        <w:ind w:firstLine="1701"/>
        <w:jc w:val="both"/>
        <w:rPr>
          <w:rFonts w:cstheme="minorHAnsi"/>
          <w:sz w:val="24"/>
          <w:szCs w:val="24"/>
        </w:rPr>
      </w:pPr>
      <w:r w:rsidRPr="00AB41EF">
        <w:rPr>
          <w:rFonts w:cstheme="minorHAnsi"/>
          <w:sz w:val="24"/>
          <w:szCs w:val="24"/>
        </w:rPr>
        <w:t>Procuradoria</w:t>
      </w:r>
      <w:r w:rsidRPr="00AB41EF">
        <w:rPr>
          <w:rFonts w:cstheme="minorHAnsi"/>
          <w:sz w:val="24"/>
          <w:szCs w:val="24"/>
        </w:rPr>
        <w:t xml:space="preserve">, aos </w:t>
      </w:r>
      <w:r w:rsidRPr="00AB41EF" w:rsidR="00946145">
        <w:rPr>
          <w:rFonts w:cstheme="minorHAnsi"/>
          <w:sz w:val="24"/>
          <w:szCs w:val="24"/>
        </w:rPr>
        <w:t>1</w:t>
      </w:r>
      <w:r w:rsidR="00605937">
        <w:rPr>
          <w:rFonts w:cstheme="minorHAnsi"/>
          <w:sz w:val="24"/>
          <w:szCs w:val="24"/>
        </w:rPr>
        <w:t>9</w:t>
      </w:r>
      <w:r w:rsidRPr="00AB41EF">
        <w:rPr>
          <w:rFonts w:cstheme="minorHAnsi"/>
          <w:sz w:val="24"/>
          <w:szCs w:val="24"/>
        </w:rPr>
        <w:t xml:space="preserve"> de </w:t>
      </w:r>
      <w:r w:rsidR="00605937">
        <w:rPr>
          <w:rFonts w:cstheme="minorHAnsi"/>
          <w:sz w:val="24"/>
          <w:szCs w:val="24"/>
        </w:rPr>
        <w:t>maio</w:t>
      </w:r>
      <w:r w:rsidRPr="00AB41EF">
        <w:rPr>
          <w:rFonts w:cstheme="minorHAnsi"/>
          <w:sz w:val="24"/>
          <w:szCs w:val="24"/>
        </w:rPr>
        <w:t xml:space="preserve"> de 20</w:t>
      </w:r>
      <w:r w:rsidRPr="00AB41EF" w:rsidR="00F66849">
        <w:rPr>
          <w:rFonts w:cstheme="minorHAnsi"/>
          <w:sz w:val="24"/>
          <w:szCs w:val="24"/>
        </w:rPr>
        <w:t>2</w:t>
      </w:r>
      <w:r w:rsidRPr="00AB41EF" w:rsidR="00840756">
        <w:rPr>
          <w:rFonts w:cstheme="minorHAnsi"/>
          <w:sz w:val="24"/>
          <w:szCs w:val="24"/>
        </w:rPr>
        <w:t>2</w:t>
      </w:r>
      <w:r w:rsidRPr="00AB41EF">
        <w:rPr>
          <w:rFonts w:cstheme="minorHAnsi"/>
          <w:sz w:val="24"/>
          <w:szCs w:val="24"/>
        </w:rPr>
        <w:t>.</w:t>
      </w:r>
    </w:p>
    <w:p w:rsidR="00186BFA" w:rsidP="001900C3" w14:paraId="0AE7F6E7" w14:textId="77777777">
      <w:pPr>
        <w:pStyle w:val="BodyText"/>
        <w:spacing w:after="0" w:line="360" w:lineRule="auto"/>
        <w:ind w:firstLine="1701"/>
        <w:rPr>
          <w:rFonts w:asciiTheme="minorHAnsi" w:hAnsiTheme="minorHAnsi" w:cstheme="minorHAnsi"/>
          <w:b/>
          <w:szCs w:val="24"/>
        </w:rPr>
      </w:pPr>
    </w:p>
    <w:p w:rsidR="00720FA9" w:rsidRPr="00AB41EF" w:rsidP="001900C3" w14:paraId="056A2E06" w14:textId="77777777">
      <w:pPr>
        <w:pStyle w:val="BodyText"/>
        <w:spacing w:after="0" w:line="360" w:lineRule="auto"/>
        <w:ind w:firstLine="1701"/>
        <w:rPr>
          <w:rFonts w:asciiTheme="minorHAnsi" w:hAnsiTheme="minorHAnsi" w:cstheme="minorHAnsi"/>
          <w:b/>
          <w:szCs w:val="24"/>
        </w:rPr>
      </w:pPr>
    </w:p>
    <w:p w:rsidR="00623AD7" w:rsidRPr="00AB41EF" w:rsidP="00F505B3" w14:paraId="5D8B2A22" w14:textId="77777777">
      <w:pPr>
        <w:pStyle w:val="BodyText"/>
        <w:spacing w:after="0"/>
        <w:jc w:val="center"/>
        <w:rPr>
          <w:rFonts w:asciiTheme="minorHAnsi" w:hAnsiTheme="minorHAnsi" w:cstheme="minorHAnsi"/>
          <w:b/>
          <w:szCs w:val="24"/>
        </w:rPr>
      </w:pPr>
      <w:r w:rsidRPr="00AB41EF">
        <w:rPr>
          <w:rFonts w:asciiTheme="minorHAnsi" w:hAnsiTheme="minorHAnsi" w:cstheme="minorHAnsi"/>
          <w:b/>
          <w:szCs w:val="24"/>
        </w:rPr>
        <w:t>Rosemeire de Souza Cardoso Barbosa</w:t>
      </w:r>
    </w:p>
    <w:p w:rsidR="007E1938" w:rsidRPr="00AB41EF" w:rsidP="00F505B3" w14:paraId="010763F6" w14:textId="70D7FE56">
      <w:pPr>
        <w:pStyle w:val="BodyText"/>
        <w:spacing w:after="0"/>
        <w:jc w:val="center"/>
        <w:rPr>
          <w:rFonts w:asciiTheme="minorHAnsi" w:hAnsiTheme="minorHAnsi" w:cstheme="minorHAnsi"/>
          <w:b/>
          <w:szCs w:val="24"/>
        </w:rPr>
      </w:pPr>
      <w:r w:rsidRPr="00AB41EF">
        <w:rPr>
          <w:rFonts w:asciiTheme="minorHAnsi" w:hAnsiTheme="minorHAnsi" w:cstheme="minorHAnsi"/>
          <w:b/>
          <w:szCs w:val="24"/>
        </w:rPr>
        <w:t>Procuradora - OAB/SP 308.298</w:t>
      </w:r>
    </w:p>
    <w:p w:rsidR="00055A36" w:rsidRPr="00AB41EF" w:rsidP="00F505B3" w14:paraId="5C0E6357" w14:textId="11A7F5EA">
      <w:pPr>
        <w:pStyle w:val="BodyText"/>
        <w:spacing w:after="0"/>
        <w:jc w:val="center"/>
        <w:rPr>
          <w:rFonts w:asciiTheme="minorHAnsi" w:hAnsiTheme="minorHAnsi" w:cstheme="minorHAnsi"/>
          <w:szCs w:val="24"/>
        </w:rPr>
      </w:pPr>
      <w:r w:rsidRPr="00AB41EF">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234202"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234202"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234202"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234202"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86A1B">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86A1B">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4202" w14:paraId="5841F2D3" w14:textId="77777777">
      <w:pPr>
        <w:spacing w:after="0" w:line="240" w:lineRule="auto"/>
      </w:pPr>
      <w:r>
        <w:separator/>
      </w:r>
    </w:p>
  </w:footnote>
  <w:footnote w:type="continuationSeparator" w:id="1">
    <w:p w:rsidR="00234202" w14:paraId="1F8DB62B" w14:textId="77777777">
      <w:pPr>
        <w:spacing w:after="0" w:line="240" w:lineRule="auto"/>
      </w:pPr>
      <w:r>
        <w:continuationSeparator/>
      </w:r>
    </w:p>
  </w:footnote>
  <w:footnote w:id="2">
    <w:p w:rsidR="00234202"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202" w:rsidP="003C2F5F" w14:paraId="38AEE6C2" w14:textId="77777777">
    <w:pPr>
      <w:pStyle w:val="Header"/>
      <w:jc w:val="center"/>
      <w:rPr>
        <w:b/>
        <w:sz w:val="26"/>
        <w:lang w:val="pt-PT"/>
      </w:rPr>
    </w:pPr>
  </w:p>
  <w:p w:rsidR="00234202"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4202" w:rsidP="003C2F5F" w14:textId="77777777">
                          <w:r>
                            <w:rPr>
                              <w:noProof/>
                              <w:lang w:eastAsia="pt-BR"/>
                            </w:rPr>
                            <w:drawing>
                              <wp:inline distT="0" distB="0" distL="0" distR="0">
                                <wp:extent cx="876300" cy="850900"/>
                                <wp:effectExtent l="19050" t="0" r="0" b="0"/>
                                <wp:docPr id="28208400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8480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447895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34202"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7312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1798892" r:id="rId4"/>
                    </w:object>
                  </w:p>
                </w:txbxContent>
              </v:textbox>
              <w10:wrap type="square"/>
            </v:shape>
          </w:pict>
        </mc:Fallback>
      </mc:AlternateContent>
    </w:r>
  </w:p>
  <w:p w:rsidR="00234202" w:rsidP="003C2F5F" w14:paraId="69F2DB4C" w14:textId="77777777">
    <w:pPr>
      <w:pStyle w:val="Header"/>
      <w:jc w:val="center"/>
      <w:rPr>
        <w:b/>
        <w:sz w:val="28"/>
        <w:lang w:val="pt-PT"/>
      </w:rPr>
    </w:pPr>
    <w:r>
      <w:rPr>
        <w:b/>
        <w:sz w:val="28"/>
        <w:lang w:val="pt-PT"/>
      </w:rPr>
      <w:t>CÂMARA MUNICIPAL DE VALINHOS</w:t>
    </w:r>
  </w:p>
  <w:p w:rsidR="00234202" w:rsidP="003C2F5F" w14:paraId="24D3E421" w14:textId="77777777">
    <w:pPr>
      <w:pStyle w:val="Header"/>
      <w:jc w:val="center"/>
      <w:rPr>
        <w:sz w:val="20"/>
        <w:lang w:val="pt-PT"/>
      </w:rPr>
    </w:pPr>
    <w:r>
      <w:rPr>
        <w:sz w:val="20"/>
        <w:lang w:val="pt-PT"/>
      </w:rPr>
      <w:t>ESTADO DE SÃO PAULO</w:t>
    </w:r>
  </w:p>
  <w:p w:rsidR="00234202" w:rsidP="003C2F5F" w14:paraId="6FE38094" w14:textId="77777777">
    <w:pPr>
      <w:pStyle w:val="Header"/>
    </w:pPr>
  </w:p>
  <w:p w:rsidR="00234202" w:rsidP="003C2F5F" w14:paraId="05C8AF9F" w14:textId="77777777">
    <w:pPr>
      <w:pStyle w:val="Header"/>
    </w:pPr>
  </w:p>
  <w:p w:rsidR="00234202"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7AD0"/>
    <w:rsid w:val="000854D9"/>
    <w:rsid w:val="000863AF"/>
    <w:rsid w:val="00093998"/>
    <w:rsid w:val="00097E46"/>
    <w:rsid w:val="000A1978"/>
    <w:rsid w:val="000A2B7F"/>
    <w:rsid w:val="000B17B5"/>
    <w:rsid w:val="000C4719"/>
    <w:rsid w:val="000D676A"/>
    <w:rsid w:val="000E0541"/>
    <w:rsid w:val="000F53FD"/>
    <w:rsid w:val="000F7DF6"/>
    <w:rsid w:val="00100254"/>
    <w:rsid w:val="0010042C"/>
    <w:rsid w:val="00106ADB"/>
    <w:rsid w:val="00112D61"/>
    <w:rsid w:val="001150B0"/>
    <w:rsid w:val="00116058"/>
    <w:rsid w:val="001166FA"/>
    <w:rsid w:val="0012397D"/>
    <w:rsid w:val="00130A14"/>
    <w:rsid w:val="00133B04"/>
    <w:rsid w:val="00133C76"/>
    <w:rsid w:val="00146235"/>
    <w:rsid w:val="00171311"/>
    <w:rsid w:val="00186563"/>
    <w:rsid w:val="00186BFA"/>
    <w:rsid w:val="001900C3"/>
    <w:rsid w:val="001B2556"/>
    <w:rsid w:val="001B380C"/>
    <w:rsid w:val="001B39B0"/>
    <w:rsid w:val="001D010E"/>
    <w:rsid w:val="002037C2"/>
    <w:rsid w:val="002214C7"/>
    <w:rsid w:val="00230A9C"/>
    <w:rsid w:val="00234202"/>
    <w:rsid w:val="00253D01"/>
    <w:rsid w:val="00264F4E"/>
    <w:rsid w:val="00277FC6"/>
    <w:rsid w:val="00286A1B"/>
    <w:rsid w:val="00290799"/>
    <w:rsid w:val="0029742D"/>
    <w:rsid w:val="002A0294"/>
    <w:rsid w:val="002A0BF9"/>
    <w:rsid w:val="002B1B24"/>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74C03"/>
    <w:rsid w:val="003856D7"/>
    <w:rsid w:val="003A5BDC"/>
    <w:rsid w:val="003A6461"/>
    <w:rsid w:val="003B4ED0"/>
    <w:rsid w:val="003C2F5F"/>
    <w:rsid w:val="003C4DB0"/>
    <w:rsid w:val="003C6555"/>
    <w:rsid w:val="003D3D50"/>
    <w:rsid w:val="003D6EE3"/>
    <w:rsid w:val="003E371A"/>
    <w:rsid w:val="003F0920"/>
    <w:rsid w:val="003F610A"/>
    <w:rsid w:val="0040409A"/>
    <w:rsid w:val="00407A33"/>
    <w:rsid w:val="00415C7A"/>
    <w:rsid w:val="00417BC0"/>
    <w:rsid w:val="00427BE6"/>
    <w:rsid w:val="00433A4C"/>
    <w:rsid w:val="0045236F"/>
    <w:rsid w:val="00465FE0"/>
    <w:rsid w:val="004D6EED"/>
    <w:rsid w:val="005056F7"/>
    <w:rsid w:val="005101D9"/>
    <w:rsid w:val="00531B48"/>
    <w:rsid w:val="00541026"/>
    <w:rsid w:val="00553C12"/>
    <w:rsid w:val="0058062A"/>
    <w:rsid w:val="00582F11"/>
    <w:rsid w:val="00585C59"/>
    <w:rsid w:val="00591032"/>
    <w:rsid w:val="00593369"/>
    <w:rsid w:val="00596241"/>
    <w:rsid w:val="005A1CB4"/>
    <w:rsid w:val="005A2F0B"/>
    <w:rsid w:val="005B66AE"/>
    <w:rsid w:val="005C097C"/>
    <w:rsid w:val="005C3000"/>
    <w:rsid w:val="005E0BB6"/>
    <w:rsid w:val="005E2A7A"/>
    <w:rsid w:val="005F696D"/>
    <w:rsid w:val="00605937"/>
    <w:rsid w:val="00613C31"/>
    <w:rsid w:val="0061442B"/>
    <w:rsid w:val="00616382"/>
    <w:rsid w:val="00622D40"/>
    <w:rsid w:val="00623AD7"/>
    <w:rsid w:val="00625539"/>
    <w:rsid w:val="0063663D"/>
    <w:rsid w:val="00644ED3"/>
    <w:rsid w:val="006504F4"/>
    <w:rsid w:val="00664412"/>
    <w:rsid w:val="0067562F"/>
    <w:rsid w:val="00686242"/>
    <w:rsid w:val="00687B41"/>
    <w:rsid w:val="006A1A17"/>
    <w:rsid w:val="006A5B5D"/>
    <w:rsid w:val="006B1DD9"/>
    <w:rsid w:val="006D1203"/>
    <w:rsid w:val="006D2F36"/>
    <w:rsid w:val="006E00C4"/>
    <w:rsid w:val="006E43B0"/>
    <w:rsid w:val="006E4468"/>
    <w:rsid w:val="006E4F1C"/>
    <w:rsid w:val="006F0642"/>
    <w:rsid w:val="006F6EBB"/>
    <w:rsid w:val="0070570A"/>
    <w:rsid w:val="007111F6"/>
    <w:rsid w:val="00720FA9"/>
    <w:rsid w:val="007277F2"/>
    <w:rsid w:val="00753377"/>
    <w:rsid w:val="007711FB"/>
    <w:rsid w:val="007A3E43"/>
    <w:rsid w:val="007A4CCA"/>
    <w:rsid w:val="007C7735"/>
    <w:rsid w:val="007D24E4"/>
    <w:rsid w:val="007E1938"/>
    <w:rsid w:val="007E1F99"/>
    <w:rsid w:val="007E4608"/>
    <w:rsid w:val="007E684E"/>
    <w:rsid w:val="00805484"/>
    <w:rsid w:val="00815A68"/>
    <w:rsid w:val="00832A22"/>
    <w:rsid w:val="00833548"/>
    <w:rsid w:val="0083373A"/>
    <w:rsid w:val="00840756"/>
    <w:rsid w:val="00843AF6"/>
    <w:rsid w:val="00844F2A"/>
    <w:rsid w:val="00866252"/>
    <w:rsid w:val="00867EC0"/>
    <w:rsid w:val="008706BC"/>
    <w:rsid w:val="008743BF"/>
    <w:rsid w:val="00880E5C"/>
    <w:rsid w:val="008B446B"/>
    <w:rsid w:val="008C29F0"/>
    <w:rsid w:val="008D48C2"/>
    <w:rsid w:val="008D67BD"/>
    <w:rsid w:val="008E7C91"/>
    <w:rsid w:val="008F5FCA"/>
    <w:rsid w:val="00916CB5"/>
    <w:rsid w:val="00924DE9"/>
    <w:rsid w:val="0094325E"/>
    <w:rsid w:val="00946145"/>
    <w:rsid w:val="009513F9"/>
    <w:rsid w:val="0097085A"/>
    <w:rsid w:val="00973E66"/>
    <w:rsid w:val="00981172"/>
    <w:rsid w:val="00985CD8"/>
    <w:rsid w:val="00987EDC"/>
    <w:rsid w:val="00990D8F"/>
    <w:rsid w:val="00995E87"/>
    <w:rsid w:val="009A6ACD"/>
    <w:rsid w:val="009F0F77"/>
    <w:rsid w:val="00A21575"/>
    <w:rsid w:val="00A32BE6"/>
    <w:rsid w:val="00A33922"/>
    <w:rsid w:val="00A33ED7"/>
    <w:rsid w:val="00A4011C"/>
    <w:rsid w:val="00A44636"/>
    <w:rsid w:val="00A455A2"/>
    <w:rsid w:val="00A7003F"/>
    <w:rsid w:val="00A731C0"/>
    <w:rsid w:val="00A816F6"/>
    <w:rsid w:val="00A84A80"/>
    <w:rsid w:val="00AA19F5"/>
    <w:rsid w:val="00AB02F8"/>
    <w:rsid w:val="00AB41EF"/>
    <w:rsid w:val="00AC632E"/>
    <w:rsid w:val="00AC6375"/>
    <w:rsid w:val="00AD2EF4"/>
    <w:rsid w:val="00AD41DD"/>
    <w:rsid w:val="00B20851"/>
    <w:rsid w:val="00B21513"/>
    <w:rsid w:val="00B51914"/>
    <w:rsid w:val="00B77DD5"/>
    <w:rsid w:val="00B9191A"/>
    <w:rsid w:val="00BA60E8"/>
    <w:rsid w:val="00BA71BB"/>
    <w:rsid w:val="00BB2737"/>
    <w:rsid w:val="00BB4A3C"/>
    <w:rsid w:val="00BB699B"/>
    <w:rsid w:val="00BC1CA3"/>
    <w:rsid w:val="00BF1E38"/>
    <w:rsid w:val="00BF6582"/>
    <w:rsid w:val="00C037D3"/>
    <w:rsid w:val="00C16375"/>
    <w:rsid w:val="00C50F96"/>
    <w:rsid w:val="00C54AEF"/>
    <w:rsid w:val="00C65153"/>
    <w:rsid w:val="00C6625D"/>
    <w:rsid w:val="00C772FB"/>
    <w:rsid w:val="00C86E28"/>
    <w:rsid w:val="00C911DC"/>
    <w:rsid w:val="00C96BE2"/>
    <w:rsid w:val="00CA36F2"/>
    <w:rsid w:val="00CB55DD"/>
    <w:rsid w:val="00CB5A0D"/>
    <w:rsid w:val="00CC3BFA"/>
    <w:rsid w:val="00CD2341"/>
    <w:rsid w:val="00CD4057"/>
    <w:rsid w:val="00CF4A3C"/>
    <w:rsid w:val="00D43148"/>
    <w:rsid w:val="00D50B43"/>
    <w:rsid w:val="00D56ED0"/>
    <w:rsid w:val="00D57968"/>
    <w:rsid w:val="00D7028D"/>
    <w:rsid w:val="00D8253A"/>
    <w:rsid w:val="00D93904"/>
    <w:rsid w:val="00DA067C"/>
    <w:rsid w:val="00DA6666"/>
    <w:rsid w:val="00DD225D"/>
    <w:rsid w:val="00DF2C1A"/>
    <w:rsid w:val="00E010C5"/>
    <w:rsid w:val="00E07310"/>
    <w:rsid w:val="00E17B92"/>
    <w:rsid w:val="00E3389E"/>
    <w:rsid w:val="00E405EE"/>
    <w:rsid w:val="00E41EA1"/>
    <w:rsid w:val="00E503EA"/>
    <w:rsid w:val="00E66F59"/>
    <w:rsid w:val="00E7573E"/>
    <w:rsid w:val="00E77219"/>
    <w:rsid w:val="00E813C9"/>
    <w:rsid w:val="00E879AD"/>
    <w:rsid w:val="00E91634"/>
    <w:rsid w:val="00E9745E"/>
    <w:rsid w:val="00EA669D"/>
    <w:rsid w:val="00EB49A2"/>
    <w:rsid w:val="00EC6150"/>
    <w:rsid w:val="00EE6021"/>
    <w:rsid w:val="00EE6781"/>
    <w:rsid w:val="00EF4DF2"/>
    <w:rsid w:val="00F1565F"/>
    <w:rsid w:val="00F253CD"/>
    <w:rsid w:val="00F505B3"/>
    <w:rsid w:val="00F53BEF"/>
    <w:rsid w:val="00F564CF"/>
    <w:rsid w:val="00F66849"/>
    <w:rsid w:val="00F740A6"/>
    <w:rsid w:val="00F847EE"/>
    <w:rsid w:val="00F96CC6"/>
    <w:rsid w:val="00FA1D5B"/>
    <w:rsid w:val="00FB0318"/>
    <w:rsid w:val="00FB7CDD"/>
    <w:rsid w:val="00FC59A5"/>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1946-34BE-4B6D-B7C6-F5D64B4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1503</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2021-05-27T14:59:00Z</cp:lastPrinted>
  <dcterms:created xsi:type="dcterms:W3CDTF">2022-05-19T18:10:00Z</dcterms:created>
  <dcterms:modified xsi:type="dcterms:W3CDTF">2022-05-19T18:23:00Z</dcterms:modified>
</cp:coreProperties>
</file>