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4238B" w:rsidRPr="00FF197E" w:rsidP="00D4238B">
      <w:pPr>
        <w:pStyle w:val="Default"/>
        <w:jc w:val="both"/>
        <w:rPr>
          <w:rFonts w:asciiTheme="minorHAnsi" w:hAnsiTheme="minorHAnsi" w:cstheme="minorHAnsi"/>
          <w:b/>
          <w:color w:val="auto"/>
        </w:rPr>
      </w:pPr>
      <w:r w:rsidRPr="00FF197E">
        <w:rPr>
          <w:rFonts w:asciiTheme="minorHAnsi" w:hAnsiTheme="minorHAnsi" w:cstheme="minorHAnsi"/>
          <w:b/>
          <w:color w:val="auto"/>
        </w:rPr>
        <w:t xml:space="preserve">Parecer Jurídico nº </w:t>
      </w:r>
      <w:r w:rsidRPr="00FF197E" w:rsidR="00FF197E">
        <w:rPr>
          <w:rFonts w:asciiTheme="minorHAnsi" w:hAnsiTheme="minorHAnsi" w:cstheme="minorHAnsi"/>
          <w:b/>
          <w:color w:val="auto"/>
        </w:rPr>
        <w:t>1</w:t>
      </w:r>
      <w:r w:rsidR="00A3393A">
        <w:rPr>
          <w:rFonts w:asciiTheme="minorHAnsi" w:hAnsiTheme="minorHAnsi" w:cstheme="minorHAnsi"/>
          <w:b/>
          <w:color w:val="auto"/>
        </w:rPr>
        <w:t>81</w:t>
      </w:r>
      <w:r w:rsidRPr="00FF197E">
        <w:rPr>
          <w:rFonts w:asciiTheme="minorHAnsi" w:hAnsiTheme="minorHAnsi" w:cstheme="minorHAnsi"/>
          <w:b/>
          <w:color w:val="auto"/>
        </w:rPr>
        <w:t>/2022</w:t>
      </w:r>
    </w:p>
    <w:p w:rsidR="00D4238B" w:rsidRPr="000473D6" w:rsidP="00D4238B">
      <w:pPr>
        <w:shd w:val="clear" w:color="auto" w:fill="FFFFFF"/>
        <w:jc w:val="both"/>
        <w:rPr>
          <w:rFonts w:asciiTheme="minorHAnsi" w:hAnsiTheme="minorHAnsi" w:cstheme="minorHAnsi"/>
          <w:b/>
          <w:bCs/>
          <w:szCs w:val="24"/>
        </w:rPr>
      </w:pPr>
      <w:r w:rsidRPr="00BE6AF5">
        <w:rPr>
          <w:rFonts w:asciiTheme="minorHAnsi" w:hAnsiTheme="minorHAnsi" w:cstheme="minorHAnsi"/>
          <w:b/>
          <w:bCs/>
          <w:szCs w:val="24"/>
        </w:rPr>
        <w:t xml:space="preserve">Assunto: </w:t>
      </w:r>
      <w:r w:rsidR="00A3393A">
        <w:rPr>
          <w:rFonts w:asciiTheme="minorHAnsi" w:hAnsiTheme="minorHAnsi" w:cstheme="minorHAnsi"/>
          <w:b/>
          <w:bCs/>
          <w:szCs w:val="24"/>
        </w:rPr>
        <w:t>Emenda 02</w:t>
      </w:r>
      <w:r>
        <w:rPr>
          <w:rFonts w:asciiTheme="minorHAnsi" w:hAnsiTheme="minorHAnsi" w:cstheme="minorHAnsi"/>
          <w:b/>
          <w:bCs/>
          <w:szCs w:val="24"/>
        </w:rPr>
        <w:t xml:space="preserve"> ao </w:t>
      </w:r>
      <w:r w:rsidRPr="00BE6AF5">
        <w:rPr>
          <w:rFonts w:asciiTheme="minorHAnsi" w:hAnsiTheme="minorHAnsi" w:cstheme="minorHAnsi"/>
          <w:b/>
          <w:bCs/>
          <w:szCs w:val="24"/>
        </w:rPr>
        <w:t xml:space="preserve">Projeto de Lei nº </w:t>
      </w:r>
      <w:r w:rsidR="00A3393A">
        <w:rPr>
          <w:rFonts w:asciiTheme="minorHAnsi" w:hAnsiTheme="minorHAnsi" w:cstheme="minorHAnsi"/>
          <w:b/>
          <w:bCs/>
          <w:szCs w:val="24"/>
        </w:rPr>
        <w:t>57</w:t>
      </w:r>
      <w:r w:rsidRPr="00BE6AF5">
        <w:rPr>
          <w:rFonts w:asciiTheme="minorHAnsi" w:hAnsiTheme="minorHAnsi" w:cstheme="minorHAnsi"/>
          <w:b/>
          <w:bCs/>
          <w:szCs w:val="24"/>
        </w:rPr>
        <w:t>/20</w:t>
      </w:r>
      <w:r>
        <w:rPr>
          <w:rFonts w:asciiTheme="minorHAnsi" w:hAnsiTheme="minorHAnsi" w:cstheme="minorHAnsi"/>
          <w:b/>
          <w:bCs/>
          <w:szCs w:val="24"/>
        </w:rPr>
        <w:t>2</w:t>
      </w:r>
      <w:r w:rsidR="00A3393A">
        <w:rPr>
          <w:rFonts w:asciiTheme="minorHAnsi" w:hAnsiTheme="minorHAnsi" w:cstheme="minorHAnsi"/>
          <w:b/>
          <w:bCs/>
          <w:szCs w:val="24"/>
        </w:rPr>
        <w:t>1</w:t>
      </w:r>
      <w:r>
        <w:rPr>
          <w:rFonts w:asciiTheme="minorHAnsi" w:hAnsiTheme="minorHAnsi" w:cstheme="minorHAnsi"/>
          <w:b/>
          <w:bCs/>
          <w:szCs w:val="24"/>
        </w:rPr>
        <w:t xml:space="preserve"> </w:t>
      </w:r>
      <w:r w:rsidR="00A3393A">
        <w:rPr>
          <w:rFonts w:asciiTheme="minorHAnsi" w:hAnsiTheme="minorHAnsi" w:cstheme="minorHAnsi"/>
          <w:b/>
          <w:bCs/>
          <w:szCs w:val="24"/>
        </w:rPr>
        <w:t xml:space="preserve">que </w:t>
      </w:r>
      <w:r w:rsidRPr="00A3393A" w:rsidR="00A3393A">
        <w:rPr>
          <w:rFonts w:asciiTheme="minorHAnsi" w:hAnsiTheme="minorHAnsi" w:cstheme="minorHAnsi"/>
          <w:b/>
          <w:bCs/>
          <w:i/>
          <w:szCs w:val="24"/>
        </w:rPr>
        <w:t>Dá nova redação ao Artigo 2º - Inciso XVII e ao Artigo 4º - Parágrafo único da Lei nº 5.597, de 10 de janeiro de 2018, que “Dispõe sobre o escoamento de águas pluviais e dá outras providências”</w:t>
      </w:r>
      <w:r w:rsidR="00A3393A">
        <w:rPr>
          <w:rFonts w:asciiTheme="minorHAnsi" w:hAnsiTheme="minorHAnsi" w:cstheme="minorHAnsi"/>
          <w:b/>
          <w:bCs/>
          <w:szCs w:val="24"/>
        </w:rPr>
        <w:t>.</w:t>
      </w:r>
      <w:r w:rsidRPr="000473D6">
        <w:rPr>
          <w:rFonts w:asciiTheme="minorHAnsi" w:hAnsiTheme="minorHAnsi" w:cstheme="minorHAnsi"/>
          <w:szCs w:val="24"/>
          <w:shd w:val="clear" w:color="auto" w:fill="FFFFFF"/>
        </w:rPr>
        <w:t xml:space="preserve"> </w:t>
      </w:r>
      <w:r w:rsidRPr="00A3393A" w:rsidR="00A3393A">
        <w:rPr>
          <w:rFonts w:asciiTheme="minorHAnsi" w:hAnsiTheme="minorHAnsi" w:cstheme="minorHAnsi"/>
          <w:b/>
          <w:bCs/>
          <w:szCs w:val="24"/>
        </w:rPr>
        <w:t>Emenda de a</w:t>
      </w:r>
      <w:r w:rsidRPr="000473D6">
        <w:rPr>
          <w:rFonts w:asciiTheme="minorHAnsi" w:hAnsiTheme="minorHAnsi" w:cstheme="minorHAnsi"/>
          <w:b/>
          <w:bCs/>
          <w:szCs w:val="24"/>
        </w:rPr>
        <w:t xml:space="preserve">utoria do Vereador </w:t>
      </w:r>
      <w:r w:rsidR="00A3393A">
        <w:rPr>
          <w:rFonts w:asciiTheme="minorHAnsi" w:hAnsiTheme="minorHAnsi" w:cstheme="minorHAnsi"/>
          <w:b/>
          <w:bCs/>
          <w:szCs w:val="24"/>
        </w:rPr>
        <w:t>Gabriel Bueno</w:t>
      </w:r>
      <w:r w:rsidRPr="000473D6">
        <w:rPr>
          <w:rFonts w:asciiTheme="minorHAnsi" w:hAnsiTheme="minorHAnsi" w:cstheme="minorHAnsi"/>
          <w:b/>
          <w:bCs/>
          <w:szCs w:val="24"/>
        </w:rPr>
        <w:t>.</w:t>
      </w:r>
    </w:p>
    <w:p w:rsidR="00D4238B" w:rsidP="00D932DC">
      <w:pPr>
        <w:spacing w:after="0"/>
        <w:jc w:val="both"/>
        <w:rPr>
          <w:rFonts w:ascii="Calibri" w:hAnsi="Calibri" w:cs="Calibri"/>
          <w:bCs/>
          <w:szCs w:val="24"/>
        </w:rPr>
      </w:pPr>
    </w:p>
    <w:p w:rsidR="00AC33D2" w:rsidP="00D932DC">
      <w:pPr>
        <w:spacing w:after="0"/>
        <w:jc w:val="both"/>
        <w:rPr>
          <w:rFonts w:ascii="Calibri" w:hAnsi="Calibri" w:cs="Calibri"/>
          <w:bCs/>
          <w:szCs w:val="24"/>
        </w:rPr>
      </w:pPr>
    </w:p>
    <w:p w:rsidR="00AC33D2" w:rsidP="00D932DC">
      <w:pPr>
        <w:spacing w:after="0"/>
        <w:jc w:val="both"/>
        <w:rPr>
          <w:rFonts w:ascii="Calibri" w:hAnsi="Calibri" w:cs="Calibri"/>
          <w:bCs/>
          <w:szCs w:val="24"/>
        </w:rPr>
      </w:pPr>
    </w:p>
    <w:p w:rsidR="00A779B8" w:rsidRPr="003A7521" w:rsidP="00A779B8">
      <w:pPr>
        <w:pStyle w:val="Default"/>
        <w:jc w:val="both"/>
        <w:rPr>
          <w:rFonts w:ascii="Calibri" w:hAnsi="Calibri" w:cs="Calibri"/>
          <w:b/>
          <w:i/>
          <w:color w:val="auto"/>
        </w:rPr>
      </w:pPr>
      <w:r w:rsidRPr="003A7521">
        <w:rPr>
          <w:rFonts w:ascii="Calibri" w:hAnsi="Calibri" w:cs="Calibri"/>
          <w:b/>
          <w:i/>
          <w:color w:val="auto"/>
        </w:rPr>
        <w:t>À Comissão de Justiça e Redação</w:t>
      </w:r>
      <w:r>
        <w:rPr>
          <w:rFonts w:ascii="Calibri" w:hAnsi="Calibri" w:cs="Calibri"/>
          <w:b/>
          <w:i/>
          <w:color w:val="auto"/>
        </w:rPr>
        <w:t>,</w:t>
      </w:r>
    </w:p>
    <w:p w:rsidR="00A779B8" w:rsidP="00A779B8">
      <w:pPr>
        <w:pStyle w:val="Default"/>
        <w:jc w:val="both"/>
        <w:rPr>
          <w:rFonts w:ascii="Calibri" w:hAnsi="Calibri" w:cs="Calibri"/>
          <w:b/>
          <w:i/>
          <w:color w:val="auto"/>
        </w:rPr>
      </w:pPr>
      <w:r w:rsidRPr="003A7521">
        <w:rPr>
          <w:rFonts w:ascii="Calibri" w:hAnsi="Calibri" w:cs="Calibri"/>
          <w:b/>
          <w:i/>
          <w:color w:val="auto"/>
        </w:rPr>
        <w:t>Exmo. Presidente Sidmar Rodrigo Toloi</w:t>
      </w:r>
      <w:r>
        <w:rPr>
          <w:rFonts w:ascii="Calibri" w:hAnsi="Calibri" w:cs="Calibri"/>
          <w:b/>
          <w:i/>
          <w:color w:val="auto"/>
        </w:rPr>
        <w:t>.</w:t>
      </w:r>
    </w:p>
    <w:p w:rsidR="00A779B8" w:rsidP="00A779B8">
      <w:pPr>
        <w:pStyle w:val="Default"/>
        <w:jc w:val="both"/>
        <w:rPr>
          <w:rFonts w:ascii="Calibri" w:hAnsi="Calibri" w:cs="Calibri"/>
          <w:b/>
          <w:i/>
          <w:color w:val="auto"/>
        </w:rPr>
      </w:pPr>
    </w:p>
    <w:p w:rsidR="00A779B8" w:rsidP="00A779B8">
      <w:pPr>
        <w:pStyle w:val="Default"/>
        <w:jc w:val="both"/>
        <w:rPr>
          <w:rFonts w:ascii="Calibri" w:hAnsi="Calibri" w:cs="Calibri"/>
          <w:b/>
          <w:i/>
          <w:color w:val="auto"/>
        </w:rPr>
      </w:pPr>
    </w:p>
    <w:p w:rsidR="00AC33D2" w:rsidP="00A779B8">
      <w:pPr>
        <w:pStyle w:val="Default"/>
        <w:jc w:val="both"/>
        <w:rPr>
          <w:rFonts w:ascii="Calibri" w:hAnsi="Calibri" w:cs="Calibri"/>
          <w:b/>
          <w:i/>
          <w:color w:val="auto"/>
        </w:rPr>
      </w:pPr>
    </w:p>
    <w:p w:rsidR="00AC33D2" w:rsidP="00A779B8">
      <w:pPr>
        <w:pStyle w:val="Default"/>
        <w:jc w:val="both"/>
        <w:rPr>
          <w:rFonts w:ascii="Calibri" w:hAnsi="Calibri" w:cs="Calibri"/>
          <w:b/>
          <w:i/>
          <w:color w:val="auto"/>
        </w:rPr>
      </w:pPr>
    </w:p>
    <w:p w:rsidR="00A779B8" w:rsidRPr="00813294" w:rsidP="00A779B8">
      <w:pPr>
        <w:pStyle w:val="Default"/>
        <w:jc w:val="both"/>
        <w:rPr>
          <w:rFonts w:ascii="Calibri" w:hAnsi="Calibri" w:cs="Calibri"/>
          <w:b/>
          <w:i/>
          <w:color w:val="auto"/>
        </w:rPr>
      </w:pPr>
    </w:p>
    <w:p w:rsidR="00A3393A" w:rsidP="00A3393A">
      <w:pPr>
        <w:pStyle w:val="Default"/>
        <w:spacing w:after="240" w:line="360" w:lineRule="auto"/>
        <w:ind w:firstLine="2268"/>
        <w:jc w:val="both"/>
        <w:rPr>
          <w:rFonts w:asciiTheme="minorHAnsi" w:hAnsiTheme="minorHAnsi" w:cstheme="minorHAnsi"/>
        </w:rPr>
      </w:pPr>
      <w:r w:rsidRPr="0006682F">
        <w:rPr>
          <w:rFonts w:asciiTheme="minorHAnsi" w:hAnsiTheme="minorHAnsi" w:cstheme="minorHAnsi"/>
        </w:rPr>
        <w:t xml:space="preserve">Trata-se de parecer jurídico relativo </w:t>
      </w:r>
      <w:r>
        <w:rPr>
          <w:rFonts w:asciiTheme="minorHAnsi" w:hAnsiTheme="minorHAnsi" w:cstheme="minorHAnsi"/>
        </w:rPr>
        <w:t xml:space="preserve">à emenda </w:t>
      </w:r>
      <w:r w:rsidRPr="0006682F">
        <w:rPr>
          <w:rFonts w:asciiTheme="minorHAnsi" w:hAnsiTheme="minorHAnsi" w:cstheme="minorHAnsi"/>
        </w:rPr>
        <w:t>em epígrafe que</w:t>
      </w:r>
      <w:r w:rsidR="00D4238B">
        <w:rPr>
          <w:rFonts w:asciiTheme="minorHAnsi" w:hAnsiTheme="minorHAnsi" w:cstheme="minorHAnsi"/>
        </w:rPr>
        <w:t xml:space="preserve"> </w:t>
      </w:r>
      <w:r w:rsidRPr="00D4238B" w:rsidR="00D4238B">
        <w:rPr>
          <w:rFonts w:asciiTheme="minorHAnsi" w:hAnsiTheme="minorHAnsi" w:cstheme="minorHAnsi"/>
        </w:rPr>
        <w:t xml:space="preserve">visa </w:t>
      </w:r>
      <w:r>
        <w:rPr>
          <w:rFonts w:asciiTheme="minorHAnsi" w:hAnsiTheme="minorHAnsi" w:cstheme="minorHAnsi"/>
        </w:rPr>
        <w:t>conferir</w:t>
      </w:r>
      <w:r w:rsidRPr="00A3393A">
        <w:rPr>
          <w:rFonts w:asciiTheme="minorHAnsi" w:hAnsiTheme="minorHAnsi" w:cstheme="minorHAnsi"/>
        </w:rPr>
        <w:t xml:space="preserve"> nova redação aos </w:t>
      </w:r>
      <w:r>
        <w:rPr>
          <w:rFonts w:asciiTheme="minorHAnsi" w:hAnsiTheme="minorHAnsi" w:cstheme="minorHAnsi"/>
        </w:rPr>
        <w:t>a</w:t>
      </w:r>
      <w:r w:rsidRPr="00A3393A">
        <w:rPr>
          <w:rFonts w:asciiTheme="minorHAnsi" w:hAnsiTheme="minorHAnsi" w:cstheme="minorHAnsi"/>
        </w:rPr>
        <w:t>rtigo</w:t>
      </w:r>
      <w:r>
        <w:rPr>
          <w:rFonts w:asciiTheme="minorHAnsi" w:hAnsiTheme="minorHAnsi" w:cstheme="minorHAnsi"/>
        </w:rPr>
        <w:t>s</w:t>
      </w:r>
      <w:r w:rsidRPr="00A3393A">
        <w:rPr>
          <w:rFonts w:asciiTheme="minorHAnsi" w:hAnsiTheme="minorHAnsi" w:cstheme="minorHAnsi"/>
        </w:rPr>
        <w:t xml:space="preserve"> 1º e 2º e</w:t>
      </w:r>
      <w:r>
        <w:rPr>
          <w:rFonts w:asciiTheme="minorHAnsi" w:hAnsiTheme="minorHAnsi" w:cstheme="minorHAnsi"/>
        </w:rPr>
        <w:t xml:space="preserve"> </w:t>
      </w:r>
      <w:r w:rsidRPr="00A3393A">
        <w:rPr>
          <w:rFonts w:asciiTheme="minorHAnsi" w:hAnsiTheme="minorHAnsi" w:cstheme="minorHAnsi"/>
        </w:rPr>
        <w:t xml:space="preserve">acrescenta o </w:t>
      </w:r>
      <w:r>
        <w:rPr>
          <w:rFonts w:asciiTheme="minorHAnsi" w:hAnsiTheme="minorHAnsi" w:cstheme="minorHAnsi"/>
        </w:rPr>
        <w:t>a</w:t>
      </w:r>
      <w:r w:rsidRPr="00A3393A">
        <w:rPr>
          <w:rFonts w:asciiTheme="minorHAnsi" w:hAnsiTheme="minorHAnsi" w:cstheme="minorHAnsi"/>
        </w:rPr>
        <w:t>rtigo 3º no Projeto de Lei nº</w:t>
      </w:r>
      <w:r>
        <w:rPr>
          <w:rFonts w:asciiTheme="minorHAnsi" w:hAnsiTheme="minorHAnsi" w:cstheme="minorHAnsi"/>
        </w:rPr>
        <w:t xml:space="preserve"> </w:t>
      </w:r>
      <w:r w:rsidRPr="00A3393A">
        <w:rPr>
          <w:rFonts w:asciiTheme="minorHAnsi" w:hAnsiTheme="minorHAnsi" w:cstheme="minorHAnsi"/>
        </w:rPr>
        <w:t xml:space="preserve">57/2021, renumerando o atual </w:t>
      </w:r>
      <w:r>
        <w:rPr>
          <w:rFonts w:asciiTheme="minorHAnsi" w:hAnsiTheme="minorHAnsi" w:cstheme="minorHAnsi"/>
        </w:rPr>
        <w:t>a</w:t>
      </w:r>
      <w:r w:rsidRPr="00A3393A">
        <w:rPr>
          <w:rFonts w:asciiTheme="minorHAnsi" w:hAnsiTheme="minorHAnsi" w:cstheme="minorHAnsi"/>
        </w:rPr>
        <w:t>rtigo 3º para</w:t>
      </w:r>
      <w:r>
        <w:rPr>
          <w:rFonts w:asciiTheme="minorHAnsi" w:hAnsiTheme="minorHAnsi" w:cstheme="minorHAnsi"/>
        </w:rPr>
        <w:t xml:space="preserve"> a</w:t>
      </w:r>
      <w:r w:rsidRPr="00A3393A">
        <w:rPr>
          <w:rFonts w:asciiTheme="minorHAnsi" w:hAnsiTheme="minorHAnsi" w:cstheme="minorHAnsi"/>
        </w:rPr>
        <w:t>rtigo 4º</w:t>
      </w:r>
      <w:r>
        <w:rPr>
          <w:rFonts w:asciiTheme="minorHAnsi" w:hAnsiTheme="minorHAnsi" w:cstheme="minorHAnsi"/>
        </w:rPr>
        <w:t>, nos seguintes termos:</w:t>
      </w:r>
    </w:p>
    <w:tbl>
      <w:tblPr>
        <w:tblStyle w:val="TableGrid"/>
        <w:tblW w:w="0" w:type="auto"/>
        <w:tblLook w:val="04A0"/>
      </w:tblPr>
      <w:tblGrid>
        <w:gridCol w:w="4219"/>
        <w:gridCol w:w="4425"/>
      </w:tblGrid>
      <w:tr w:rsidTr="008A7D22">
        <w:tblPrEx>
          <w:tblW w:w="0" w:type="auto"/>
          <w:tblLook w:val="04A0"/>
        </w:tblPrEx>
        <w:tc>
          <w:tcPr>
            <w:tcW w:w="4219" w:type="dxa"/>
          </w:tcPr>
          <w:p w:rsidR="00A3393A" w:rsidRPr="00A3393A" w:rsidP="00A3393A">
            <w:pPr>
              <w:pStyle w:val="Default"/>
              <w:spacing w:after="240"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A3393A">
              <w:rPr>
                <w:rFonts w:asciiTheme="minorHAnsi" w:hAnsiTheme="minorHAnsi" w:cstheme="minorHAnsi"/>
                <w:b/>
              </w:rPr>
              <w:t>Projeto de Lei nº 57/2021</w:t>
            </w:r>
          </w:p>
        </w:tc>
        <w:tc>
          <w:tcPr>
            <w:tcW w:w="4425" w:type="dxa"/>
          </w:tcPr>
          <w:p w:rsidR="00A3393A" w:rsidRPr="00A3393A" w:rsidP="00A3393A">
            <w:pPr>
              <w:pStyle w:val="Default"/>
              <w:spacing w:after="240"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A3393A">
              <w:rPr>
                <w:rFonts w:asciiTheme="minorHAnsi" w:hAnsiTheme="minorHAnsi" w:cstheme="minorHAnsi"/>
                <w:b/>
              </w:rPr>
              <w:t>Emenda 02 ao Projeto de Lei nº 57/2021</w:t>
            </w:r>
          </w:p>
        </w:tc>
      </w:tr>
      <w:tr w:rsidTr="008A7D22">
        <w:tblPrEx>
          <w:tblW w:w="0" w:type="auto"/>
          <w:tblLook w:val="04A0"/>
        </w:tblPrEx>
        <w:tc>
          <w:tcPr>
            <w:tcW w:w="4219" w:type="dxa"/>
          </w:tcPr>
          <w:p w:rsidR="00626A4F" w:rsidP="00626A4F">
            <w:pPr>
              <w:pStyle w:val="Default"/>
              <w:spacing w:after="240" w:line="276" w:lineRule="auto"/>
              <w:jc w:val="both"/>
              <w:rPr>
                <w:rFonts w:asciiTheme="minorHAnsi" w:hAnsiTheme="minorHAnsi" w:cstheme="minorHAnsi"/>
                <w:i/>
              </w:rPr>
            </w:pPr>
            <w:r w:rsidRPr="00626A4F">
              <w:rPr>
                <w:rFonts w:asciiTheme="minorHAnsi" w:hAnsiTheme="minorHAnsi" w:cstheme="minorHAnsi"/>
                <w:b/>
                <w:i/>
              </w:rPr>
              <w:t>Artigo 1º</w:t>
            </w:r>
            <w:r w:rsidRPr="00626A4F">
              <w:rPr>
                <w:rFonts w:asciiTheme="minorHAnsi" w:hAnsiTheme="minorHAnsi" w:cstheme="minorHAnsi"/>
                <w:i/>
              </w:rPr>
              <w:t>. Altera o inciso XVII do artigo 2º, que passa a ter a seguinte redação:</w:t>
            </w:r>
          </w:p>
          <w:p w:rsidR="008A7D22" w:rsidRPr="008A7D22" w:rsidP="00626A4F">
            <w:pPr>
              <w:pStyle w:val="Default"/>
              <w:spacing w:after="240" w:line="276" w:lineRule="auto"/>
              <w:jc w:val="both"/>
              <w:rPr>
                <w:rFonts w:asciiTheme="minorHAnsi" w:hAnsiTheme="minorHAnsi" w:cstheme="minorHAnsi"/>
                <w:i/>
                <w:sz w:val="4"/>
                <w:szCs w:val="4"/>
              </w:rPr>
            </w:pPr>
          </w:p>
          <w:p w:rsidR="00626A4F" w:rsidP="00626A4F">
            <w:pPr>
              <w:pStyle w:val="Default"/>
              <w:spacing w:after="240" w:line="276" w:lineRule="auto"/>
              <w:jc w:val="both"/>
              <w:rPr>
                <w:rFonts w:asciiTheme="minorHAnsi" w:hAnsiTheme="minorHAnsi" w:cstheme="minorHAnsi"/>
                <w:i/>
              </w:rPr>
            </w:pPr>
            <w:r w:rsidRPr="00626A4F">
              <w:rPr>
                <w:rFonts w:asciiTheme="minorHAnsi" w:hAnsiTheme="minorHAnsi" w:cstheme="minorHAnsi"/>
                <w:i/>
              </w:rPr>
              <w:t xml:space="preserve"> </w:t>
            </w:r>
            <w:r w:rsidRPr="00626A4F">
              <w:rPr>
                <w:rFonts w:asciiTheme="minorHAnsi" w:hAnsiTheme="minorHAnsi" w:cstheme="minorHAnsi"/>
                <w:b/>
                <w:i/>
              </w:rPr>
              <w:t>Art. 2º</w:t>
            </w:r>
            <w:r w:rsidRPr="00626A4F">
              <w:rPr>
                <w:rFonts w:asciiTheme="minorHAnsi" w:hAnsiTheme="minorHAnsi" w:cstheme="minorHAnsi"/>
                <w:i/>
              </w:rPr>
              <w:t xml:space="preserve">... </w:t>
            </w:r>
          </w:p>
          <w:p w:rsidR="00626A4F" w:rsidRPr="00626A4F" w:rsidP="00626A4F">
            <w:pPr>
              <w:pStyle w:val="Default"/>
              <w:spacing w:after="240" w:line="276" w:lineRule="auto"/>
              <w:jc w:val="both"/>
              <w:rPr>
                <w:rFonts w:asciiTheme="minorHAnsi" w:hAnsiTheme="minorHAnsi" w:cstheme="minorHAnsi"/>
                <w:i/>
              </w:rPr>
            </w:pPr>
            <w:r w:rsidRPr="00626A4F">
              <w:rPr>
                <w:rFonts w:asciiTheme="minorHAnsi" w:hAnsiTheme="minorHAnsi" w:cstheme="minorHAnsi"/>
                <w:i/>
              </w:rPr>
              <w:t xml:space="preserve">XVII - Entende-se por obra, qualquer tipo de construção, aterro, projeção e cobertura que contenham ou não pontos de apoio dentro da faixa de viela, inclusive no alinhamento de divisa dos terrenos. </w:t>
            </w:r>
          </w:p>
        </w:tc>
        <w:tc>
          <w:tcPr>
            <w:tcW w:w="4425" w:type="dxa"/>
          </w:tcPr>
          <w:p w:rsidR="00626A4F" w:rsidP="00626A4F">
            <w:pPr>
              <w:pStyle w:val="Default"/>
              <w:spacing w:after="240" w:line="276" w:lineRule="auto"/>
              <w:jc w:val="both"/>
              <w:rPr>
                <w:rFonts w:asciiTheme="minorHAnsi" w:hAnsiTheme="minorHAnsi" w:cstheme="minorHAnsi"/>
                <w:i/>
              </w:rPr>
            </w:pPr>
            <w:r w:rsidRPr="00626A4F">
              <w:rPr>
                <w:rFonts w:asciiTheme="minorHAnsi" w:hAnsiTheme="minorHAnsi" w:cstheme="minorHAnsi"/>
                <w:b/>
                <w:i/>
              </w:rPr>
              <w:t>Artigo 1º</w:t>
            </w:r>
            <w:r w:rsidRPr="00626A4F">
              <w:rPr>
                <w:rFonts w:asciiTheme="minorHAnsi" w:hAnsiTheme="minorHAnsi" w:cstheme="minorHAnsi"/>
                <w:i/>
              </w:rPr>
              <w:t xml:space="preserve">. Altera o inciso XVII do artigo 2º </w:t>
            </w:r>
            <w:r w:rsidRPr="005163A4">
              <w:rPr>
                <w:rFonts w:asciiTheme="minorHAnsi" w:hAnsiTheme="minorHAnsi" w:cstheme="minorHAnsi"/>
                <w:b/>
                <w:i/>
                <w:u w:val="single"/>
              </w:rPr>
              <w:t>da Lei nº 5.597/18</w:t>
            </w:r>
            <w:r w:rsidRPr="00626A4F">
              <w:rPr>
                <w:rFonts w:asciiTheme="minorHAnsi" w:hAnsiTheme="minorHAnsi" w:cstheme="minorHAnsi"/>
                <w:i/>
              </w:rPr>
              <w:t>, que passa a ter a seguinte redação:</w:t>
            </w:r>
          </w:p>
          <w:p w:rsidR="00626A4F" w:rsidRPr="008A7D22" w:rsidP="00626A4F">
            <w:pPr>
              <w:pStyle w:val="Default"/>
              <w:spacing w:after="240" w:line="276" w:lineRule="auto"/>
              <w:jc w:val="both"/>
              <w:rPr>
                <w:rFonts w:asciiTheme="minorHAnsi" w:hAnsiTheme="minorHAnsi" w:cstheme="minorHAnsi"/>
                <w:b/>
                <w:i/>
              </w:rPr>
            </w:pPr>
            <w:r w:rsidRPr="008A7D22">
              <w:rPr>
                <w:rFonts w:asciiTheme="minorHAnsi" w:hAnsiTheme="minorHAnsi" w:cstheme="minorHAnsi"/>
                <w:b/>
                <w:i/>
              </w:rPr>
              <w:t xml:space="preserve"> Art. 2º... </w:t>
            </w:r>
          </w:p>
          <w:p w:rsidR="00626A4F" w:rsidRPr="00626A4F" w:rsidP="00626A4F">
            <w:pPr>
              <w:pStyle w:val="Default"/>
              <w:spacing w:after="240" w:line="276" w:lineRule="auto"/>
              <w:jc w:val="both"/>
              <w:rPr>
                <w:rFonts w:asciiTheme="minorHAnsi" w:hAnsiTheme="minorHAnsi" w:cstheme="minorHAnsi"/>
                <w:i/>
              </w:rPr>
            </w:pPr>
            <w:r w:rsidRPr="00626A4F">
              <w:rPr>
                <w:rFonts w:asciiTheme="minorHAnsi" w:hAnsiTheme="minorHAnsi" w:cstheme="minorHAnsi"/>
                <w:i/>
              </w:rPr>
              <w:t xml:space="preserve">XVII - Entende-se por obra, qualquer tipo de construção, aterro, projeção e cobertura que contenham ou não pontos de apoio dentro da faixa de viela, inclusive no alinhamento de divisa dos terrenos. </w:t>
            </w:r>
          </w:p>
        </w:tc>
      </w:tr>
      <w:tr w:rsidTr="008A7D22">
        <w:tblPrEx>
          <w:tblW w:w="0" w:type="auto"/>
          <w:tblLook w:val="04A0"/>
        </w:tblPrEx>
        <w:tc>
          <w:tcPr>
            <w:tcW w:w="4219" w:type="dxa"/>
          </w:tcPr>
          <w:p w:rsidR="00626A4F" w:rsidP="00626A4F">
            <w:pPr>
              <w:pStyle w:val="Default"/>
              <w:spacing w:after="240" w:line="276" w:lineRule="auto"/>
              <w:jc w:val="both"/>
              <w:rPr>
                <w:rFonts w:asciiTheme="minorHAnsi" w:hAnsiTheme="minorHAnsi" w:cstheme="minorHAnsi"/>
                <w:i/>
              </w:rPr>
            </w:pPr>
            <w:r w:rsidRPr="00626A4F">
              <w:rPr>
                <w:rFonts w:asciiTheme="minorHAnsi" w:hAnsiTheme="minorHAnsi" w:cstheme="minorHAnsi"/>
                <w:b/>
                <w:i/>
              </w:rPr>
              <w:t>Artigo 2º.</w:t>
            </w:r>
            <w:r w:rsidRPr="00626A4F">
              <w:rPr>
                <w:rFonts w:asciiTheme="minorHAnsi" w:hAnsiTheme="minorHAnsi" w:cstheme="minorHAnsi"/>
                <w:i/>
              </w:rPr>
              <w:t xml:space="preserve"> Altera o parágrafo único do artigo 4º, que passa a ter a seguinte </w:t>
            </w:r>
            <w:r w:rsidRPr="00626A4F">
              <w:rPr>
                <w:rFonts w:asciiTheme="minorHAnsi" w:hAnsiTheme="minorHAnsi" w:cstheme="minorHAnsi"/>
                <w:i/>
              </w:rPr>
              <w:t xml:space="preserve">redação: </w:t>
            </w:r>
          </w:p>
          <w:p w:rsidR="00626A4F" w:rsidP="00626A4F">
            <w:pPr>
              <w:pStyle w:val="Default"/>
              <w:spacing w:after="240" w:line="276" w:lineRule="auto"/>
              <w:jc w:val="both"/>
              <w:rPr>
                <w:rFonts w:asciiTheme="minorHAnsi" w:hAnsiTheme="minorHAnsi" w:cstheme="minorHAnsi"/>
                <w:i/>
              </w:rPr>
            </w:pPr>
            <w:r w:rsidRPr="00626A4F">
              <w:rPr>
                <w:rFonts w:asciiTheme="minorHAnsi" w:hAnsiTheme="minorHAnsi" w:cstheme="minorHAnsi"/>
                <w:i/>
              </w:rPr>
              <w:t xml:space="preserve">Art. 4º... </w:t>
            </w:r>
          </w:p>
          <w:p w:rsidR="00626A4F" w:rsidRPr="00626A4F" w:rsidP="00626A4F">
            <w:pPr>
              <w:pStyle w:val="Default"/>
              <w:spacing w:after="240" w:line="276" w:lineRule="auto"/>
              <w:jc w:val="both"/>
              <w:rPr>
                <w:rFonts w:asciiTheme="minorHAnsi" w:hAnsiTheme="minorHAnsi" w:cstheme="minorHAnsi"/>
                <w:i/>
              </w:rPr>
            </w:pPr>
            <w:r w:rsidRPr="00626A4F">
              <w:rPr>
                <w:rFonts w:asciiTheme="minorHAnsi" w:hAnsiTheme="minorHAnsi" w:cstheme="minorHAnsi"/>
                <w:i/>
              </w:rPr>
              <w:t>Parágrafo único. O licenciamento da obra ocorrerá após o proprietário ou possuidor assinar a TERMO DE DECLARAÇÃO</w:t>
            </w:r>
            <w:r w:rsidR="005163A4">
              <w:rPr>
                <w:rFonts w:asciiTheme="minorHAnsi" w:hAnsiTheme="minorHAnsi" w:cstheme="minorHAnsi"/>
                <w:i/>
              </w:rPr>
              <w:t xml:space="preserve"> </w:t>
            </w:r>
            <w:r w:rsidRPr="00626A4F">
              <w:rPr>
                <w:rFonts w:asciiTheme="minorHAnsi" w:hAnsiTheme="minorHAnsi" w:cstheme="minorHAnsi"/>
                <w:i/>
              </w:rPr>
              <w:t>E ASSUNÇÃO DE RESPONSABILIDADE</w:t>
            </w:r>
            <w:r w:rsidR="005163A4">
              <w:rPr>
                <w:rFonts w:asciiTheme="minorHAnsi" w:hAnsiTheme="minorHAnsi" w:cstheme="minorHAnsi"/>
                <w:i/>
              </w:rPr>
              <w:t xml:space="preserve"> </w:t>
            </w:r>
            <w:r w:rsidRPr="00626A4F">
              <w:rPr>
                <w:rFonts w:asciiTheme="minorHAnsi" w:hAnsiTheme="minorHAnsi" w:cstheme="minorHAnsi"/>
                <w:i/>
              </w:rPr>
              <w:t>EM RAZÃO DO USO E OCUPAÇÃO DA FAIXA DE VIELA SANITÁRIA E/OU FAIXA DE SERVIDÃO, bem como do MEMORIAL DESCRITIVO, de acordo com os parâmetros estabelecidos, respectivamente, no Anexo I</w:t>
            </w:r>
            <w:r>
              <w:rPr>
                <w:rFonts w:asciiTheme="minorHAnsi" w:hAnsiTheme="minorHAnsi" w:cstheme="minorHAnsi"/>
                <w:i/>
              </w:rPr>
              <w:t>I</w:t>
            </w:r>
            <w:r w:rsidRPr="00626A4F">
              <w:rPr>
                <w:rFonts w:asciiTheme="minorHAnsi" w:hAnsiTheme="minorHAnsi" w:cstheme="minorHAnsi"/>
                <w:i/>
              </w:rPr>
              <w:t xml:space="preserve"> e no Anexo I</w:t>
            </w:r>
            <w:r>
              <w:rPr>
                <w:rFonts w:asciiTheme="minorHAnsi" w:hAnsiTheme="minorHAnsi" w:cstheme="minorHAnsi"/>
                <w:i/>
              </w:rPr>
              <w:t>II</w:t>
            </w:r>
            <w:r w:rsidRPr="00626A4F">
              <w:rPr>
                <w:rFonts w:asciiTheme="minorHAnsi" w:hAnsiTheme="minorHAnsi" w:cstheme="minorHAnsi"/>
                <w:i/>
              </w:rPr>
              <w:t xml:space="preserve"> desta Lei.</w:t>
            </w:r>
          </w:p>
        </w:tc>
        <w:tc>
          <w:tcPr>
            <w:tcW w:w="4425" w:type="dxa"/>
          </w:tcPr>
          <w:p w:rsidR="00626A4F" w:rsidP="00626A4F">
            <w:pPr>
              <w:pStyle w:val="Default"/>
              <w:spacing w:after="240" w:line="276" w:lineRule="auto"/>
              <w:jc w:val="both"/>
              <w:rPr>
                <w:rFonts w:asciiTheme="minorHAnsi" w:hAnsiTheme="minorHAnsi" w:cstheme="minorHAnsi"/>
                <w:i/>
              </w:rPr>
            </w:pPr>
            <w:r w:rsidRPr="00626A4F">
              <w:rPr>
                <w:rFonts w:asciiTheme="minorHAnsi" w:hAnsiTheme="minorHAnsi" w:cstheme="minorHAnsi"/>
                <w:b/>
                <w:i/>
              </w:rPr>
              <w:t>Artigo 2º.</w:t>
            </w:r>
            <w:r w:rsidRPr="00626A4F">
              <w:rPr>
                <w:rFonts w:asciiTheme="minorHAnsi" w:hAnsiTheme="minorHAnsi" w:cstheme="minorHAnsi"/>
                <w:i/>
              </w:rPr>
              <w:t xml:space="preserve"> Altera o parágrafo único do artigo 4º </w:t>
            </w:r>
            <w:r w:rsidRPr="005163A4">
              <w:rPr>
                <w:rFonts w:asciiTheme="minorHAnsi" w:hAnsiTheme="minorHAnsi" w:cstheme="minorHAnsi"/>
                <w:b/>
                <w:i/>
                <w:u w:val="single"/>
              </w:rPr>
              <w:t>da Lei nº 5.597/18</w:t>
            </w:r>
            <w:r w:rsidRPr="00626A4F">
              <w:rPr>
                <w:rFonts w:asciiTheme="minorHAnsi" w:hAnsiTheme="minorHAnsi" w:cstheme="minorHAnsi"/>
                <w:i/>
              </w:rPr>
              <w:t xml:space="preserve">, que passa a </w:t>
            </w:r>
            <w:r w:rsidRPr="00626A4F">
              <w:rPr>
                <w:rFonts w:asciiTheme="minorHAnsi" w:hAnsiTheme="minorHAnsi" w:cstheme="minorHAnsi"/>
                <w:i/>
              </w:rPr>
              <w:t xml:space="preserve">ter a seguinte redação: </w:t>
            </w:r>
          </w:p>
          <w:p w:rsidR="00626A4F" w:rsidP="00626A4F">
            <w:pPr>
              <w:pStyle w:val="Default"/>
              <w:spacing w:after="240" w:line="276" w:lineRule="auto"/>
              <w:jc w:val="both"/>
              <w:rPr>
                <w:rFonts w:asciiTheme="minorHAnsi" w:hAnsiTheme="minorHAnsi" w:cstheme="minorHAnsi"/>
                <w:i/>
              </w:rPr>
            </w:pPr>
            <w:r w:rsidRPr="00626A4F">
              <w:rPr>
                <w:rFonts w:asciiTheme="minorHAnsi" w:hAnsiTheme="minorHAnsi" w:cstheme="minorHAnsi"/>
                <w:i/>
              </w:rPr>
              <w:t xml:space="preserve">Art. 4º... </w:t>
            </w:r>
          </w:p>
          <w:p w:rsidR="00626A4F" w:rsidRPr="00626A4F" w:rsidP="00626A4F">
            <w:pPr>
              <w:pStyle w:val="Default"/>
              <w:spacing w:after="240" w:line="276" w:lineRule="auto"/>
              <w:jc w:val="both"/>
              <w:rPr>
                <w:rFonts w:asciiTheme="minorHAnsi" w:hAnsiTheme="minorHAnsi" w:cstheme="minorHAnsi"/>
                <w:i/>
              </w:rPr>
            </w:pPr>
            <w:r w:rsidRPr="00626A4F">
              <w:rPr>
                <w:rFonts w:asciiTheme="minorHAnsi" w:hAnsiTheme="minorHAnsi" w:cstheme="minorHAnsi"/>
                <w:i/>
              </w:rPr>
              <w:t>Parágrafo único. O licenciamento da obra ocorrerá após o proprietário ou possuidor assinar a TERMO DE DECLARAÇÃOE ASSUNÇÃO DE RESPONSABILIDADEEM RAZÃO DO USO E OCUPAÇÃO DA FAIXA DE VIELA SANITÁRIA E/OU FAIXA DE SERVIDÃO, bem como do MEMORIAL DESCRITIVO, de acordo com os parâmetros estabelecidos, respectivamente, no Anexo I</w:t>
            </w:r>
            <w:r>
              <w:rPr>
                <w:rFonts w:asciiTheme="minorHAnsi" w:hAnsiTheme="minorHAnsi" w:cstheme="minorHAnsi"/>
                <w:i/>
              </w:rPr>
              <w:t>I</w:t>
            </w:r>
            <w:r w:rsidRPr="00626A4F">
              <w:rPr>
                <w:rFonts w:asciiTheme="minorHAnsi" w:hAnsiTheme="minorHAnsi" w:cstheme="minorHAnsi"/>
                <w:i/>
              </w:rPr>
              <w:t xml:space="preserve"> e no Anexo I</w:t>
            </w:r>
            <w:r>
              <w:rPr>
                <w:rFonts w:asciiTheme="minorHAnsi" w:hAnsiTheme="minorHAnsi" w:cstheme="minorHAnsi"/>
                <w:i/>
              </w:rPr>
              <w:t>II</w:t>
            </w:r>
            <w:r w:rsidRPr="00626A4F">
              <w:rPr>
                <w:rFonts w:asciiTheme="minorHAnsi" w:hAnsiTheme="minorHAnsi" w:cstheme="minorHAnsi"/>
                <w:i/>
              </w:rPr>
              <w:t xml:space="preserve"> desta Lei.</w:t>
            </w:r>
          </w:p>
        </w:tc>
      </w:tr>
      <w:tr w:rsidTr="008A7D22">
        <w:tblPrEx>
          <w:tblW w:w="0" w:type="auto"/>
          <w:tblLook w:val="04A0"/>
        </w:tblPrEx>
        <w:tc>
          <w:tcPr>
            <w:tcW w:w="4219" w:type="dxa"/>
          </w:tcPr>
          <w:p w:rsidR="00626A4F" w:rsidRPr="005163A4" w:rsidP="00A3393A">
            <w:pPr>
              <w:pStyle w:val="Default"/>
              <w:spacing w:after="240"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425" w:type="dxa"/>
          </w:tcPr>
          <w:p w:rsidR="00626A4F" w:rsidP="00626A4F">
            <w:pPr>
              <w:pStyle w:val="Default"/>
              <w:spacing w:after="240" w:line="276" w:lineRule="auto"/>
              <w:jc w:val="both"/>
              <w:rPr>
                <w:rFonts w:asciiTheme="minorHAnsi" w:hAnsiTheme="minorHAnsi" w:cstheme="minorHAnsi"/>
                <w:i/>
              </w:rPr>
            </w:pPr>
            <w:r w:rsidRPr="00626A4F">
              <w:rPr>
                <w:rFonts w:asciiTheme="minorHAnsi" w:hAnsiTheme="minorHAnsi" w:cstheme="minorHAnsi"/>
                <w:b/>
                <w:i/>
              </w:rPr>
              <w:t>Art. 3º.</w:t>
            </w:r>
            <w:r>
              <w:rPr>
                <w:rFonts w:asciiTheme="minorHAnsi" w:hAnsiTheme="minorHAnsi" w:cstheme="minorHAnsi"/>
                <w:i/>
              </w:rPr>
              <w:t xml:space="preserve"> Altera o item </w:t>
            </w:r>
            <w:r>
              <w:rPr>
                <w:rFonts w:asciiTheme="minorHAnsi" w:hAnsiTheme="minorHAnsi" w:cstheme="minorHAnsi"/>
                <w:i/>
              </w:rPr>
              <w:t>5</w:t>
            </w:r>
            <w:r>
              <w:rPr>
                <w:rFonts w:asciiTheme="minorHAnsi" w:hAnsiTheme="minorHAnsi" w:cstheme="minorHAnsi"/>
                <w:i/>
              </w:rPr>
              <w:t xml:space="preserve"> do Anexo II</w:t>
            </w:r>
            <w:r w:rsidRPr="00626A4F">
              <w:rPr>
                <w:rFonts w:asciiTheme="minorHAnsi" w:hAnsiTheme="minorHAnsi" w:cstheme="minorHAnsi"/>
                <w:i/>
              </w:rPr>
              <w:t xml:space="preserve"> que passa a ter a seguinte redação: </w:t>
            </w:r>
          </w:p>
          <w:p w:rsidR="00626A4F" w:rsidRPr="00626A4F" w:rsidP="00626A4F">
            <w:pPr>
              <w:pStyle w:val="Default"/>
              <w:spacing w:after="240" w:line="276" w:lineRule="auto"/>
              <w:jc w:val="both"/>
              <w:rPr>
                <w:rFonts w:asciiTheme="minorHAnsi" w:hAnsiTheme="minorHAnsi" w:cstheme="minorHAnsi"/>
                <w:i/>
              </w:rPr>
            </w:pPr>
            <w:r w:rsidRPr="00626A4F">
              <w:rPr>
                <w:rFonts w:asciiTheme="minorHAnsi" w:hAnsiTheme="minorHAnsi" w:cstheme="minorHAnsi"/>
                <w:i/>
              </w:rPr>
              <w:t>“5. O PROPRIETÁRIO providenciará o registro deste termo junto ao Cartório de Títulos e Documentos, conforme artigo 221 do Código Civil.”</w:t>
            </w:r>
          </w:p>
        </w:tc>
      </w:tr>
      <w:tr w:rsidTr="008A7D22">
        <w:tblPrEx>
          <w:tblW w:w="0" w:type="auto"/>
          <w:tblLook w:val="04A0"/>
        </w:tblPrEx>
        <w:tc>
          <w:tcPr>
            <w:tcW w:w="4219" w:type="dxa"/>
          </w:tcPr>
          <w:p w:rsidR="00626A4F" w:rsidRPr="00A3393A" w:rsidP="00A3393A">
            <w:pPr>
              <w:pStyle w:val="Default"/>
              <w:spacing w:after="240" w:line="36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i/>
              </w:rPr>
              <w:t>Artigo 3</w:t>
            </w:r>
            <w:r w:rsidRPr="00626A4F">
              <w:rPr>
                <w:rFonts w:asciiTheme="minorHAnsi" w:hAnsiTheme="minorHAnsi" w:cstheme="minorHAnsi"/>
                <w:b/>
                <w:i/>
              </w:rPr>
              <w:t>º.</w:t>
            </w:r>
            <w:r>
              <w:rPr>
                <w:rFonts w:asciiTheme="minorHAnsi" w:hAnsiTheme="minorHAnsi" w:cstheme="minorHAnsi"/>
                <w:b/>
                <w:i/>
              </w:rPr>
              <w:t xml:space="preserve"> </w:t>
            </w:r>
            <w:r>
              <w:rPr>
                <w:rFonts w:asciiTheme="minorHAnsi" w:hAnsiTheme="minorHAnsi" w:cstheme="minorHAnsi"/>
                <w:i/>
              </w:rPr>
              <w:t>Esta Lei entra em vigor na data de sua publicação, revogando as disposições em contrário.</w:t>
            </w:r>
          </w:p>
        </w:tc>
        <w:tc>
          <w:tcPr>
            <w:tcW w:w="4425" w:type="dxa"/>
          </w:tcPr>
          <w:p w:rsidR="00626A4F" w:rsidRPr="00A3393A" w:rsidP="005163A4">
            <w:pPr>
              <w:pStyle w:val="Default"/>
              <w:spacing w:after="240" w:line="36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i/>
              </w:rPr>
              <w:t>Artigo 4</w:t>
            </w:r>
            <w:r w:rsidRPr="00626A4F">
              <w:rPr>
                <w:rFonts w:asciiTheme="minorHAnsi" w:hAnsiTheme="minorHAnsi" w:cstheme="minorHAnsi"/>
                <w:b/>
                <w:i/>
              </w:rPr>
              <w:t>º.</w:t>
            </w:r>
            <w:r>
              <w:rPr>
                <w:rFonts w:asciiTheme="minorHAnsi" w:hAnsiTheme="minorHAnsi" w:cstheme="minorHAnsi"/>
                <w:b/>
                <w:i/>
              </w:rPr>
              <w:t xml:space="preserve"> </w:t>
            </w:r>
            <w:r>
              <w:rPr>
                <w:rFonts w:asciiTheme="minorHAnsi" w:hAnsiTheme="minorHAnsi" w:cstheme="minorHAnsi"/>
                <w:i/>
              </w:rPr>
              <w:t>Esta Lei entra em vigor na data de sua publicação, revogando as disposições em contrário.</w:t>
            </w:r>
          </w:p>
        </w:tc>
      </w:tr>
    </w:tbl>
    <w:p w:rsidR="00A3393A" w:rsidP="00A3393A">
      <w:pPr>
        <w:pStyle w:val="Default"/>
        <w:spacing w:after="240" w:line="360" w:lineRule="auto"/>
        <w:ind w:firstLine="2268"/>
        <w:jc w:val="both"/>
        <w:rPr>
          <w:rFonts w:asciiTheme="minorHAnsi" w:hAnsiTheme="minorHAnsi" w:cstheme="minorHAnsi"/>
        </w:rPr>
      </w:pPr>
    </w:p>
    <w:p w:rsidR="00A779B8" w:rsidRPr="0006682F" w:rsidP="00A779B8">
      <w:pPr>
        <w:pStyle w:val="Default"/>
        <w:spacing w:after="240" w:line="360" w:lineRule="auto"/>
        <w:ind w:firstLine="2268"/>
        <w:jc w:val="both"/>
        <w:rPr>
          <w:rFonts w:asciiTheme="minorHAnsi" w:hAnsiTheme="minorHAnsi" w:cstheme="minorHAnsi"/>
        </w:rPr>
      </w:pPr>
      <w:r w:rsidRPr="0006682F">
        <w:rPr>
          <w:rFonts w:asciiTheme="minorHAnsi" w:hAnsiTheme="minorHAnsi" w:cstheme="minorHAnsi"/>
          <w:i/>
        </w:rPr>
        <w:t>Ab initio</w:t>
      </w:r>
      <w:r w:rsidRPr="0006682F">
        <w:rPr>
          <w:rFonts w:asciiTheme="minorHAnsi" w:hAnsiTheme="minorHAnsi" w:cstheme="minorHAnsi"/>
        </w:rPr>
        <w:t>, cumpre destacar a competência regimental da Comissão de Justiça e Redação, estabelecida no artigo 38.</w:t>
      </w:r>
    </w:p>
    <w:p w:rsidR="00A779B8" w:rsidRPr="0006682F" w:rsidP="009D2232">
      <w:pPr>
        <w:spacing w:after="120" w:line="360" w:lineRule="auto"/>
        <w:ind w:firstLine="2268"/>
        <w:jc w:val="both"/>
        <w:rPr>
          <w:rFonts w:asciiTheme="minorHAnsi" w:hAnsiTheme="minorHAnsi" w:cstheme="minorHAnsi"/>
        </w:rPr>
      </w:pPr>
      <w:r w:rsidRPr="0006682F">
        <w:rPr>
          <w:rFonts w:asciiTheme="minorHAnsi" w:hAnsiTheme="minorHAnsi" w:cstheme="minorHAnsi"/>
          <w:szCs w:val="24"/>
        </w:rPr>
        <w:t>Outrossim</w:t>
      </w:r>
      <w:r w:rsidRPr="0006682F">
        <w:rPr>
          <w:rFonts w:asciiTheme="minorHAnsi" w:hAnsiTheme="minorHAnsi" w:cstheme="minorHAnsi"/>
          <w:szCs w:val="24"/>
        </w:rPr>
        <w:t xml:space="preserve">, ressalta-se que a opinião jurídica exarada neste parecer </w:t>
      </w:r>
      <w:r w:rsidRPr="001B125C">
        <w:rPr>
          <w:rFonts w:asciiTheme="minorHAnsi" w:hAnsiTheme="minorHAnsi" w:cstheme="minorHAnsi"/>
          <w:b/>
          <w:szCs w:val="24"/>
        </w:rPr>
        <w:t>não tem força vinculante,</w:t>
      </w:r>
      <w:r w:rsidRPr="0006682F">
        <w:rPr>
          <w:rFonts w:asciiTheme="minorHAnsi" w:hAnsiTheme="minorHAnsi" w:cstheme="minorHAnsi"/>
          <w:szCs w:val="24"/>
        </w:rPr>
        <w:t xml:space="preserve"> sendo meramente opinativo não fundamentando </w:t>
      </w:r>
      <w:r w:rsidRPr="0006682F">
        <w:rPr>
          <w:rFonts w:asciiTheme="minorHAnsi" w:hAnsiTheme="minorHAnsi" w:cstheme="minorHAnsi"/>
          <w:szCs w:val="24"/>
        </w:rPr>
        <w:t>decisão proferida pelas Comissões e/ou nobres vereadores.</w:t>
      </w:r>
      <w:r w:rsidR="009D2232">
        <w:rPr>
          <w:rFonts w:asciiTheme="minorHAnsi" w:hAnsiTheme="minorHAnsi" w:cstheme="minorHAnsi"/>
          <w:szCs w:val="24"/>
        </w:rPr>
        <w:t xml:space="preserve"> </w:t>
      </w:r>
      <w:r w:rsidRPr="0006682F">
        <w:rPr>
          <w:rFonts w:asciiTheme="minorHAnsi" w:hAnsiTheme="minorHAnsi" w:cstheme="minorHAnsi"/>
        </w:rPr>
        <w:t xml:space="preserve">Nesse sentido é o entendimento do Supremo Tribunal Federal: </w:t>
      </w:r>
    </w:p>
    <w:p w:rsidR="00A779B8" w:rsidRPr="0006682F" w:rsidP="00A779B8">
      <w:pPr>
        <w:pStyle w:val="Default"/>
        <w:spacing w:after="240" w:line="276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06682F">
        <w:rPr>
          <w:rFonts w:asciiTheme="minorHAnsi" w:hAnsiTheme="minorHAnsi" w:cstheme="minorHAnsi"/>
          <w:i/>
          <w:sz w:val="22"/>
          <w:szCs w:val="22"/>
        </w:rPr>
        <w:t xml:space="preserve">“O parecer emitido por procurador ou advogado de órgão da administração pública não é ato administrativo. </w:t>
      </w:r>
      <w:r w:rsidRPr="00AC33D2">
        <w:rPr>
          <w:rFonts w:asciiTheme="minorHAnsi" w:hAnsiTheme="minorHAnsi" w:cstheme="minorHAnsi"/>
          <w:i/>
          <w:sz w:val="22"/>
          <w:szCs w:val="22"/>
          <w:u w:val="single"/>
        </w:rPr>
        <w:t xml:space="preserve">Nada mais é do que a opinião emitida pelo operador do direito, opinião técnico-jurídica, que orientará o administrador na tomada da decisão, na prática do ato administrativo, que se constitui na execução </w:t>
      </w:r>
      <w:r w:rsidRPr="00AC33D2">
        <w:rPr>
          <w:rFonts w:asciiTheme="minorHAnsi" w:hAnsiTheme="minorHAnsi" w:cstheme="minorHAnsi"/>
          <w:i/>
          <w:sz w:val="22"/>
          <w:szCs w:val="22"/>
          <w:u w:val="single"/>
        </w:rPr>
        <w:t>ex</w:t>
      </w:r>
      <w:r w:rsidRPr="00AC33D2">
        <w:rPr>
          <w:rFonts w:asciiTheme="minorHAnsi" w:hAnsiTheme="minorHAnsi" w:cstheme="minorHAnsi"/>
          <w:i/>
          <w:sz w:val="22"/>
          <w:szCs w:val="22"/>
          <w:u w:val="single"/>
        </w:rPr>
        <w:t xml:space="preserve"> </w:t>
      </w:r>
      <w:r w:rsidRPr="00AC33D2">
        <w:rPr>
          <w:rFonts w:asciiTheme="minorHAnsi" w:hAnsiTheme="minorHAnsi" w:cstheme="minorHAnsi"/>
          <w:i/>
          <w:sz w:val="22"/>
          <w:szCs w:val="22"/>
          <w:u w:val="single"/>
        </w:rPr>
        <w:t>oficio</w:t>
      </w:r>
      <w:r w:rsidRPr="00AC33D2">
        <w:rPr>
          <w:rFonts w:asciiTheme="minorHAnsi" w:hAnsiTheme="minorHAnsi" w:cstheme="minorHAnsi"/>
          <w:i/>
          <w:sz w:val="22"/>
          <w:szCs w:val="22"/>
          <w:u w:val="single"/>
        </w:rPr>
        <w:t xml:space="preserve"> da lei.</w:t>
      </w:r>
      <w:r w:rsidRPr="0006682F">
        <w:rPr>
          <w:rFonts w:asciiTheme="minorHAnsi" w:hAnsiTheme="minorHAnsi" w:cstheme="minorHAnsi"/>
          <w:i/>
          <w:sz w:val="22"/>
          <w:szCs w:val="22"/>
        </w:rPr>
        <w:t xml:space="preserve"> Na oportunidade do julgamento, porquanto envolvido na espécie simples parecer, ou seja, ato opinativo que poderia ser, ou não, considerado pelo administrador.” (Mandado de Segurança n° 24.584-1 - Distrito Federal - Relator: Min. Marco Aurélio de Mello – STF.) </w:t>
      </w:r>
    </w:p>
    <w:p w:rsidR="00A779B8" w:rsidRPr="00AD09BD" w:rsidP="00A779B8">
      <w:pPr>
        <w:tabs>
          <w:tab w:val="left" w:pos="1701"/>
        </w:tabs>
        <w:spacing w:after="240" w:line="360" w:lineRule="auto"/>
        <w:ind w:firstLine="2268"/>
        <w:jc w:val="both"/>
        <w:rPr>
          <w:rFonts w:eastAsia="Calibri" w:asciiTheme="minorHAnsi" w:hAnsiTheme="minorHAnsi" w:cstheme="minorHAnsi"/>
          <w:color w:val="000000"/>
          <w:szCs w:val="24"/>
        </w:rPr>
      </w:pPr>
      <w:r w:rsidRPr="00AD09BD">
        <w:rPr>
          <w:rFonts w:eastAsia="Calibri" w:asciiTheme="minorHAnsi" w:hAnsiTheme="minorHAnsi" w:cstheme="minorHAnsi"/>
          <w:color w:val="000000"/>
          <w:szCs w:val="24"/>
        </w:rPr>
        <w:t xml:space="preserve">Desta feita, considerando os aspectos </w:t>
      </w:r>
      <w:r>
        <w:rPr>
          <w:rFonts w:eastAsia="Calibri" w:asciiTheme="minorHAnsi" w:hAnsiTheme="minorHAnsi" w:cstheme="minorHAnsi"/>
          <w:color w:val="000000"/>
          <w:szCs w:val="24"/>
        </w:rPr>
        <w:t>jurídicos</w:t>
      </w:r>
      <w:r w:rsidRPr="00AD09BD">
        <w:rPr>
          <w:rFonts w:eastAsia="Calibri" w:asciiTheme="minorHAnsi" w:hAnsiTheme="minorHAnsi" w:cstheme="minorHAnsi"/>
          <w:color w:val="000000"/>
          <w:szCs w:val="24"/>
        </w:rPr>
        <w:t xml:space="preserve"> passamos a análise técnica do projeto em epígrafe solicitado.</w:t>
      </w:r>
    </w:p>
    <w:p w:rsidR="00A779B8" w:rsidRPr="00724E61" w:rsidP="00A779B8">
      <w:pPr>
        <w:spacing w:before="240" w:after="240" w:line="360" w:lineRule="auto"/>
        <w:ind w:firstLine="2268"/>
        <w:jc w:val="both"/>
        <w:rPr>
          <w:rFonts w:asciiTheme="minorHAnsi" w:hAnsiTheme="minorHAnsi" w:cstheme="minorHAnsi"/>
          <w:szCs w:val="24"/>
        </w:rPr>
      </w:pPr>
      <w:r w:rsidRPr="00FC62DB">
        <w:rPr>
          <w:rFonts w:asciiTheme="minorHAnsi" w:hAnsiTheme="minorHAnsi" w:cs="Calibri"/>
          <w:szCs w:val="24"/>
        </w:rPr>
        <w:t>No que tange aos projetos de emendas o Regimento Interno desta Casa de Leis assim estabelece:</w:t>
      </w:r>
    </w:p>
    <w:p w:rsidR="00A779B8" w:rsidRPr="00FC62DB" w:rsidP="005D6203">
      <w:pPr>
        <w:autoSpaceDE w:val="0"/>
        <w:autoSpaceDN w:val="0"/>
        <w:adjustRightInd w:val="0"/>
        <w:spacing w:after="120" w:line="300" w:lineRule="auto"/>
        <w:ind w:left="2835"/>
        <w:jc w:val="both"/>
        <w:rPr>
          <w:rFonts w:asciiTheme="minorHAnsi" w:hAnsiTheme="minorHAnsi" w:cs="Calibri"/>
          <w:i/>
          <w:color w:val="000000"/>
          <w:sz w:val="22"/>
          <w:szCs w:val="22"/>
          <w:u w:val="single"/>
        </w:rPr>
      </w:pPr>
      <w:r w:rsidRPr="00FC62DB">
        <w:rPr>
          <w:rFonts w:asciiTheme="minorHAnsi" w:hAnsiTheme="minorHAnsi" w:cs="Calibri"/>
          <w:i/>
          <w:color w:val="000000"/>
          <w:sz w:val="22"/>
          <w:szCs w:val="22"/>
        </w:rPr>
        <w:t xml:space="preserve">Art. 140. </w:t>
      </w:r>
      <w:r w:rsidRPr="00FC62DB">
        <w:rPr>
          <w:rFonts w:asciiTheme="minorHAnsi" w:hAnsiTheme="minorHAnsi" w:cs="Calibri"/>
          <w:i/>
          <w:color w:val="000000"/>
          <w:sz w:val="22"/>
          <w:szCs w:val="22"/>
          <w:u w:val="single"/>
        </w:rPr>
        <w:t xml:space="preserve">Emenda é a correção apresentada a um dispositivo de projeto de lei ou de resolução. </w:t>
      </w:r>
    </w:p>
    <w:p w:rsidR="00A779B8" w:rsidRPr="00F90411" w:rsidP="005D6203">
      <w:pPr>
        <w:autoSpaceDE w:val="0"/>
        <w:autoSpaceDN w:val="0"/>
        <w:adjustRightInd w:val="0"/>
        <w:spacing w:after="120" w:line="300" w:lineRule="auto"/>
        <w:ind w:left="2835"/>
        <w:jc w:val="both"/>
        <w:rPr>
          <w:rFonts w:asciiTheme="minorHAnsi" w:hAnsiTheme="minorHAnsi" w:cs="Calibri"/>
          <w:i/>
          <w:color w:val="000000"/>
          <w:sz w:val="22"/>
          <w:szCs w:val="22"/>
        </w:rPr>
      </w:pPr>
      <w:r w:rsidRPr="00F90411">
        <w:rPr>
          <w:rFonts w:asciiTheme="minorHAnsi" w:hAnsiTheme="minorHAnsi" w:cs="Calibri"/>
          <w:i/>
          <w:color w:val="000000"/>
          <w:sz w:val="22"/>
          <w:szCs w:val="22"/>
        </w:rPr>
        <w:t xml:space="preserve">§ 1º. Emenda supressiva é a que manda suprimir, em parte ou no todo, o artigo do projeto. </w:t>
      </w:r>
    </w:p>
    <w:p w:rsidR="00A779B8" w:rsidRPr="00DD45D3" w:rsidP="005D6203">
      <w:pPr>
        <w:autoSpaceDE w:val="0"/>
        <w:autoSpaceDN w:val="0"/>
        <w:adjustRightInd w:val="0"/>
        <w:spacing w:after="120" w:line="300" w:lineRule="auto"/>
        <w:ind w:left="2835"/>
        <w:jc w:val="both"/>
        <w:rPr>
          <w:rFonts w:asciiTheme="minorHAnsi" w:hAnsiTheme="minorHAnsi" w:cs="Calibri"/>
          <w:i/>
          <w:color w:val="000000"/>
          <w:sz w:val="22"/>
          <w:szCs w:val="22"/>
        </w:rPr>
      </w:pPr>
      <w:r w:rsidRPr="00DD45D3">
        <w:rPr>
          <w:rFonts w:asciiTheme="minorHAnsi" w:hAnsiTheme="minorHAnsi" w:cs="Calibri"/>
          <w:i/>
          <w:color w:val="000000"/>
          <w:sz w:val="22"/>
          <w:szCs w:val="22"/>
        </w:rPr>
        <w:t xml:space="preserve">§ 2º. Emenda substitutiva é a que deve ser colocada no lugar do artigo. </w:t>
      </w:r>
    </w:p>
    <w:p w:rsidR="00A779B8" w:rsidRPr="00F90411" w:rsidP="005D6203">
      <w:pPr>
        <w:autoSpaceDE w:val="0"/>
        <w:autoSpaceDN w:val="0"/>
        <w:adjustRightInd w:val="0"/>
        <w:spacing w:after="120" w:line="300" w:lineRule="auto"/>
        <w:ind w:left="2835"/>
        <w:jc w:val="both"/>
        <w:rPr>
          <w:rFonts w:asciiTheme="minorHAnsi" w:hAnsiTheme="minorHAnsi" w:cs="Calibri"/>
          <w:b/>
          <w:i/>
          <w:color w:val="000000"/>
          <w:sz w:val="22"/>
          <w:szCs w:val="22"/>
        </w:rPr>
      </w:pPr>
      <w:r w:rsidRPr="00F90411">
        <w:rPr>
          <w:rFonts w:asciiTheme="minorHAnsi" w:hAnsiTheme="minorHAnsi" w:cs="Calibri"/>
          <w:b/>
          <w:i/>
          <w:color w:val="000000"/>
          <w:sz w:val="22"/>
          <w:szCs w:val="22"/>
        </w:rPr>
        <w:t xml:space="preserve">§ 3º. Emenda aditiva é a que deve ser acrescentada aos termos do artigo. </w:t>
      </w:r>
    </w:p>
    <w:p w:rsidR="00A779B8" w:rsidRPr="00031240" w:rsidP="005D6203">
      <w:pPr>
        <w:autoSpaceDE w:val="0"/>
        <w:autoSpaceDN w:val="0"/>
        <w:adjustRightInd w:val="0"/>
        <w:spacing w:after="120" w:line="300" w:lineRule="auto"/>
        <w:ind w:left="2835"/>
        <w:jc w:val="both"/>
        <w:rPr>
          <w:rFonts w:asciiTheme="minorHAnsi" w:hAnsiTheme="minorHAnsi" w:cs="Calibri"/>
          <w:b/>
          <w:i/>
          <w:color w:val="000000"/>
          <w:sz w:val="22"/>
          <w:szCs w:val="22"/>
        </w:rPr>
      </w:pPr>
      <w:r w:rsidRPr="00031240">
        <w:rPr>
          <w:rFonts w:asciiTheme="minorHAnsi" w:hAnsiTheme="minorHAnsi" w:cs="Calibri"/>
          <w:b/>
          <w:i/>
          <w:color w:val="000000"/>
          <w:sz w:val="22"/>
          <w:szCs w:val="22"/>
        </w:rPr>
        <w:t xml:space="preserve">§ 4º. Emenda modificativa é a que se refere apenas à redação do artigo, sem alterar a sua substância. </w:t>
      </w:r>
    </w:p>
    <w:p w:rsidR="00A779B8" w:rsidRPr="00FC62DB" w:rsidP="005D6203">
      <w:pPr>
        <w:autoSpaceDE w:val="0"/>
        <w:autoSpaceDN w:val="0"/>
        <w:adjustRightInd w:val="0"/>
        <w:spacing w:after="120" w:line="300" w:lineRule="auto"/>
        <w:ind w:left="2835"/>
        <w:jc w:val="both"/>
        <w:rPr>
          <w:rFonts w:asciiTheme="minorHAnsi" w:hAnsiTheme="minorHAnsi" w:cs="Calibri"/>
          <w:i/>
          <w:color w:val="000000"/>
          <w:sz w:val="22"/>
          <w:szCs w:val="22"/>
        </w:rPr>
      </w:pPr>
      <w:r w:rsidRPr="00FC62DB">
        <w:rPr>
          <w:rFonts w:asciiTheme="minorHAnsi" w:hAnsiTheme="minorHAnsi" w:cs="Calibri"/>
          <w:i/>
          <w:color w:val="000000"/>
          <w:sz w:val="22"/>
          <w:szCs w:val="22"/>
        </w:rPr>
        <w:t xml:space="preserve">§ 5º. A emenda apresentada à outra emenda denomina-se subemenda. </w:t>
      </w:r>
    </w:p>
    <w:p w:rsidR="00A779B8" w:rsidRPr="00FC62DB" w:rsidP="005D6203">
      <w:pPr>
        <w:autoSpaceDE w:val="0"/>
        <w:autoSpaceDN w:val="0"/>
        <w:adjustRightInd w:val="0"/>
        <w:spacing w:after="120" w:line="300" w:lineRule="auto"/>
        <w:ind w:left="2835"/>
        <w:jc w:val="both"/>
        <w:rPr>
          <w:rFonts w:asciiTheme="minorHAnsi" w:hAnsiTheme="minorHAnsi" w:cs="Calibri"/>
          <w:b/>
          <w:i/>
          <w:color w:val="000000"/>
          <w:sz w:val="22"/>
          <w:szCs w:val="22"/>
        </w:rPr>
      </w:pPr>
      <w:r w:rsidRPr="00FC62DB">
        <w:rPr>
          <w:rFonts w:asciiTheme="minorHAnsi" w:hAnsiTheme="minorHAnsi" w:cs="Calibri"/>
          <w:i/>
          <w:color w:val="000000"/>
          <w:sz w:val="22"/>
          <w:szCs w:val="22"/>
        </w:rPr>
        <w:t xml:space="preserve">Art. 141. </w:t>
      </w:r>
      <w:r w:rsidRPr="00FC62DB">
        <w:rPr>
          <w:rFonts w:asciiTheme="minorHAnsi" w:hAnsiTheme="minorHAnsi" w:cs="Calibri"/>
          <w:b/>
          <w:i/>
          <w:color w:val="000000"/>
          <w:sz w:val="22"/>
          <w:szCs w:val="22"/>
        </w:rPr>
        <w:t xml:space="preserve">Não serão aceitos substitutivos, emendas ou subemendas que não tenham relação direta ou imediata com a matéria da proposição principal. </w:t>
      </w:r>
    </w:p>
    <w:p w:rsidR="00A779B8" w:rsidRPr="00FC62DB" w:rsidP="005D6203">
      <w:pPr>
        <w:autoSpaceDE w:val="0"/>
        <w:autoSpaceDN w:val="0"/>
        <w:adjustRightInd w:val="0"/>
        <w:spacing w:after="120" w:line="300" w:lineRule="auto"/>
        <w:ind w:left="2835"/>
        <w:jc w:val="both"/>
        <w:rPr>
          <w:rFonts w:asciiTheme="minorHAnsi" w:hAnsiTheme="minorHAnsi" w:cs="Calibri"/>
          <w:i/>
          <w:color w:val="000000"/>
          <w:sz w:val="22"/>
          <w:szCs w:val="22"/>
        </w:rPr>
      </w:pPr>
      <w:r w:rsidRPr="00FC62DB">
        <w:rPr>
          <w:rFonts w:asciiTheme="minorHAnsi" w:hAnsiTheme="minorHAnsi" w:cs="Calibri"/>
          <w:i/>
          <w:color w:val="000000"/>
          <w:sz w:val="22"/>
          <w:szCs w:val="22"/>
        </w:rPr>
        <w:t xml:space="preserve">§ 1º. O autor do projeto que receber substitutivo ou </w:t>
      </w:r>
      <w:r w:rsidRPr="00FC62DB">
        <w:rPr>
          <w:rFonts w:asciiTheme="minorHAnsi" w:hAnsiTheme="minorHAnsi" w:cs="Calibri"/>
          <w:i/>
          <w:color w:val="000000"/>
          <w:sz w:val="22"/>
          <w:szCs w:val="22"/>
        </w:rPr>
        <w:t>emenda estranhos</w:t>
      </w:r>
      <w:r w:rsidRPr="00FC62DB">
        <w:rPr>
          <w:rFonts w:asciiTheme="minorHAnsi" w:hAnsiTheme="minorHAnsi" w:cs="Calibri"/>
          <w:i/>
          <w:color w:val="000000"/>
          <w:sz w:val="22"/>
          <w:szCs w:val="22"/>
        </w:rPr>
        <w:t xml:space="preserve"> ao seu objetivo terá o direito de reclamar contra a sua admissão, competindo ao Presidente decidir sobre a reclamação. </w:t>
      </w:r>
    </w:p>
    <w:p w:rsidR="00A779B8" w:rsidRPr="00FC62DB" w:rsidP="005D6203">
      <w:pPr>
        <w:autoSpaceDE w:val="0"/>
        <w:autoSpaceDN w:val="0"/>
        <w:adjustRightInd w:val="0"/>
        <w:spacing w:after="120" w:line="300" w:lineRule="auto"/>
        <w:ind w:left="2835"/>
        <w:jc w:val="both"/>
        <w:rPr>
          <w:rFonts w:asciiTheme="minorHAnsi" w:hAnsiTheme="minorHAnsi" w:cs="Calibri"/>
          <w:i/>
          <w:color w:val="000000"/>
          <w:sz w:val="22"/>
          <w:szCs w:val="22"/>
        </w:rPr>
      </w:pPr>
      <w:r w:rsidRPr="00FC62DB">
        <w:rPr>
          <w:rFonts w:asciiTheme="minorHAnsi" w:hAnsiTheme="minorHAnsi" w:cs="Calibri"/>
          <w:i/>
          <w:color w:val="000000"/>
          <w:sz w:val="22"/>
          <w:szCs w:val="22"/>
        </w:rPr>
        <w:t>§ 2º. Da decisão do Presidente caberá recurso ao Plenário, a ser proposto pelo autor do projeto ou do substitutivo ou emenda.</w:t>
      </w:r>
    </w:p>
    <w:p w:rsidR="00A779B8" w:rsidRPr="00FC62DB" w:rsidP="00A779B8">
      <w:pPr>
        <w:autoSpaceDE w:val="0"/>
        <w:autoSpaceDN w:val="0"/>
        <w:adjustRightInd w:val="0"/>
        <w:spacing w:before="120"/>
        <w:ind w:left="2835"/>
        <w:jc w:val="both"/>
        <w:rPr>
          <w:rFonts w:asciiTheme="minorHAnsi" w:hAnsiTheme="minorHAnsi" w:cs="Calibri"/>
          <w:i/>
          <w:color w:val="000000"/>
          <w:sz w:val="12"/>
          <w:szCs w:val="12"/>
        </w:rPr>
      </w:pPr>
    </w:p>
    <w:p w:rsidR="00A779B8" w:rsidRPr="00783082" w:rsidP="00A779B8">
      <w:pPr>
        <w:autoSpaceDE w:val="0"/>
        <w:autoSpaceDN w:val="0"/>
        <w:adjustRightInd w:val="0"/>
        <w:spacing w:before="240" w:after="240" w:line="360" w:lineRule="auto"/>
        <w:ind w:firstLine="2268"/>
        <w:jc w:val="both"/>
        <w:rPr>
          <w:rFonts w:ascii="Calibri" w:hAnsi="Calibri" w:cstheme="minorHAnsi"/>
          <w:szCs w:val="24"/>
        </w:rPr>
      </w:pPr>
      <w:r w:rsidRPr="009D2232">
        <w:rPr>
          <w:rFonts w:asciiTheme="minorHAnsi" w:hAnsiTheme="minorHAnsi" w:cs="Calibri"/>
          <w:color w:val="FF0000"/>
          <w:szCs w:val="24"/>
        </w:rPr>
        <w:t xml:space="preserve"> </w:t>
      </w:r>
      <w:r w:rsidRPr="00783082">
        <w:rPr>
          <w:rFonts w:asciiTheme="minorHAnsi" w:hAnsiTheme="minorHAnsi" w:cs="Calibri"/>
          <w:szCs w:val="24"/>
        </w:rPr>
        <w:t xml:space="preserve">Destarte, verifica-se que o projeto de emenda </w:t>
      </w:r>
      <w:r w:rsidR="005D6203">
        <w:rPr>
          <w:rFonts w:asciiTheme="minorHAnsi" w:hAnsiTheme="minorHAnsi" w:cs="Calibri"/>
          <w:szCs w:val="24"/>
        </w:rPr>
        <w:t xml:space="preserve">em apreço </w:t>
      </w:r>
      <w:r w:rsidRPr="00783082">
        <w:rPr>
          <w:rFonts w:asciiTheme="minorHAnsi" w:hAnsiTheme="minorHAnsi" w:cs="Calibri"/>
          <w:szCs w:val="24"/>
        </w:rPr>
        <w:t xml:space="preserve">atende aos dispositivos do Regimento Interno da Câmara, não havendo óbice regimental na sua tramitação e quanto à matéria </w:t>
      </w:r>
      <w:r w:rsidR="00C15DC4">
        <w:rPr>
          <w:rFonts w:asciiTheme="minorHAnsi" w:hAnsiTheme="minorHAnsi" w:cs="Calibri"/>
          <w:szCs w:val="24"/>
        </w:rPr>
        <w:t xml:space="preserve">reiteramos </w:t>
      </w:r>
      <w:r w:rsidR="00F90411">
        <w:rPr>
          <w:rFonts w:asciiTheme="minorHAnsi" w:hAnsiTheme="minorHAnsi" w:cs="Calibri"/>
          <w:szCs w:val="24"/>
        </w:rPr>
        <w:t xml:space="preserve">o </w:t>
      </w:r>
      <w:r w:rsidR="00F90411">
        <w:rPr>
          <w:rFonts w:asciiTheme="minorHAnsi" w:hAnsiTheme="minorHAnsi" w:cstheme="minorHAnsi"/>
          <w:szCs w:val="24"/>
        </w:rPr>
        <w:t>Parecer DJ nº 164/2020 (doc. anexo), complementar ao Parecer DJ nº 128/2020, referente ao Projeto de Lei nº 53/2020,</w:t>
      </w:r>
      <w:r w:rsidRPr="00D8499D" w:rsidR="00F90411">
        <w:rPr>
          <w:rFonts w:asciiTheme="minorHAnsi" w:hAnsiTheme="minorHAnsi" w:cstheme="minorHAnsi"/>
          <w:szCs w:val="24"/>
        </w:rPr>
        <w:t xml:space="preserve"> </w:t>
      </w:r>
      <w:r w:rsidR="00F90411">
        <w:rPr>
          <w:rFonts w:asciiTheme="minorHAnsi" w:hAnsiTheme="minorHAnsi" w:cstheme="minorHAnsi"/>
          <w:szCs w:val="24"/>
        </w:rPr>
        <w:t>que trata da mesma matéria e conclui que o projeto poderá reunir condições de legalidade e constitucionalidade, caso observe os procedimentos formais em conformidade com o posicionamento do Tribunal de Justiça de São Paulo, porquanto em matérias de cunho urbanístico exige-se planejamento prévio consubstanciado em participação popular e realização de estudos técnicos.</w:t>
      </w:r>
      <w:r w:rsidR="00F90411">
        <w:rPr>
          <w:rFonts w:asciiTheme="minorHAnsi" w:hAnsiTheme="minorHAnsi" w:cstheme="minorHAnsi"/>
          <w:szCs w:val="24"/>
        </w:rPr>
        <w:t xml:space="preserve"> </w:t>
      </w:r>
      <w:r w:rsidRPr="00783082">
        <w:rPr>
          <w:rFonts w:asciiTheme="minorHAnsi" w:hAnsiTheme="minorHAnsi" w:cs="Calibri"/>
          <w:szCs w:val="24"/>
        </w:rPr>
        <w:t>S</w:t>
      </w:r>
      <w:r w:rsidRPr="00783082">
        <w:rPr>
          <w:rFonts w:ascii="Calibri" w:hAnsi="Calibri" w:cstheme="minorHAnsi"/>
          <w:szCs w:val="24"/>
        </w:rPr>
        <w:t>obre o mérito, manifestar-se-á o Soberano Plenário.</w:t>
      </w:r>
      <w:bookmarkStart w:id="0" w:name="_GoBack"/>
      <w:bookmarkEnd w:id="0"/>
    </w:p>
    <w:p w:rsidR="00A779B8" w:rsidP="00A779B8">
      <w:pPr>
        <w:autoSpaceDE w:val="0"/>
        <w:autoSpaceDN w:val="0"/>
        <w:adjustRightInd w:val="0"/>
        <w:spacing w:before="240" w:after="240" w:line="360" w:lineRule="auto"/>
        <w:ind w:firstLine="2268"/>
        <w:jc w:val="both"/>
        <w:rPr>
          <w:rFonts w:asciiTheme="minorHAnsi" w:hAnsiTheme="minorHAnsi" w:cs="Calibri"/>
          <w:szCs w:val="24"/>
        </w:rPr>
      </w:pPr>
      <w:r>
        <w:rPr>
          <w:rFonts w:ascii="Calibri" w:hAnsi="Calibri" w:cs="Calibri"/>
          <w:szCs w:val="24"/>
        </w:rPr>
        <w:t>É o parecer, a superior consideração.</w:t>
      </w:r>
    </w:p>
    <w:p w:rsidR="00A779B8" w:rsidRPr="00743FE1" w:rsidP="00A779B8">
      <w:pPr>
        <w:autoSpaceDE w:val="0"/>
        <w:autoSpaceDN w:val="0"/>
        <w:adjustRightInd w:val="0"/>
        <w:spacing w:before="240" w:after="240" w:line="360" w:lineRule="auto"/>
        <w:ind w:firstLine="2268"/>
        <w:jc w:val="both"/>
        <w:rPr>
          <w:rFonts w:asciiTheme="minorHAnsi" w:hAnsiTheme="minorHAnsi" w:cs="Calibri"/>
          <w:szCs w:val="24"/>
        </w:rPr>
      </w:pPr>
      <w:r w:rsidRPr="003A7521">
        <w:rPr>
          <w:rFonts w:ascii="Calibri" w:hAnsi="Calibri" w:cs="Calibri"/>
          <w:szCs w:val="24"/>
        </w:rPr>
        <w:t>Procuradoria</w:t>
      </w:r>
      <w:r>
        <w:rPr>
          <w:rFonts w:ascii="Calibri" w:hAnsi="Calibri" w:cs="Calibri"/>
          <w:szCs w:val="24"/>
        </w:rPr>
        <w:t xml:space="preserve">, </w:t>
      </w:r>
      <w:r w:rsidR="00A3393A">
        <w:rPr>
          <w:rFonts w:ascii="Calibri" w:hAnsi="Calibri" w:cs="Calibri"/>
          <w:szCs w:val="24"/>
        </w:rPr>
        <w:t>16</w:t>
      </w:r>
      <w:r w:rsidRPr="003A7521">
        <w:rPr>
          <w:rFonts w:ascii="Calibri" w:hAnsi="Calibri" w:cs="Calibri"/>
          <w:szCs w:val="24"/>
        </w:rPr>
        <w:t xml:space="preserve"> de </w:t>
      </w:r>
      <w:r w:rsidR="00D4238B">
        <w:rPr>
          <w:rFonts w:ascii="Calibri" w:hAnsi="Calibri" w:cs="Calibri"/>
          <w:szCs w:val="24"/>
        </w:rPr>
        <w:t>maio</w:t>
      </w:r>
      <w:r w:rsidRPr="003A7521">
        <w:rPr>
          <w:rFonts w:ascii="Calibri" w:hAnsi="Calibri" w:cs="Calibri"/>
          <w:szCs w:val="24"/>
        </w:rPr>
        <w:t xml:space="preserve"> de 202</w:t>
      </w:r>
      <w:r>
        <w:rPr>
          <w:rFonts w:ascii="Calibri" w:hAnsi="Calibri" w:cs="Calibri"/>
          <w:szCs w:val="24"/>
        </w:rPr>
        <w:t>2</w:t>
      </w:r>
      <w:r w:rsidRPr="003A7521">
        <w:rPr>
          <w:rFonts w:ascii="Calibri" w:hAnsi="Calibri" w:cs="Calibri"/>
          <w:szCs w:val="24"/>
        </w:rPr>
        <w:t>.</w:t>
      </w:r>
    </w:p>
    <w:p w:rsidR="00A779B8" w:rsidRPr="003A7521" w:rsidP="00A779B8">
      <w:pPr>
        <w:pStyle w:val="BodyText"/>
        <w:tabs>
          <w:tab w:val="left" w:pos="5625"/>
        </w:tabs>
        <w:spacing w:before="240" w:after="240" w:line="360" w:lineRule="auto"/>
        <w:jc w:val="both"/>
        <w:rPr>
          <w:rFonts w:ascii="Calibri" w:hAnsi="Calibri" w:cs="Calibri"/>
          <w:szCs w:val="24"/>
        </w:rPr>
      </w:pPr>
    </w:p>
    <w:p w:rsidR="00A779B8" w:rsidRPr="003A7521" w:rsidP="00A779B8">
      <w:pPr>
        <w:pStyle w:val="BodyText"/>
        <w:spacing w:after="0"/>
        <w:jc w:val="center"/>
        <w:rPr>
          <w:rFonts w:ascii="Calibri" w:hAnsi="Calibri" w:cs="Calibri"/>
          <w:b/>
          <w:szCs w:val="24"/>
        </w:rPr>
      </w:pPr>
      <w:r>
        <w:rPr>
          <w:rFonts w:ascii="Calibri" w:hAnsi="Calibri" w:cs="Calibri"/>
          <w:b/>
          <w:szCs w:val="24"/>
        </w:rPr>
        <w:t>Rosemeire de Souza Cardoso Barbosa</w:t>
      </w:r>
    </w:p>
    <w:p w:rsidR="00A779B8" w:rsidP="00A779B8">
      <w:pPr>
        <w:pStyle w:val="BodyText"/>
        <w:spacing w:after="0"/>
        <w:jc w:val="center"/>
        <w:rPr>
          <w:rFonts w:ascii="Calibri" w:hAnsi="Calibri" w:cs="Calibri"/>
          <w:b/>
          <w:szCs w:val="24"/>
        </w:rPr>
      </w:pPr>
      <w:r w:rsidRPr="003A7521">
        <w:rPr>
          <w:rFonts w:ascii="Calibri" w:hAnsi="Calibri" w:cs="Calibri"/>
          <w:b/>
          <w:szCs w:val="24"/>
        </w:rPr>
        <w:t>Procurador</w:t>
      </w:r>
      <w:r>
        <w:rPr>
          <w:rFonts w:ascii="Calibri" w:hAnsi="Calibri" w:cs="Calibri"/>
          <w:b/>
          <w:szCs w:val="24"/>
        </w:rPr>
        <w:t>a - OAB/SP 308.298</w:t>
      </w:r>
    </w:p>
    <w:p w:rsidR="00A779B8" w:rsidRPr="00743FE1" w:rsidP="00A779B8">
      <w:pPr>
        <w:pStyle w:val="BodyText"/>
        <w:spacing w:after="0"/>
        <w:jc w:val="center"/>
      </w:pPr>
      <w:r>
        <w:rPr>
          <w:rFonts w:ascii="Calibri" w:hAnsi="Calibri" w:cs="Calibri"/>
          <w:szCs w:val="24"/>
        </w:rPr>
        <w:t>Assinado digitalmente</w:t>
      </w:r>
    </w:p>
    <w:p w:rsidR="00646BC4"/>
    <w:sectPr w:rsidSect="00A779B8">
      <w:headerReference w:type="default" r:id="rId4"/>
      <w:footerReference w:type="default" r:id="rId5"/>
      <w:pgSz w:w="11906" w:h="16838"/>
      <w:pgMar w:top="2806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570025704"/>
      <w:docPartObj>
        <w:docPartGallery w:val="Page Numbers (Bottom of Page)"/>
        <w:docPartUnique/>
      </w:docPartObj>
    </w:sdtPr>
    <w:sdtContent>
      <w:sdt>
        <w:sdtPr>
          <w:id w:val="-1852948018"/>
          <w:docPartObj>
            <w:docPartGallery w:val="Page Numbers (Top of Page)"/>
            <w:docPartUnique/>
          </w:docPartObj>
        </w:sdtPr>
        <w:sdtContent>
          <w:p w:rsidR="005163A4" w:rsidP="00305026">
            <w:pPr>
              <w:pStyle w:val="Footer"/>
              <w:jc w:val="right"/>
              <w:rPr>
                <w:sz w:val="18"/>
                <w:lang w:val="pt-PT"/>
              </w:rPr>
            </w:pPr>
          </w:p>
          <w:p w:rsidR="005163A4" w:rsidP="00305026">
            <w:pPr>
              <w:pStyle w:val="Footer"/>
              <w:ind w:right="-313"/>
              <w:jc w:val="center"/>
              <w:rPr>
                <w:sz w:val="18"/>
                <w:lang w:val="pt-PT"/>
              </w:rPr>
            </w:pPr>
            <w:r>
              <w:rPr>
                <w:sz w:val="18"/>
                <w:lang w:val="pt-PT"/>
              </w:rPr>
              <w:t>________________________________________________________________________________________</w:t>
            </w:r>
          </w:p>
          <w:p w:rsidR="005163A4" w:rsidP="00305026">
            <w:pPr>
              <w:pStyle w:val="Footer"/>
              <w:ind w:right="-313"/>
              <w:rPr>
                <w:sz w:val="18"/>
                <w:lang w:val="pt-PT"/>
              </w:rPr>
            </w:pPr>
            <w:r>
              <w:rPr>
                <w:sz w:val="18"/>
                <w:lang w:val="pt-PT"/>
              </w:rPr>
              <w:t xml:space="preserve">          Rua </w:t>
            </w:r>
            <w:r>
              <w:rPr>
                <w:sz w:val="18"/>
                <w:lang w:val="pt-PT"/>
              </w:rPr>
              <w:t>Antônio Schiavinato, 59, Residencial São Luis - Tel: (19) 3829.5310 - CEP: 13270-</w:t>
            </w:r>
            <w:r>
              <w:rPr>
                <w:sz w:val="18"/>
                <w:lang w:val="pt-PT"/>
              </w:rPr>
              <w:t>470</w:t>
            </w:r>
          </w:p>
          <w:p w:rsidR="005163A4" w:rsidP="00305026">
            <w:pPr>
              <w:pStyle w:val="Footer"/>
              <w:ind w:left="-1985" w:right="-313"/>
              <w:jc w:val="center"/>
              <w:rPr>
                <w:sz w:val="18"/>
                <w:lang w:val="pt-PT"/>
              </w:rPr>
            </w:pPr>
            <w:r>
              <w:rPr>
                <w:sz w:val="18"/>
                <w:lang w:val="pt-PT"/>
              </w:rPr>
              <w:t xml:space="preserve">    </w:t>
            </w:r>
            <w:r>
              <w:rPr>
                <w:sz w:val="18"/>
                <w:lang w:val="pt-PT"/>
              </w:rPr>
              <w:t>site</w:t>
            </w:r>
            <w:r>
              <w:rPr>
                <w:sz w:val="18"/>
                <w:lang w:val="pt-PT"/>
              </w:rPr>
              <w:t xml:space="preserve">: www.camaravalinhos.sp.gov.br   </w:t>
            </w:r>
          </w:p>
          <w:p w:rsidR="005163A4" w:rsidP="00305026">
            <w:pPr>
              <w:pStyle w:val="Footer"/>
              <w:ind w:left="-1985" w:right="-313"/>
              <w:jc w:val="center"/>
            </w:pPr>
          </w:p>
          <w:p w:rsidR="005163A4" w:rsidP="00305026">
            <w:pPr>
              <w:pStyle w:val="Footer"/>
              <w:jc w:val="right"/>
            </w:pPr>
            <w:r w:rsidRPr="00F53BEF">
              <w:rPr>
                <w:sz w:val="18"/>
                <w:szCs w:val="18"/>
              </w:rPr>
              <w:t xml:space="preserve">Página </w:t>
            </w:r>
            <w:r w:rsidRPr="00F53BEF">
              <w:rPr>
                <w:b/>
                <w:bCs/>
                <w:sz w:val="18"/>
                <w:szCs w:val="18"/>
              </w:rPr>
              <w:fldChar w:fldCharType="begin"/>
            </w:r>
            <w:r w:rsidRPr="00F53BEF">
              <w:rPr>
                <w:b/>
                <w:bCs/>
                <w:sz w:val="18"/>
                <w:szCs w:val="18"/>
              </w:rPr>
              <w:instrText>PAGE</w:instrText>
            </w:r>
            <w:r w:rsidRPr="00F53BEF">
              <w:rPr>
                <w:b/>
                <w:bCs/>
                <w:sz w:val="18"/>
                <w:szCs w:val="18"/>
              </w:rPr>
              <w:fldChar w:fldCharType="separate"/>
            </w:r>
            <w:r w:rsidR="00F90411">
              <w:rPr>
                <w:b/>
                <w:bCs/>
                <w:noProof/>
                <w:sz w:val="18"/>
                <w:szCs w:val="18"/>
              </w:rPr>
              <w:t>4</w:t>
            </w:r>
            <w:r w:rsidRPr="00F53BEF">
              <w:rPr>
                <w:b/>
                <w:bCs/>
                <w:sz w:val="18"/>
                <w:szCs w:val="18"/>
              </w:rPr>
              <w:fldChar w:fldCharType="end"/>
            </w:r>
            <w:r w:rsidRPr="00F53BEF">
              <w:rPr>
                <w:sz w:val="18"/>
                <w:szCs w:val="18"/>
              </w:rPr>
              <w:t xml:space="preserve"> de </w:t>
            </w:r>
            <w:r w:rsidRPr="00F53BEF">
              <w:rPr>
                <w:b/>
                <w:bCs/>
                <w:sz w:val="18"/>
                <w:szCs w:val="18"/>
              </w:rPr>
              <w:fldChar w:fldCharType="begin"/>
            </w:r>
            <w:r w:rsidRPr="00F53BEF">
              <w:rPr>
                <w:b/>
                <w:bCs/>
                <w:sz w:val="18"/>
                <w:szCs w:val="18"/>
              </w:rPr>
              <w:instrText>NUMPAGES</w:instrText>
            </w:r>
            <w:r w:rsidRPr="00F53BEF">
              <w:rPr>
                <w:b/>
                <w:bCs/>
                <w:sz w:val="18"/>
                <w:szCs w:val="18"/>
              </w:rPr>
              <w:fldChar w:fldCharType="separate"/>
            </w:r>
            <w:r w:rsidR="00F90411">
              <w:rPr>
                <w:b/>
                <w:bCs/>
                <w:noProof/>
                <w:sz w:val="18"/>
                <w:szCs w:val="18"/>
              </w:rPr>
              <w:t>4</w:t>
            </w:r>
            <w:r w:rsidRPr="00F53BEF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163A4" w:rsidP="00305026">
    <w:pPr>
      <w:pStyle w:val="Header"/>
      <w:jc w:val="center"/>
      <w:rPr>
        <w:b/>
        <w:sz w:val="26"/>
        <w:lang w:val="pt-PT"/>
      </w:rPr>
    </w:pPr>
  </w:p>
  <w:p w:rsidR="005163A4" w:rsidP="00305026">
    <w:pPr>
      <w:pStyle w:val="Header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163A4" w:rsidP="00305026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876300" cy="850900"/>
                                <wp:effectExtent l="19050" t="0" r="0" b="0"/>
                                <wp:docPr id="1382790515" name="Imagem 2" descr="Logo Camar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10247986" name="Picture 2" descr="Logo Camar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850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object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2051" type="#_x0000_t75" style="width:69pt;height:68.25pt" o:oleicon="f" o:ole="">
                                <v:imagedata r:id="rId2" o:title=""/>
                              </v:shape>
                              <o:OLEObject Type="Embed" ProgID="MSPhotoEd.3" ShapeID="_x0000_i2051" DrawAspect="Content" ObjectID="_1714205038" r:id="rId3"/>
                            </w:object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2049" type="#_x0000_t202" style="width:83.3pt;height:74.5pt;margin-top:3.25pt;margin-left:-6.5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stroked="f">
              <v:textbox>
                <w:txbxContent>
                  <w:p w:rsidR="005163A4" w:rsidP="00305026">
                    <w:drawing>
                      <wp:inline distT="0" distB="0" distL="0" distR="0">
                        <wp:extent cx="876300" cy="850900"/>
                        <wp:effectExtent l="19050" t="0" r="0" b="0"/>
                        <wp:docPr id="2" name="Imagem 2" descr="Logo Camar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886185570" name="Picture 2" descr="Logo Camar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6300" cy="850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  <w:object>
                      <v:shape id="_x0000_i2050" type="#_x0000_t75" style="width:69pt;height:68.25pt" o:oleicon="f" o:ole="">
                        <v:imagedata r:id="rId2" o:title=""/>
                      </v:shape>
                      <o:OLEObject Type="Embed" ProgID="MSPhotoEd.3" ShapeID="_x0000_i2050" DrawAspect="Content" ObjectID="_1714205037" r:id="rId4"/>
                    </w:object>
                  </w:p>
                </w:txbxContent>
              </v:textbox>
              <w10:wrap type="square"/>
            </v:shape>
          </w:pict>
        </mc:Fallback>
      </mc:AlternateContent>
    </w:r>
  </w:p>
  <w:p w:rsidR="005163A4" w:rsidP="00305026">
    <w:pPr>
      <w:pStyle w:val="Header"/>
      <w:jc w:val="center"/>
      <w:rPr>
        <w:b/>
        <w:sz w:val="28"/>
        <w:lang w:val="pt-PT"/>
      </w:rPr>
    </w:pPr>
    <w:r>
      <w:rPr>
        <w:b/>
        <w:sz w:val="28"/>
        <w:lang w:val="pt-PT"/>
      </w:rPr>
      <w:t>CÂMARA MUNICIPAL DE VALINHOS</w:t>
    </w:r>
  </w:p>
  <w:p w:rsidR="005163A4" w:rsidP="00305026">
    <w:pPr>
      <w:pStyle w:val="Header"/>
      <w:jc w:val="center"/>
      <w:rPr>
        <w:sz w:val="20"/>
        <w:lang w:val="pt-PT"/>
      </w:rPr>
    </w:pPr>
    <w:r>
      <w:rPr>
        <w:sz w:val="20"/>
        <w:lang w:val="pt-PT"/>
      </w:rPr>
      <w:t>ESTADO DE SÃO PAULO</w:t>
    </w:r>
  </w:p>
  <w:p w:rsidR="005163A4" w:rsidP="00305026">
    <w:pPr>
      <w:pStyle w:val="Header"/>
      <w:jc w:val="center"/>
      <w:rPr>
        <w:sz w:val="20"/>
        <w:lang w:val="pt-PT"/>
      </w:rPr>
    </w:pPr>
  </w:p>
  <w:p w:rsidR="005163A4" w:rsidP="00305026">
    <w:pPr>
      <w:pStyle w:val="Header"/>
      <w:jc w:val="center"/>
      <w:rPr>
        <w:sz w:val="20"/>
        <w:lang w:val="pt-PT"/>
      </w:rPr>
    </w:pPr>
  </w:p>
  <w:p w:rsidR="005163A4" w:rsidP="00305026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5142353"/>
    <w:multiLevelType w:val="hybridMultilevel"/>
    <w:tmpl w:val="B0E847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9B8"/>
    <w:rsid w:val="00031240"/>
    <w:rsid w:val="000473D6"/>
    <w:rsid w:val="0006682F"/>
    <w:rsid w:val="001B125C"/>
    <w:rsid w:val="002F41B0"/>
    <w:rsid w:val="00305026"/>
    <w:rsid w:val="003A7521"/>
    <w:rsid w:val="003D4024"/>
    <w:rsid w:val="005163A4"/>
    <w:rsid w:val="00565D77"/>
    <w:rsid w:val="005D6203"/>
    <w:rsid w:val="00626A4F"/>
    <w:rsid w:val="00646BC4"/>
    <w:rsid w:val="00724E61"/>
    <w:rsid w:val="00743FE1"/>
    <w:rsid w:val="00783082"/>
    <w:rsid w:val="007D2626"/>
    <w:rsid w:val="00813294"/>
    <w:rsid w:val="0087598C"/>
    <w:rsid w:val="008A7D22"/>
    <w:rsid w:val="009D2232"/>
    <w:rsid w:val="00A3393A"/>
    <w:rsid w:val="00A779B8"/>
    <w:rsid w:val="00AC33D2"/>
    <w:rsid w:val="00AD09BD"/>
    <w:rsid w:val="00AF01F9"/>
    <w:rsid w:val="00BE6AF5"/>
    <w:rsid w:val="00C15DC4"/>
    <w:rsid w:val="00D01A07"/>
    <w:rsid w:val="00D4238B"/>
    <w:rsid w:val="00D8499D"/>
    <w:rsid w:val="00D932DC"/>
    <w:rsid w:val="00DD45D3"/>
    <w:rsid w:val="00E71AE8"/>
    <w:rsid w:val="00F33184"/>
    <w:rsid w:val="00F53BEF"/>
    <w:rsid w:val="00F90411"/>
    <w:rsid w:val="00FC62DB"/>
    <w:rsid w:val="00FF197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79B8"/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CorpodetextoChar"/>
    <w:uiPriority w:val="99"/>
    <w:unhideWhenUsed/>
    <w:rsid w:val="00A779B8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A779B8"/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Default">
    <w:name w:val="Default"/>
    <w:rsid w:val="00A779B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t-BR"/>
    </w:rPr>
  </w:style>
  <w:style w:type="paragraph" w:styleId="Header">
    <w:name w:val="header"/>
    <w:basedOn w:val="Normal"/>
    <w:link w:val="CabealhoChar"/>
    <w:rsid w:val="00A779B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rsid w:val="00A779B8"/>
    <w:rPr>
      <w:rFonts w:ascii="Arial" w:eastAsia="Times New Roman" w:hAnsi="Arial" w:cs="Times New Roman"/>
      <w:sz w:val="24"/>
      <w:szCs w:val="20"/>
      <w:lang w:eastAsia="pt-BR"/>
    </w:rPr>
  </w:style>
  <w:style w:type="paragraph" w:styleId="Footer">
    <w:name w:val="footer"/>
    <w:basedOn w:val="Normal"/>
    <w:link w:val="RodapChar"/>
    <w:rsid w:val="00A779B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rsid w:val="00A779B8"/>
    <w:rPr>
      <w:rFonts w:ascii="Arial" w:eastAsia="Times New Roman" w:hAnsi="Arial" w:cs="Times New Roman"/>
      <w:sz w:val="24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A779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A779B8"/>
    <w:rPr>
      <w:rFonts w:ascii="Tahoma" w:eastAsia="Times New Roman" w:hAnsi="Tahoma" w:cs="Tahoma"/>
      <w:sz w:val="16"/>
      <w:szCs w:val="16"/>
      <w:lang w:eastAsia="pt-BR"/>
    </w:rPr>
  </w:style>
  <w:style w:type="paragraph" w:styleId="ListParagraph">
    <w:name w:val="List Paragraph"/>
    <w:basedOn w:val="Normal"/>
    <w:uiPriority w:val="34"/>
    <w:qFormat/>
    <w:rsid w:val="009D2232"/>
    <w:pPr>
      <w:ind w:left="720"/>
      <w:contextualSpacing/>
    </w:pPr>
  </w:style>
  <w:style w:type="table" w:styleId="TableGrid">
    <w:name w:val="Table Grid"/>
    <w:basedOn w:val="TableNormal"/>
    <w:uiPriority w:val="59"/>
    <w:rsid w:val="00A339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Relationship Id="rId3" Type="http://schemas.openxmlformats.org/officeDocument/2006/relationships/oleObject" Target="embeddings/oleObject1.bin" /><Relationship Id="rId4" Type="http://schemas.openxmlformats.org/officeDocument/2006/relationships/oleObject" Target="embeddings/oleObject2.bin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886</Words>
  <Characters>4785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Rosemeire Souza</dc:creator>
  <cp:lastModifiedBy>Rosemeire Souza</cp:lastModifiedBy>
  <cp:revision>3</cp:revision>
  <dcterms:created xsi:type="dcterms:W3CDTF">2022-05-16T13:26:00Z</dcterms:created>
  <dcterms:modified xsi:type="dcterms:W3CDTF">2022-05-16T14:18:00Z</dcterms:modified>
</cp:coreProperties>
</file>