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51908" w:rsidRPr="003435F8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3435F8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Excelentíssimo Senhor</w:t>
      </w:r>
      <w:r w:rsidRPr="003435F8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3435F8" w:rsidP="001F0E0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Nobres Vereadores.</w:t>
      </w:r>
    </w:p>
    <w:p w:rsidR="007C391D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51908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O Vereador </w:t>
      </w:r>
      <w:r w:rsidRPr="003435F8">
        <w:rPr>
          <w:rFonts w:ascii="Arial" w:hAnsi="Arial" w:cs="Arial"/>
          <w:b/>
          <w:sz w:val="24"/>
          <w:szCs w:val="24"/>
        </w:rPr>
        <w:t>LUIZ MAYR NETO</w:t>
      </w:r>
      <w:r w:rsidRPr="003435F8">
        <w:rPr>
          <w:rFonts w:ascii="Arial" w:hAnsi="Arial" w:cs="Arial"/>
          <w:sz w:val="24"/>
          <w:szCs w:val="24"/>
        </w:rPr>
        <w:t>, juntamente com os demais vereadores que esta subscrevem, requer de Vossa Excelência que submeta ao Plenário desta Casa de Leis a presente MOÇÃO, nos termos do art. 129 e seguintes do Regimento Interno, para a devida apreciação e esperada aprovação.</w:t>
      </w:r>
    </w:p>
    <w:p w:rsidR="001F0E09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AA0F02" w:rsidRPr="003435F8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b/>
          <w:sz w:val="24"/>
          <w:szCs w:val="24"/>
        </w:rPr>
        <w:t xml:space="preserve">MOÇÃO DE </w:t>
      </w:r>
      <w:r w:rsidR="00AA1058">
        <w:rPr>
          <w:rFonts w:ascii="Arial" w:hAnsi="Arial" w:cs="Arial"/>
          <w:b/>
          <w:sz w:val="24"/>
          <w:szCs w:val="24"/>
        </w:rPr>
        <w:t>APELO</w:t>
      </w:r>
      <w:r w:rsidR="004816FC">
        <w:rPr>
          <w:rFonts w:ascii="Arial" w:hAnsi="Arial" w:cs="Arial"/>
          <w:b/>
          <w:sz w:val="24"/>
          <w:szCs w:val="24"/>
        </w:rPr>
        <w:t xml:space="preserve"> </w:t>
      </w:r>
      <w:r w:rsidRPr="00AA1058" w:rsidR="00AA1058">
        <w:rPr>
          <w:rFonts w:ascii="Arial" w:hAnsi="Arial" w:cs="Arial"/>
          <w:sz w:val="24"/>
          <w:szCs w:val="24"/>
        </w:rPr>
        <w:t>à</w:t>
      </w:r>
      <w:r w:rsidR="004816FC">
        <w:rPr>
          <w:rFonts w:ascii="Arial" w:hAnsi="Arial" w:cs="Arial"/>
          <w:sz w:val="24"/>
          <w:szCs w:val="24"/>
        </w:rPr>
        <w:t xml:space="preserve"> </w:t>
      </w:r>
      <w:r w:rsidR="00AA1058">
        <w:rPr>
          <w:rFonts w:ascii="Arial" w:hAnsi="Arial" w:cs="Arial"/>
          <w:sz w:val="24"/>
          <w:szCs w:val="24"/>
        </w:rPr>
        <w:t>Concessionária Rota das Bandeiras para instalar radares na Rodovia dos Agricultores</w:t>
      </w:r>
      <w:r w:rsidR="00882D0C">
        <w:rPr>
          <w:rFonts w:ascii="Arial" w:hAnsi="Arial" w:cs="Arial"/>
          <w:sz w:val="24"/>
          <w:szCs w:val="24"/>
        </w:rPr>
        <w:t>.</w:t>
      </w:r>
    </w:p>
    <w:p w:rsidR="001F0E09" w:rsidRPr="003435F8" w:rsidP="001F0E09">
      <w:pPr>
        <w:spacing w:after="12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B567D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  <w:u w:val="single"/>
        </w:rPr>
        <w:t>JUSTIFICATIVA</w:t>
      </w:r>
    </w:p>
    <w:p w:rsidR="00882D0C" w:rsidP="00882D0C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de hoje que venho solicitando à Prefeitura que interceda junto à Concessionária Rota das Bandeiras, administradora da Rodovia dos Agricultores (</w:t>
      </w:r>
      <w:r w:rsidRPr="00AA1058">
        <w:rPr>
          <w:rFonts w:ascii="Arial" w:hAnsi="Arial" w:cs="Arial"/>
          <w:sz w:val="24"/>
          <w:szCs w:val="24"/>
        </w:rPr>
        <w:t>SPA 122/065</w:t>
      </w:r>
      <w:r>
        <w:rPr>
          <w:rFonts w:ascii="Arial" w:hAnsi="Arial" w:cs="Arial"/>
          <w:sz w:val="24"/>
          <w:szCs w:val="24"/>
        </w:rPr>
        <w:t>), para que instale radares em pontos específicos do trecho a fim de conter o excesso de velocidade dos motoristas e evitar acidentes.</w:t>
      </w:r>
    </w:p>
    <w:p w:rsidR="00AA1058" w:rsidP="00882D0C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duplicação, os veículos passaram a desenvolver maior velocidade durante a circulação, mesmo considerando a Rodovia bastante sinuosa por conta do grande número de curvas.</w:t>
      </w:r>
    </w:p>
    <w:p w:rsidR="00AA1058" w:rsidP="00882D0C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Nestas condições, moradores dos bairros que margeiam a Rodovia, como Noiva Espirito Santo e, principalmente, Parque Portugal, enfrentam dificuldades para fazer o retorno e cruzar a pista para entrar no acesso ao bairro.</w:t>
      </w:r>
    </w:p>
    <w:p w:rsidR="00AA1058" w:rsidP="00882D0C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raro vemos a ocorrência de acidentes, felizmente ainda não fatais. Recentemente, mais um ocorreu, mas não podemos esperar novos casos para tomar providências.</w:t>
      </w:r>
    </w:p>
    <w:p w:rsidR="00500159" w:rsidRPr="003435F8" w:rsidP="00882D0C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Ante o exposto, solicitamos aos demais colegas nobres Vereadores que votem favoravelmente à Moção para sua devida aprovação, de modo </w:t>
      </w:r>
      <w:r w:rsidR="00AA1058">
        <w:rPr>
          <w:rFonts w:ascii="Arial" w:hAnsi="Arial" w:cs="Arial"/>
          <w:sz w:val="24"/>
          <w:szCs w:val="24"/>
        </w:rPr>
        <w:t xml:space="preserve">cobrar da </w:t>
      </w:r>
      <w:r w:rsidR="00AA1058">
        <w:rPr>
          <w:rFonts w:ascii="Arial" w:hAnsi="Arial" w:cs="Arial"/>
          <w:sz w:val="24"/>
          <w:szCs w:val="24"/>
        </w:rPr>
        <w:t>Concessionária Rota das Bandeiras a instalação de radares na Rodovia dos Agricultores</w:t>
      </w:r>
      <w:bookmarkStart w:id="0" w:name="_GoBack"/>
      <w:bookmarkEnd w:id="0"/>
      <w:r w:rsidR="00882D0C">
        <w:rPr>
          <w:rFonts w:ascii="Arial" w:hAnsi="Arial" w:cs="Arial"/>
          <w:sz w:val="24"/>
          <w:szCs w:val="24"/>
        </w:rPr>
        <w:t>.</w:t>
      </w:r>
    </w:p>
    <w:p w:rsidR="001F0E09" w:rsidRPr="003435F8" w:rsidP="001F0E0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74D21" w:rsidRPr="003435F8" w:rsidP="001F0E09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>Semmais, cumprimento com elevada estima e consideração.</w:t>
      </w:r>
    </w:p>
    <w:p w:rsidR="00500159" w:rsidRPr="003435F8" w:rsidP="001F0E0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P="003435F8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3435F8">
        <w:rPr>
          <w:rFonts w:ascii="Arial" w:hAnsi="Arial" w:cs="Arial"/>
          <w:sz w:val="24"/>
          <w:szCs w:val="24"/>
        </w:rPr>
        <w:t xml:space="preserve">Valinhos, </w:t>
      </w:r>
      <w:r w:rsidRPr="003435F8">
        <w:rPr>
          <w:rFonts w:ascii="Arial" w:hAnsi="Arial" w:cs="Arial"/>
          <w:sz w:val="24"/>
          <w:szCs w:val="24"/>
        </w:rPr>
        <w:t>18 de abril de 2022</w:t>
      </w:r>
      <w:r w:rsidRPr="003435F8">
        <w:rPr>
          <w:rFonts w:ascii="Arial" w:hAnsi="Arial" w:cs="Arial"/>
          <w:sz w:val="24"/>
          <w:szCs w:val="24"/>
        </w:rPr>
        <w:t>.</w:t>
      </w:r>
    </w:p>
    <w:p w:rsidR="003435F8" w:rsidRPr="003435F8" w:rsidP="003435F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35F8" w:rsidRPr="003435F8" w:rsidP="003435F8">
      <w:pPr>
        <w:spacing w:after="120"/>
        <w:rPr>
          <w:rFonts w:ascii="Arial" w:hAnsi="Arial" w:cs="Arial"/>
          <w:b/>
          <w:sz w:val="24"/>
          <w:szCs w:val="24"/>
        </w:rPr>
      </w:pPr>
      <w:r w:rsidRPr="003435F8">
        <w:rPr>
          <w:rFonts w:ascii="Arial" w:hAnsi="Arial" w:cs="Arial"/>
          <w:b/>
          <w:sz w:val="24"/>
          <w:szCs w:val="24"/>
        </w:rPr>
        <w:t xml:space="preserve">AUTORIA: </w:t>
      </w:r>
      <w:r w:rsidRPr="003435F8">
        <w:rPr>
          <w:rFonts w:ascii="Arial" w:hAnsi="Arial" w:cs="Arial"/>
          <w:b/>
          <w:sz w:val="24"/>
          <w:szCs w:val="24"/>
        </w:rPr>
        <w:t>MAYR, (ASSINATURAS DE APOIO)</w:t>
      </w:r>
    </w:p>
    <w:p w:rsidR="007D46CF" w:rsidRPr="003435F8" w:rsidP="003435F8">
      <w:pPr>
        <w:spacing w:after="120"/>
        <w:jc w:val="center"/>
        <w:rPr>
          <w:rFonts w:ascii="Arial" w:hAnsi="Arial" w:cs="Arial"/>
          <w:sz w:val="24"/>
        </w:rPr>
      </w:pP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868001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12989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2108/2022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MOÇÃO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69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2022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7328"/>
    <w:rsid w:val="000E6E48"/>
    <w:rsid w:val="00126B03"/>
    <w:rsid w:val="00130C78"/>
    <w:rsid w:val="00133287"/>
    <w:rsid w:val="0014428C"/>
    <w:rsid w:val="00176A1B"/>
    <w:rsid w:val="00195452"/>
    <w:rsid w:val="001A6143"/>
    <w:rsid w:val="001C7833"/>
    <w:rsid w:val="001E6B0B"/>
    <w:rsid w:val="001F0E09"/>
    <w:rsid w:val="002122D7"/>
    <w:rsid w:val="0021532E"/>
    <w:rsid w:val="0024737F"/>
    <w:rsid w:val="002A3A3E"/>
    <w:rsid w:val="002F7013"/>
    <w:rsid w:val="003435F8"/>
    <w:rsid w:val="00374D21"/>
    <w:rsid w:val="00391259"/>
    <w:rsid w:val="0039471B"/>
    <w:rsid w:val="003D3D50"/>
    <w:rsid w:val="004068E7"/>
    <w:rsid w:val="00414712"/>
    <w:rsid w:val="0043097A"/>
    <w:rsid w:val="00456CB1"/>
    <w:rsid w:val="004816FC"/>
    <w:rsid w:val="00500159"/>
    <w:rsid w:val="0052278F"/>
    <w:rsid w:val="005D2578"/>
    <w:rsid w:val="005E1E7E"/>
    <w:rsid w:val="005F4349"/>
    <w:rsid w:val="00641247"/>
    <w:rsid w:val="00651908"/>
    <w:rsid w:val="00654FCF"/>
    <w:rsid w:val="00660A50"/>
    <w:rsid w:val="006657A6"/>
    <w:rsid w:val="006722C3"/>
    <w:rsid w:val="006759D0"/>
    <w:rsid w:val="0069368C"/>
    <w:rsid w:val="00707828"/>
    <w:rsid w:val="00723D3C"/>
    <w:rsid w:val="00731749"/>
    <w:rsid w:val="007A4475"/>
    <w:rsid w:val="007B38A6"/>
    <w:rsid w:val="007C391D"/>
    <w:rsid w:val="007C567C"/>
    <w:rsid w:val="007D46CF"/>
    <w:rsid w:val="0080692A"/>
    <w:rsid w:val="00850F0F"/>
    <w:rsid w:val="00875597"/>
    <w:rsid w:val="00882D0C"/>
    <w:rsid w:val="008C0161"/>
    <w:rsid w:val="008C4CA8"/>
    <w:rsid w:val="008D2B40"/>
    <w:rsid w:val="00964D7E"/>
    <w:rsid w:val="009B1E1B"/>
    <w:rsid w:val="009C1049"/>
    <w:rsid w:val="009D61BF"/>
    <w:rsid w:val="00A81D68"/>
    <w:rsid w:val="00A8296A"/>
    <w:rsid w:val="00AA0F02"/>
    <w:rsid w:val="00AA1058"/>
    <w:rsid w:val="00AD2A33"/>
    <w:rsid w:val="00AE67F5"/>
    <w:rsid w:val="00B1309F"/>
    <w:rsid w:val="00B709B4"/>
    <w:rsid w:val="00B8606D"/>
    <w:rsid w:val="00BF482E"/>
    <w:rsid w:val="00C53532"/>
    <w:rsid w:val="00CA2FE7"/>
    <w:rsid w:val="00CA515E"/>
    <w:rsid w:val="00CA6AF9"/>
    <w:rsid w:val="00CF0813"/>
    <w:rsid w:val="00D23156"/>
    <w:rsid w:val="00D96641"/>
    <w:rsid w:val="00E11D6F"/>
    <w:rsid w:val="00E25568"/>
    <w:rsid w:val="00E44A41"/>
    <w:rsid w:val="00E60446"/>
    <w:rsid w:val="00E92843"/>
    <w:rsid w:val="00E977D3"/>
    <w:rsid w:val="00EB567D"/>
    <w:rsid w:val="00F452D1"/>
    <w:rsid w:val="00F549B0"/>
    <w:rsid w:val="00F93B5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B67A-F8B7-4D01-98AB-51F7D7F9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58</cp:revision>
  <cp:lastPrinted>2022-04-18T12:37:10Z</cp:lastPrinted>
  <dcterms:created xsi:type="dcterms:W3CDTF">2020-04-16T23:50:00Z</dcterms:created>
  <dcterms:modified xsi:type="dcterms:W3CDTF">2022-04-18T12:36:00Z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