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E0426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O(s) Vereador(es) que subscreve</w:t>
      </w:r>
      <w:r w:rsidRPr="006A4063" w:rsidR="0068721F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Pr="006A4063" w:rsidR="0068721F">
        <w:rPr>
          <w:rFonts w:cs="Arial"/>
          <w:bCs/>
          <w:szCs w:val="24"/>
        </w:rPr>
        <w:t>)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Inclui o parágrafo único ao art. 1º da Lei nº 5.675, de 20 de junho de 2018, e respectivo anexo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80458F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presente projeto de lei tem o objetivo simples de tornar perceptível o direito assegurado aos portadores do Transtorno do Espectro Autista (TEA) através da Lei Municipal n. 5.675, de 20 de junho de 2018, que garante o uso das vagas reservadas para pessoas com deficiência, ao tornar obrigatória a colocação do símbolo mundial do autismo nas placas e sinalizações que identifiquem estas vagas.</w:t>
      </w:r>
    </w:p>
    <w:p w:rsidR="00E04261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Esta é uma forma de não constranger os portadores e seus responsáveis no momento em que fazem uso destas vagas, posto que, muitas vezes, as pessoas ao redor desconhecem este direito e acabam por interpela-los desnecessariamente.</w:t>
      </w:r>
    </w:p>
    <w:p w:rsidR="00E04261" w:rsidRPr="006A4063" w:rsidP="00E04261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Pr="00E04261">
        <w:rPr>
          <w:rFonts w:cs="Arial"/>
          <w:bCs/>
          <w:szCs w:val="24"/>
        </w:rPr>
        <w:t>Diante do exposto, convicto da pertinência do projeto em questão, este signatário conta com o apoio dos Nobres Pares para a sua aprovação.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28 de março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MAYR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Inclui o parágrafo único ao art. 1º da Lei nº 5.675, de 20 de junho de 2018, e respectivo anexo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>Art. 1º</w:t>
      </w:r>
      <w:r w:rsidR="007F289D">
        <w:rPr>
          <w:rFonts w:cs="Arial"/>
          <w:b/>
          <w:bCs/>
          <w:szCs w:val="24"/>
        </w:rPr>
        <w:t>.</w:t>
      </w:r>
      <w:r w:rsidRPr="006A4063">
        <w:rPr>
          <w:rFonts w:cs="Arial"/>
          <w:b/>
          <w:bCs/>
          <w:szCs w:val="24"/>
        </w:rPr>
        <w:t xml:space="preserve"> </w:t>
      </w:r>
      <w:r w:rsidRPr="00E04261" w:rsidR="00E04261">
        <w:rPr>
          <w:rFonts w:cs="Arial"/>
          <w:bCs/>
          <w:szCs w:val="24"/>
        </w:rPr>
        <w:t xml:space="preserve">É incluso o </w:t>
      </w:r>
      <w:r w:rsidR="007F289D">
        <w:rPr>
          <w:rFonts w:cs="Arial"/>
          <w:bCs/>
          <w:szCs w:val="24"/>
        </w:rPr>
        <w:t>parágrafo único ao art. 1º</w:t>
      </w:r>
      <w:r w:rsidRPr="00E04261" w:rsidR="00E04261">
        <w:rPr>
          <w:rFonts w:cs="Arial"/>
          <w:bCs/>
          <w:szCs w:val="24"/>
        </w:rPr>
        <w:t xml:space="preserve"> </w:t>
      </w:r>
      <w:r w:rsidR="007F289D">
        <w:rPr>
          <w:rFonts w:cs="Arial"/>
          <w:bCs/>
          <w:szCs w:val="24"/>
        </w:rPr>
        <w:t>d</w:t>
      </w:r>
      <w:r w:rsidRPr="00E04261" w:rsidR="00E04261">
        <w:rPr>
          <w:rFonts w:cs="Arial"/>
          <w:bCs/>
          <w:szCs w:val="24"/>
        </w:rPr>
        <w:t xml:space="preserve">a Lei nº </w:t>
      </w:r>
      <w:r w:rsidR="007F289D">
        <w:rPr>
          <w:rFonts w:cs="Arial"/>
          <w:bCs/>
          <w:szCs w:val="24"/>
        </w:rPr>
        <w:t>5.675, de 20 de junho de 2018</w:t>
      </w:r>
      <w:r w:rsidRPr="00E04261" w:rsidR="00E04261">
        <w:rPr>
          <w:rFonts w:cs="Arial"/>
          <w:bCs/>
          <w:szCs w:val="24"/>
        </w:rPr>
        <w:t>, com a seguinte redação</w:t>
      </w:r>
      <w:r w:rsidR="007F289D">
        <w:rPr>
          <w:rFonts w:cs="Arial"/>
          <w:bCs/>
          <w:szCs w:val="24"/>
        </w:rPr>
        <w:t>, e respectivo anexo</w:t>
      </w:r>
      <w:r w:rsidRPr="00E04261" w:rsidR="00E04261">
        <w:rPr>
          <w:rFonts w:cs="Arial"/>
          <w:bCs/>
          <w:szCs w:val="24"/>
        </w:rPr>
        <w:t>:</w:t>
      </w:r>
    </w:p>
    <w:p w:rsid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F289D" w:rsidP="007F289D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“Parágrafo único. As placas das vagas que trata o </w:t>
      </w:r>
      <w:r>
        <w:rPr>
          <w:rFonts w:cs="Arial"/>
          <w:bCs/>
          <w:i/>
          <w:szCs w:val="24"/>
        </w:rPr>
        <w:t xml:space="preserve">caput </w:t>
      </w:r>
      <w:r>
        <w:rPr>
          <w:rFonts w:cs="Arial"/>
          <w:bCs/>
          <w:szCs w:val="24"/>
        </w:rPr>
        <w:t xml:space="preserve">terão incluso o símbolo mundial do autismo, </w:t>
      </w:r>
      <w:r w:rsidR="00271002">
        <w:rPr>
          <w:rFonts w:cs="Arial"/>
          <w:bCs/>
          <w:szCs w:val="24"/>
        </w:rPr>
        <w:t>conforme</w:t>
      </w:r>
      <w:r>
        <w:rPr>
          <w:rFonts w:cs="Arial"/>
          <w:bCs/>
          <w:szCs w:val="24"/>
        </w:rPr>
        <w:t xml:space="preserve"> anexo desta Lei</w:t>
      </w:r>
      <w:r w:rsidR="00271002">
        <w:rPr>
          <w:rFonts w:cs="Arial"/>
          <w:bCs/>
          <w:szCs w:val="24"/>
        </w:rPr>
        <w:t>, em tamanho não inferior a 15 centímetros de altura</w:t>
      </w:r>
      <w:r>
        <w:rPr>
          <w:rFonts w:cs="Arial"/>
          <w:bCs/>
          <w:szCs w:val="24"/>
        </w:rPr>
        <w:t xml:space="preserve">.” </w:t>
      </w:r>
    </w:p>
    <w:p w:rsid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F289D" w:rsidRPr="007F289D" w:rsidP="007F289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2°. </w:t>
      </w:r>
      <w:r w:rsidRPr="007F289D">
        <w:rPr>
          <w:rFonts w:cs="Arial"/>
          <w:bCs/>
          <w:szCs w:val="24"/>
        </w:rPr>
        <w:t>Esta lei entra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F289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F289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F289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F289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F289D" w:rsidP="00271002">
      <w:pPr>
        <w:widowControl w:val="0"/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</w:t>
      </w:r>
    </w:p>
    <w:p w:rsidR="007F289D" w:rsidRPr="006A4063" w:rsidP="00271002">
      <w:pPr>
        <w:widowControl w:val="0"/>
        <w:spacing w:line="360" w:lineRule="auto"/>
        <w:jc w:val="center"/>
        <w:rPr>
          <w:rFonts w:cs="Arial"/>
          <w:b/>
          <w:bCs/>
          <w:szCs w:val="24"/>
        </w:rPr>
      </w:pPr>
      <w:bookmarkStart w:id="0" w:name="_GoBack"/>
      <w:bookmarkEnd w:id="0"/>
      <w:r>
        <w:rPr>
          <w:rFonts w:cs="Arial"/>
          <w:b/>
          <w:bCs/>
          <w:noProof/>
          <w:szCs w:val="24"/>
        </w:rPr>
        <w:drawing>
          <wp:inline distT="0" distB="0" distL="0" distR="0">
            <wp:extent cx="5880100" cy="44100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5185" name="smboloautismook_1-removebg-preview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71002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71002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7100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71002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9861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470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1593/2022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5607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50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1593/2022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62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50A37"/>
    <w:rsid w:val="00265627"/>
    <w:rsid w:val="00271002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04261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DA76FF-4CA7-47AC-ABB0-F645687B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23</cp:revision>
  <cp:lastPrinted>2022-03-28T12:46:05Z</cp:lastPrinted>
  <dcterms:created xsi:type="dcterms:W3CDTF">2022-01-18T10:44:00Z</dcterms:created>
  <dcterms:modified xsi:type="dcterms:W3CDTF">2022-03-24T12:44:00Z</dcterms:modified>
</cp:coreProperties>
</file>