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04FF1" w:rsidRPr="00057C5C" w:rsidP="00A04FF1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A04FF1" w:rsidRPr="00057C5C" w:rsidP="00FC47D9">
      <w:pPr>
        <w:ind w:left="3969"/>
        <w:jc w:val="both"/>
        <w:rPr>
          <w:rFonts w:cs="Arial"/>
          <w:szCs w:val="24"/>
        </w:rPr>
      </w:pPr>
      <w:r w:rsidRPr="00057C5C">
        <w:rPr>
          <w:rFonts w:cs="Arial"/>
          <w:b/>
          <w:bCs/>
          <w:szCs w:val="24"/>
        </w:rPr>
        <w:t>Moção de Louvor ao Excelentíssimo Senhor Doutor Desembargador Relator Luis Fernando Nishi, e aos Senhores Doutores Desembargadores da 2ª Câmara Reservada ao Meio Ambiente do Tribunal de Justiça de São Paulo Paulo Ayrosa, Miguel Petroni Neto e Roberto Maia, pelo julgamento nos autos de Apelação Cível nº 1003465-34.2016.8.26.0650</w:t>
      </w:r>
    </w:p>
    <w:p w:rsidR="005C7621" w:rsidRPr="00057C5C" w:rsidP="00A04FF1">
      <w:pPr>
        <w:widowControl w:val="0"/>
        <w:jc w:val="both"/>
        <w:rPr>
          <w:rFonts w:cs="Arial"/>
          <w:b/>
          <w:bCs/>
          <w:szCs w:val="24"/>
        </w:rPr>
      </w:pPr>
    </w:p>
    <w:p w:rsidR="00A04FF1" w:rsidRPr="00057C5C" w:rsidP="00A04FF1">
      <w:pPr>
        <w:widowControl w:val="0"/>
        <w:jc w:val="both"/>
        <w:rPr>
          <w:rFonts w:cs="Arial"/>
          <w:b/>
          <w:bCs/>
          <w:szCs w:val="24"/>
        </w:rPr>
      </w:pPr>
      <w:r w:rsidRPr="00057C5C">
        <w:rPr>
          <w:rFonts w:cs="Arial"/>
          <w:b/>
          <w:bCs/>
          <w:szCs w:val="24"/>
        </w:rPr>
        <w:t>Senhor Presidente,</w:t>
      </w:r>
    </w:p>
    <w:p w:rsidR="005C7621" w:rsidRPr="00057C5C" w:rsidP="00A04FF1">
      <w:pPr>
        <w:widowControl w:val="0"/>
        <w:jc w:val="both"/>
        <w:rPr>
          <w:rFonts w:cs="Arial"/>
          <w:b/>
          <w:bCs/>
          <w:szCs w:val="24"/>
        </w:rPr>
      </w:pPr>
      <w:r w:rsidRPr="00057C5C">
        <w:rPr>
          <w:rFonts w:cs="Arial"/>
          <w:b/>
          <w:bCs/>
          <w:szCs w:val="24"/>
        </w:rPr>
        <w:t>Senhores Vereadores</w:t>
      </w:r>
      <w:r w:rsidRPr="00057C5C" w:rsidR="00A92067">
        <w:rPr>
          <w:rFonts w:cs="Arial"/>
          <w:b/>
          <w:bCs/>
          <w:szCs w:val="24"/>
        </w:rPr>
        <w:t>,</w:t>
      </w:r>
    </w:p>
    <w:p w:rsidR="004E493C" w:rsidRPr="00057C5C" w:rsidP="004E493C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A04FF1" w:rsidP="008C267F">
      <w:pPr>
        <w:widowControl w:val="0"/>
        <w:tabs>
          <w:tab w:val="left" w:pos="1418"/>
        </w:tabs>
        <w:spacing w:line="360" w:lineRule="auto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ab/>
      </w:r>
      <w:r w:rsidRPr="00057C5C" w:rsidR="00A05274">
        <w:rPr>
          <w:rFonts w:cs="Arial"/>
          <w:bCs/>
          <w:szCs w:val="24"/>
        </w:rPr>
        <w:t xml:space="preserve">O(s) Vereador(es) que subscrevem </w:t>
      </w:r>
      <w:r w:rsidRPr="00057C5C" w:rsidR="00092AEC">
        <w:rPr>
          <w:rFonts w:cs="Arial"/>
          <w:bCs/>
          <w:szCs w:val="24"/>
        </w:rPr>
        <w:t>apresenta</w:t>
      </w:r>
      <w:r w:rsidRPr="00057C5C" w:rsidR="00A05274">
        <w:rPr>
          <w:rFonts w:cs="Arial"/>
          <w:bCs/>
          <w:szCs w:val="24"/>
        </w:rPr>
        <w:t xml:space="preserve">(m), nos termos regimentais, </w:t>
      </w:r>
      <w:r w:rsidRPr="00057C5C" w:rsidR="00092AEC">
        <w:rPr>
          <w:rFonts w:cs="Arial"/>
          <w:bCs/>
          <w:szCs w:val="24"/>
        </w:rPr>
        <w:t xml:space="preserve">para a devida apreciação e votação em Plenário, a presente </w:t>
      </w:r>
      <w:r w:rsidRPr="008C267F" w:rsidR="00092AEC">
        <w:rPr>
          <w:rFonts w:cs="Arial"/>
          <w:b/>
          <w:bCs/>
          <w:szCs w:val="24"/>
        </w:rPr>
        <w:t>Moção de</w:t>
      </w:r>
      <w:r w:rsidRPr="008C267F" w:rsidR="000C1B8C">
        <w:rPr>
          <w:rFonts w:cs="Arial"/>
          <w:b/>
          <w:bCs/>
          <w:szCs w:val="24"/>
        </w:rPr>
        <w:t xml:space="preserve"> Louvor </w:t>
      </w:r>
      <w:r w:rsidR="000C1B8C">
        <w:rPr>
          <w:rFonts w:cs="Arial"/>
          <w:bCs/>
          <w:szCs w:val="24"/>
        </w:rPr>
        <w:t xml:space="preserve">ao Excelentíssimo Senhor Doutor Desembargador Relator </w:t>
      </w:r>
      <w:r w:rsidRPr="008C267F" w:rsidR="000C1B8C">
        <w:rPr>
          <w:rFonts w:cs="Arial"/>
          <w:b/>
          <w:bCs/>
          <w:szCs w:val="24"/>
        </w:rPr>
        <w:t>Luis Fernando Nishi</w:t>
      </w:r>
      <w:r>
        <w:rPr>
          <w:rFonts w:cs="Arial"/>
          <w:bCs/>
          <w:szCs w:val="24"/>
        </w:rPr>
        <w:t>,</w:t>
      </w:r>
      <w:r w:rsidR="000C1B8C">
        <w:rPr>
          <w:rFonts w:cs="Arial"/>
          <w:bCs/>
          <w:szCs w:val="24"/>
        </w:rPr>
        <w:t xml:space="preserve"> e aos Senhores Doutores Desembargadores da 2ª Câmara Reservada ao Meio Ambiente do Tribunal de Justiça de São Paulo </w:t>
      </w:r>
      <w:r w:rsidRPr="008C267F" w:rsidR="000C1B8C">
        <w:rPr>
          <w:rFonts w:cs="Arial"/>
          <w:b/>
          <w:bCs/>
          <w:szCs w:val="24"/>
        </w:rPr>
        <w:t>Paulo Ayrosa, Miguel Petroni Neto e Roberto Maia</w:t>
      </w:r>
      <w:r w:rsidR="000C1B8C">
        <w:rPr>
          <w:rFonts w:cs="Arial"/>
          <w:bCs/>
          <w:szCs w:val="24"/>
        </w:rPr>
        <w:t xml:space="preserve">, pelo julgamento nos autos de Apelação Cível nº 1003465-34.2016.8.26.0650, recurso interposto pelo Departamento de Águas e Esgotos de Valinhos, </w:t>
      </w:r>
      <w:r>
        <w:rPr>
          <w:rFonts w:cs="Arial"/>
          <w:bCs/>
          <w:szCs w:val="24"/>
        </w:rPr>
        <w:t xml:space="preserve">contra a sentença da 1ª Vara Judicial de Valinhos que julgou procedente ação civil pública ambiental, </w:t>
      </w:r>
      <w:r w:rsidRPr="00057C5C" w:rsidR="00092AEC">
        <w:rPr>
          <w:rFonts w:cs="Arial"/>
          <w:bCs/>
          <w:szCs w:val="24"/>
        </w:rPr>
        <w:t>nos seguintes termos.</w:t>
      </w:r>
    </w:p>
    <w:p w:rsidR="008C267F" w:rsidP="008C267F">
      <w:pPr>
        <w:widowControl w:val="0"/>
        <w:tabs>
          <w:tab w:val="left" w:pos="1418"/>
        </w:tabs>
        <w:spacing w:line="360" w:lineRule="auto"/>
        <w:jc w:val="both"/>
        <w:rPr>
          <w:rFonts w:cs="Arial"/>
          <w:bCs/>
          <w:szCs w:val="24"/>
        </w:rPr>
      </w:pPr>
    </w:p>
    <w:p w:rsidR="008C267F" w:rsidRPr="00057C5C" w:rsidP="008C267F">
      <w:pPr>
        <w:widowControl w:val="0"/>
        <w:tabs>
          <w:tab w:val="left" w:pos="1418"/>
        </w:tabs>
        <w:spacing w:line="360" w:lineRule="auto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ab/>
        <w:t xml:space="preserve">Trata-se de Ação Civil Pública proposta pela Promotoria de Justiça de Valinhos em face da Prefeitura Municipal e do Departamento de Águas e Esgotos de Valinhos, visando determinar que os réus promovessem a </w:t>
      </w:r>
      <w:r w:rsidR="00F23263">
        <w:rPr>
          <w:rFonts w:cs="Arial"/>
          <w:bCs/>
          <w:szCs w:val="24"/>
        </w:rPr>
        <w:t xml:space="preserve">recuperação </w:t>
      </w:r>
      <w:bookmarkStart w:id="0" w:name="_GoBack"/>
      <w:bookmarkEnd w:id="0"/>
      <w:r>
        <w:rPr>
          <w:rFonts w:cs="Arial"/>
          <w:bCs/>
          <w:szCs w:val="24"/>
        </w:rPr>
        <w:t>ambiental da lagoa Cambará.</w:t>
      </w:r>
    </w:p>
    <w:p w:rsidR="000C1B8C" w:rsidP="000C1B8C">
      <w:pPr>
        <w:spacing w:line="360" w:lineRule="auto"/>
        <w:jc w:val="both"/>
        <w:rPr>
          <w:rFonts w:cs="Arial"/>
          <w:szCs w:val="24"/>
        </w:rPr>
      </w:pPr>
    </w:p>
    <w:p w:rsidR="00C92A68" w:rsidP="00C92A68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Nesta oportunidade, permita-me apresentar moção de </w:t>
      </w:r>
      <w:r>
        <w:rPr>
          <w:rFonts w:cs="Arial"/>
          <w:szCs w:val="24"/>
        </w:rPr>
        <w:t xml:space="preserve">louvor </w:t>
      </w:r>
      <w:r>
        <w:rPr>
          <w:rFonts w:cs="Arial"/>
          <w:szCs w:val="24"/>
        </w:rPr>
        <w:t xml:space="preserve">aos Excelentíssimos Senhores Doutores Desembargadores, tendo em vista a correta decisão exarada onde negou provimento ao </w:t>
      </w:r>
      <w:r w:rsidR="008C267F">
        <w:rPr>
          <w:rFonts w:cs="Arial"/>
          <w:szCs w:val="24"/>
        </w:rPr>
        <w:t xml:space="preserve">recurso interposto pelo Departamento de Águas e Esgotos de Valinhos, e através da 2ª Câmara Reservada ao Meio Ambiente por unanimidade, mantiveram a decisão da Juíza Bianca Vasconcellos Coatti, e condenou o Município de Valinhos e o DAEV – Departamento de Águas e Esgotos de Valinhos a recuperar a degradação ambiental sofrida pela Lagoa Cambará, </w:t>
      </w:r>
      <w:r w:rsidR="00F23263">
        <w:rPr>
          <w:rFonts w:cs="Arial"/>
          <w:szCs w:val="24"/>
        </w:rPr>
        <w:t>considerado</w:t>
      </w:r>
      <w:r w:rsidR="008C267F">
        <w:rPr>
          <w:rFonts w:cs="Arial"/>
          <w:szCs w:val="24"/>
        </w:rPr>
        <w:t xml:space="preserve"> área de grande valor ambiental e paisagístico.</w:t>
      </w:r>
    </w:p>
    <w:p w:rsidR="000C1B8C" w:rsidP="000C1B8C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</w:p>
    <w:p w:rsidR="000C1B8C" w:rsidP="000C1B8C">
      <w:pPr>
        <w:spacing w:line="360" w:lineRule="auto"/>
        <w:ind w:firstLine="1440"/>
        <w:jc w:val="both"/>
        <w:rPr>
          <w:rFonts w:cs="Arial"/>
          <w:szCs w:val="24"/>
        </w:rPr>
      </w:pPr>
      <w:r>
        <w:rPr>
          <w:rFonts w:cs="Arial"/>
          <w:szCs w:val="24"/>
        </w:rPr>
        <w:t>Mais uma vez, o</w:t>
      </w:r>
      <w:r>
        <w:rPr>
          <w:rFonts w:cs="Arial"/>
          <w:szCs w:val="24"/>
        </w:rPr>
        <w:t xml:space="preserve"> judiciário nesta situação desempenha papel mais relevante na concretização do direito fundamental que garante um meio ambiente ecologicamente equilibrado. </w:t>
      </w:r>
    </w:p>
    <w:p w:rsidR="000C1B8C" w:rsidP="000C1B8C">
      <w:pPr>
        <w:jc w:val="both"/>
        <w:rPr>
          <w:rFonts w:ascii="Segoe UI" w:hAnsi="Segoe UI" w:cs="Segoe UI"/>
          <w:sz w:val="21"/>
          <w:szCs w:val="21"/>
        </w:rPr>
      </w:pPr>
    </w:p>
    <w:p w:rsidR="000C1B8C" w:rsidP="000C1B8C">
      <w:pPr>
        <w:tabs>
          <w:tab w:val="left" w:pos="1418"/>
        </w:tabs>
        <w:spacing w:line="360" w:lineRule="auto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ab/>
      </w:r>
      <w:r>
        <w:rPr>
          <w:rFonts w:cs="Arial"/>
          <w:szCs w:val="24"/>
        </w:rPr>
        <w:t>Nessa senda, deve-se destacar a decisão do relator que veio firmar o papel do judiciário que tem a função proeminente de fazer valer o que prescreve a Carta Magna, bem como tutelar o meio ambiente.</w:t>
      </w:r>
    </w:p>
    <w:p w:rsidR="000C1B8C" w:rsidP="000C1B8C">
      <w:pPr>
        <w:tabs>
          <w:tab w:val="left" w:pos="1418"/>
        </w:tabs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</w:p>
    <w:p w:rsidR="000C1B8C" w:rsidP="000C1B8C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Ante as razões expostas, considerando a importância do presente tema e seus reflexos, e pelo justo reconhecimento, solicito a aprovação pelo Plenário da presente Moção de </w:t>
      </w:r>
      <w:r w:rsidR="00C92A68">
        <w:rPr>
          <w:rFonts w:cs="Arial"/>
          <w:szCs w:val="24"/>
        </w:rPr>
        <w:t>Louvor</w:t>
      </w:r>
      <w:r>
        <w:rPr>
          <w:rFonts w:cs="Arial"/>
          <w:szCs w:val="24"/>
        </w:rPr>
        <w:t xml:space="preserve">, bem como seja consignado nos Anais dos Trabalhos desta Casa de Leis, o nosso apoio à decisão exarada pelo Excelentíssimo Senhor Doutor Desembargador Relator  </w:t>
      </w:r>
      <w:r w:rsidR="008C267F">
        <w:rPr>
          <w:rFonts w:cs="Arial"/>
          <w:szCs w:val="24"/>
        </w:rPr>
        <w:t>Luiz Fernando Nishi</w:t>
      </w:r>
      <w:r>
        <w:rPr>
          <w:rFonts w:cs="Arial"/>
          <w:szCs w:val="24"/>
        </w:rPr>
        <w:t>.</w:t>
      </w:r>
    </w:p>
    <w:p w:rsidR="000C1B8C" w:rsidP="000C1B8C">
      <w:pPr>
        <w:pStyle w:val="NormalWeb"/>
        <w:shd w:val="clear" w:color="auto" w:fill="FFFFFF"/>
        <w:tabs>
          <w:tab w:val="left" w:pos="1134"/>
        </w:tabs>
        <w:spacing w:before="0" w:after="0" w:line="276" w:lineRule="auto"/>
        <w:jc w:val="both"/>
        <w:rPr>
          <w:rFonts w:ascii="Arial" w:hAnsi="Arial" w:cs="Arial"/>
        </w:rPr>
      </w:pPr>
    </w:p>
    <w:p w:rsidR="000C1B8C" w:rsidP="008C267F">
      <w:pPr>
        <w:tabs>
          <w:tab w:val="left" w:pos="1418"/>
        </w:tabs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  <w:t xml:space="preserve">REQUER ainda, </w:t>
      </w:r>
      <w:r>
        <w:rPr>
          <w:rFonts w:eastAsia="Batang" w:cs="Arial"/>
          <w:szCs w:val="24"/>
        </w:rPr>
        <w:t>que, após a aprovação, seja encaminhado Ofício ao</w:t>
      </w:r>
      <w:r w:rsidR="008C267F">
        <w:rPr>
          <w:rFonts w:eastAsia="Batang" w:cs="Arial"/>
          <w:szCs w:val="24"/>
        </w:rPr>
        <w:t>s</w:t>
      </w:r>
      <w:r>
        <w:rPr>
          <w:rFonts w:eastAsia="Batang" w:cs="Arial"/>
          <w:szCs w:val="24"/>
        </w:rPr>
        <w:t xml:space="preserve"> </w:t>
      </w:r>
      <w:r>
        <w:rPr>
          <w:rFonts w:cs="Arial"/>
          <w:szCs w:val="24"/>
        </w:rPr>
        <w:t>Excelentíssimo</w:t>
      </w:r>
      <w:r w:rsidR="008C267F">
        <w:rPr>
          <w:rFonts w:cs="Arial"/>
          <w:szCs w:val="24"/>
        </w:rPr>
        <w:t>s</w:t>
      </w:r>
      <w:r>
        <w:rPr>
          <w:rFonts w:cs="Arial"/>
          <w:szCs w:val="24"/>
        </w:rPr>
        <w:t xml:space="preserve"> Senhor</w:t>
      </w:r>
      <w:r w:rsidR="008C267F">
        <w:rPr>
          <w:rFonts w:cs="Arial"/>
          <w:szCs w:val="24"/>
        </w:rPr>
        <w:t>es</w:t>
      </w:r>
      <w:r>
        <w:rPr>
          <w:rFonts w:cs="Arial"/>
          <w:szCs w:val="24"/>
        </w:rPr>
        <w:t xml:space="preserve"> Doutor</w:t>
      </w:r>
      <w:r w:rsidR="008C267F">
        <w:rPr>
          <w:rFonts w:cs="Arial"/>
          <w:szCs w:val="24"/>
        </w:rPr>
        <w:t>es</w:t>
      </w:r>
      <w:r>
        <w:rPr>
          <w:rFonts w:cs="Arial"/>
          <w:szCs w:val="24"/>
        </w:rPr>
        <w:t xml:space="preserve"> Desembargador</w:t>
      </w:r>
      <w:r w:rsidR="008C267F">
        <w:rPr>
          <w:rFonts w:cs="Arial"/>
          <w:szCs w:val="24"/>
        </w:rPr>
        <w:t xml:space="preserve">es Luiz Fernando Rishi, </w:t>
      </w:r>
      <w:r>
        <w:rPr>
          <w:rFonts w:cs="Arial"/>
          <w:szCs w:val="24"/>
        </w:rPr>
        <w:t xml:space="preserve"> Miguel Petroni Neto, </w:t>
      </w:r>
      <w:r w:rsidR="008C267F">
        <w:rPr>
          <w:rFonts w:cs="Arial"/>
          <w:szCs w:val="24"/>
        </w:rPr>
        <w:t xml:space="preserve">Paulo Ayrosa e Roberto Maia, </w:t>
      </w:r>
      <w:r>
        <w:rPr>
          <w:rFonts w:eastAsia="Batang" w:cs="Arial"/>
          <w:szCs w:val="24"/>
        </w:rPr>
        <w:t>parabenizando-</w:t>
      </w:r>
      <w:r w:rsidR="008C267F">
        <w:rPr>
          <w:rFonts w:eastAsia="Batang" w:cs="Arial"/>
          <w:szCs w:val="24"/>
        </w:rPr>
        <w:t>os</w:t>
      </w:r>
      <w:r>
        <w:rPr>
          <w:rFonts w:eastAsia="Batang" w:cs="Arial"/>
          <w:szCs w:val="24"/>
        </w:rPr>
        <w:t xml:space="preserve"> pela </w:t>
      </w:r>
      <w:r w:rsidR="00C92A68">
        <w:rPr>
          <w:rFonts w:eastAsia="Batang" w:cs="Arial"/>
          <w:szCs w:val="24"/>
        </w:rPr>
        <w:t>acertada</w:t>
      </w:r>
      <w:r>
        <w:rPr>
          <w:rFonts w:eastAsia="Batang" w:cs="Arial"/>
          <w:szCs w:val="24"/>
        </w:rPr>
        <w:t xml:space="preserve"> decisão.</w:t>
      </w:r>
    </w:p>
    <w:p w:rsidR="00A92067" w:rsidRPr="00057C5C" w:rsidP="00A92067">
      <w:pPr>
        <w:widowControl w:val="0"/>
        <w:spacing w:line="360" w:lineRule="auto"/>
        <w:jc w:val="both"/>
        <w:rPr>
          <w:rFonts w:cs="Arial"/>
          <w:b/>
          <w:bCs/>
          <w:szCs w:val="24"/>
        </w:rPr>
      </w:pPr>
    </w:p>
    <w:p w:rsidR="00A92067" w:rsidRPr="00057C5C" w:rsidP="00A04FF1">
      <w:pPr>
        <w:jc w:val="right"/>
        <w:rPr>
          <w:rFonts w:cs="Arial"/>
          <w:snapToGrid w:val="0"/>
          <w:szCs w:val="24"/>
        </w:rPr>
      </w:pPr>
    </w:p>
    <w:p w:rsidR="00A04FF1" w:rsidRPr="00057C5C" w:rsidP="00A04FF1">
      <w:pPr>
        <w:jc w:val="right"/>
        <w:rPr>
          <w:rFonts w:cs="Arial"/>
          <w:szCs w:val="24"/>
        </w:rPr>
      </w:pPr>
      <w:r w:rsidRPr="00057C5C">
        <w:rPr>
          <w:rFonts w:cs="Arial"/>
          <w:snapToGrid w:val="0"/>
          <w:szCs w:val="24"/>
        </w:rPr>
        <w:t xml:space="preserve">Valinhos, </w:t>
      </w:r>
      <w:r w:rsidRPr="00057C5C">
        <w:rPr>
          <w:rFonts w:cs="Arial"/>
          <w:snapToGrid w:val="0"/>
          <w:szCs w:val="24"/>
        </w:rPr>
        <w:t>21 de fevereiro de 2022</w:t>
      </w:r>
      <w:r w:rsidRPr="00057C5C">
        <w:rPr>
          <w:rFonts w:cs="Arial"/>
          <w:snapToGrid w:val="0"/>
          <w:szCs w:val="24"/>
        </w:rPr>
        <w:t>.</w:t>
      </w:r>
    </w:p>
    <w:p w:rsidR="00A04FF1" w:rsidRPr="00057C5C" w:rsidP="00A04FF1">
      <w:pPr>
        <w:widowControl w:val="0"/>
        <w:ind w:left="1843"/>
        <w:jc w:val="center"/>
        <w:rPr>
          <w:rFonts w:cs="Arial"/>
          <w:bCs/>
          <w:szCs w:val="24"/>
        </w:rPr>
      </w:pPr>
    </w:p>
    <w:p w:rsidR="00534972" w:rsidRPr="00057C5C" w:rsidP="00241CC2">
      <w:pPr>
        <w:widowControl w:val="0"/>
        <w:rPr>
          <w:rFonts w:cs="Arial"/>
          <w:b/>
          <w:snapToGrid w:val="0"/>
          <w:szCs w:val="24"/>
        </w:rPr>
      </w:pPr>
      <w:r w:rsidRPr="00057C5C">
        <w:rPr>
          <w:rFonts w:cs="Arial"/>
          <w:b/>
          <w:snapToGrid w:val="0"/>
          <w:szCs w:val="24"/>
        </w:rPr>
        <w:t>AUTORIA</w:t>
      </w:r>
      <w:r w:rsidRPr="00057C5C" w:rsidR="00A04FF1">
        <w:rPr>
          <w:rFonts w:cs="Arial"/>
          <w:b/>
          <w:snapToGrid w:val="0"/>
          <w:szCs w:val="24"/>
        </w:rPr>
        <w:t xml:space="preserve">: </w:t>
      </w:r>
      <w:r w:rsidRPr="00057C5C" w:rsidR="00A04FF1">
        <w:rPr>
          <w:rFonts w:cs="Arial"/>
          <w:b/>
          <w:snapToGrid w:val="0"/>
          <w:szCs w:val="24"/>
        </w:rPr>
        <w:t>HENRIQUE CONTI, ALÉCIO CAU, SIMONE BELLINI, GABRIEL BUENO, MÔNICA MORANDI, EDINHO GARCIA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Arial Unicode MS"/>
    <w:charset w:val="80"/>
    <w:family w:val="swiss"/>
    <w:pitch w:val="variable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41CC2" w:rsidRPr="009019DC" w:rsidP="00241CC2">
    <w:pPr>
      <w:pStyle w:val="Footer"/>
      <w:pBdr>
        <w:bottom w:val="single" w:sz="12" w:space="1" w:color="auto"/>
      </w:pBdr>
      <w:tabs>
        <w:tab w:val="clear" w:pos="8504"/>
      </w:tabs>
      <w:ind w:right="-567" w:hanging="1134"/>
      <w:jc w:val="right"/>
      <w:rPr>
        <w:rFonts w:cs="Arial"/>
        <w:sz w:val="18"/>
        <w:szCs w:val="18"/>
      </w:rPr>
    </w:pPr>
    <w:r w:rsidRPr="009019DC">
      <w:rPr>
        <w:rFonts w:cs="Arial"/>
        <w:sz w:val="18"/>
        <w:szCs w:val="18"/>
      </w:rPr>
      <w:t xml:space="preserve">Página </w:t>
    </w:r>
    <w:r w:rsidRPr="009019DC">
      <w:rPr>
        <w:rFonts w:cs="Arial"/>
        <w:b/>
        <w:sz w:val="18"/>
        <w:szCs w:val="18"/>
      </w:rPr>
      <w:fldChar w:fldCharType="begin"/>
    </w:r>
    <w:r w:rsidRPr="009019DC">
      <w:rPr>
        <w:rFonts w:cs="Arial"/>
        <w:b/>
        <w:sz w:val="18"/>
        <w:szCs w:val="18"/>
      </w:rPr>
      <w:instrText>PAGE  \* Arabic  \* MERGEFORMAT</w:instrText>
    </w:r>
    <w:r w:rsidRPr="009019DC">
      <w:rPr>
        <w:rFonts w:cs="Arial"/>
        <w:b/>
        <w:sz w:val="18"/>
        <w:szCs w:val="18"/>
      </w:rPr>
      <w:fldChar w:fldCharType="separate"/>
    </w:r>
    <w:r w:rsidR="00F23263">
      <w:rPr>
        <w:rFonts w:cs="Arial"/>
        <w:b/>
        <w:noProof/>
        <w:sz w:val="18"/>
        <w:szCs w:val="18"/>
      </w:rPr>
      <w:t>2</w:t>
    </w:r>
    <w:r w:rsidRPr="009019DC">
      <w:rPr>
        <w:rFonts w:cs="Arial"/>
        <w:b/>
        <w:sz w:val="18"/>
        <w:szCs w:val="18"/>
      </w:rPr>
      <w:fldChar w:fldCharType="end"/>
    </w:r>
    <w:r w:rsidRPr="009019DC">
      <w:rPr>
        <w:rFonts w:cs="Arial"/>
        <w:sz w:val="18"/>
        <w:szCs w:val="18"/>
      </w:rPr>
      <w:t xml:space="preserve"> de </w:t>
    </w:r>
    <w:r w:rsidRPr="009019DC">
      <w:rPr>
        <w:rFonts w:cs="Arial"/>
        <w:b/>
        <w:sz w:val="18"/>
        <w:szCs w:val="18"/>
      </w:rPr>
      <w:fldChar w:fldCharType="begin"/>
    </w:r>
    <w:r w:rsidRPr="009019DC">
      <w:rPr>
        <w:rFonts w:cs="Arial"/>
        <w:b/>
        <w:sz w:val="18"/>
        <w:szCs w:val="18"/>
      </w:rPr>
      <w:instrText>NUMPAGES  \* Arabic  \* MERGEFORMAT</w:instrText>
    </w:r>
    <w:r w:rsidRPr="009019DC">
      <w:rPr>
        <w:rFonts w:cs="Arial"/>
        <w:b/>
        <w:sz w:val="18"/>
        <w:szCs w:val="18"/>
      </w:rPr>
      <w:fldChar w:fldCharType="separate"/>
    </w:r>
    <w:r w:rsidR="00F23263">
      <w:rPr>
        <w:rFonts w:cs="Arial"/>
        <w:b/>
        <w:noProof/>
        <w:sz w:val="18"/>
        <w:szCs w:val="18"/>
      </w:rPr>
      <w:t>2</w:t>
    </w:r>
    <w:r w:rsidRPr="009019DC">
      <w:rPr>
        <w:rFonts w:cs="Arial"/>
        <w:b/>
        <w:sz w:val="18"/>
        <w:szCs w:val="18"/>
      </w:rPr>
      <w:fldChar w:fldCharType="end"/>
    </w:r>
  </w:p>
  <w:p w:rsidR="00241CC2" w:rsidRPr="006650D5" w:rsidP="00241CC2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241CC2" w:rsidRPr="00241CC2" w:rsidP="00241CC2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241CC2"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RPr="009019DC" w:rsidP="009B0EE4">
    <w:pPr>
      <w:pStyle w:val="Footer"/>
      <w:pBdr>
        <w:bottom w:val="single" w:sz="12" w:space="1" w:color="auto"/>
      </w:pBdr>
      <w:tabs>
        <w:tab w:val="clear" w:pos="8504"/>
      </w:tabs>
      <w:ind w:right="-567" w:hanging="1134"/>
      <w:jc w:val="right"/>
      <w:rPr>
        <w:rFonts w:cs="Arial"/>
        <w:sz w:val="18"/>
        <w:szCs w:val="18"/>
      </w:rPr>
    </w:pPr>
    <w:r w:rsidRPr="009019DC">
      <w:rPr>
        <w:rFonts w:cs="Arial"/>
        <w:sz w:val="18"/>
        <w:szCs w:val="18"/>
      </w:rPr>
      <w:t xml:space="preserve">Página </w:t>
    </w:r>
    <w:r w:rsidRPr="009019DC">
      <w:rPr>
        <w:rFonts w:cs="Arial"/>
        <w:b/>
        <w:sz w:val="18"/>
        <w:szCs w:val="18"/>
      </w:rPr>
      <w:fldChar w:fldCharType="begin"/>
    </w:r>
    <w:r w:rsidRPr="009019DC">
      <w:rPr>
        <w:rFonts w:cs="Arial"/>
        <w:b/>
        <w:sz w:val="18"/>
        <w:szCs w:val="18"/>
      </w:rPr>
      <w:instrText>PAGE  \* Arabic  \* MERGEFORMAT</w:instrText>
    </w:r>
    <w:r w:rsidRPr="009019DC">
      <w:rPr>
        <w:rFonts w:cs="Arial"/>
        <w:b/>
        <w:sz w:val="18"/>
        <w:szCs w:val="18"/>
      </w:rPr>
      <w:fldChar w:fldCharType="separate"/>
    </w:r>
    <w:r w:rsidR="00F23263">
      <w:rPr>
        <w:rFonts w:cs="Arial"/>
        <w:b/>
        <w:noProof/>
        <w:sz w:val="18"/>
        <w:szCs w:val="18"/>
      </w:rPr>
      <w:t>1</w:t>
    </w:r>
    <w:r w:rsidRPr="009019DC">
      <w:rPr>
        <w:rFonts w:cs="Arial"/>
        <w:b/>
        <w:sz w:val="18"/>
        <w:szCs w:val="18"/>
      </w:rPr>
      <w:fldChar w:fldCharType="end"/>
    </w:r>
    <w:r w:rsidRPr="009019DC">
      <w:rPr>
        <w:rFonts w:cs="Arial"/>
        <w:sz w:val="18"/>
        <w:szCs w:val="18"/>
      </w:rPr>
      <w:t xml:space="preserve"> de </w:t>
    </w:r>
    <w:r w:rsidRPr="009019DC">
      <w:rPr>
        <w:rFonts w:cs="Arial"/>
        <w:b/>
        <w:sz w:val="18"/>
        <w:szCs w:val="18"/>
      </w:rPr>
      <w:fldChar w:fldCharType="begin"/>
    </w:r>
    <w:r w:rsidRPr="009019DC">
      <w:rPr>
        <w:rFonts w:cs="Arial"/>
        <w:b/>
        <w:sz w:val="18"/>
        <w:szCs w:val="18"/>
      </w:rPr>
      <w:instrText>NUMPAGES  \* Arabic  \* MERGEFORMAT</w:instrText>
    </w:r>
    <w:r w:rsidRPr="009019DC">
      <w:rPr>
        <w:rFonts w:cs="Arial"/>
        <w:b/>
        <w:sz w:val="18"/>
        <w:szCs w:val="18"/>
      </w:rPr>
      <w:fldChar w:fldCharType="separate"/>
    </w:r>
    <w:r w:rsidR="00F23263">
      <w:rPr>
        <w:rFonts w:cs="Arial"/>
        <w:b/>
        <w:noProof/>
        <w:sz w:val="18"/>
        <w:szCs w:val="18"/>
      </w:rPr>
      <w:t>2</w:t>
    </w:r>
    <w:r w:rsidRPr="009019DC">
      <w:rPr>
        <w:rFonts w:cs="Arial"/>
        <w:b/>
        <w:sz w:val="18"/>
        <w:szCs w:val="18"/>
      </w:rPr>
      <w:fldChar w:fldCharType="end"/>
    </w:r>
  </w:p>
  <w:p w:rsidR="009B0EE4" w:rsidRPr="006650D5" w:rsidP="009B0EE4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9B0EE4" w:rsidRPr="00241CC2" w:rsidP="009B0EE4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241CC2">
      <w:rPr>
        <w:rFonts w:eastAsia="Arial Unicode MS" w:cs="Arial"/>
        <w:color w:val="17365D" w:themeColor="text2" w:themeShade="BF"/>
        <w:sz w:val="17"/>
        <w:szCs w:val="17"/>
      </w:rPr>
      <w:t>PABX:</w:t>
    </w:r>
    <w:r w:rsidRPr="00241CC2"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99747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545583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 w:rsidR="00FC47D9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9019DC" w:rsidR="00FC47D9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789/2022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  <w14:textOutline w14:w="12700">
          <w14:noFill/>
          <w14:prstDash w14:val="solid"/>
          <w14:round/>
        </w14:textOutline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652997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570880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B0EE4" w:rsidRPr="009019DC" w:rsidP="009B0EE4">
    <w:pPr>
      <w:pStyle w:val="Header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789/2022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9B0EE4" w:rsidP="009B0EE4">
    <w:pPr>
      <w:pStyle w:val="Header"/>
    </w:pPr>
  </w:p>
  <w:p w:rsidR="009B0EE4" w:rsidRPr="009019DC" w:rsidP="009B0EE4">
    <w:pPr>
      <w:pStyle w:val="Head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MOÇÃO</w:t>
    </w:r>
    <w:r w:rsidRPr="009019DC">
      <w:rPr>
        <w:rFonts w:cs="Arial"/>
        <w:b/>
        <w:sz w:val="28"/>
        <w:szCs w:val="24"/>
      </w:rPr>
      <w:t xml:space="preserve"> Nº </w:t>
    </w:r>
    <w:r w:rsidRPr="009019DC">
      <w:rPr>
        <w:rFonts w:cs="Arial"/>
        <w:b/>
        <w:sz w:val="28"/>
        <w:szCs w:val="24"/>
      </w:rPr>
      <w:t>25</w:t>
    </w:r>
    <w:r w:rsidRPr="009019DC">
      <w:rPr>
        <w:rFonts w:cs="Arial"/>
        <w:b/>
        <w:sz w:val="28"/>
        <w:szCs w:val="24"/>
      </w:rPr>
      <w:t>/</w:t>
    </w:r>
    <w:r w:rsidRPr="009019DC">
      <w:rPr>
        <w:rFonts w:cs="Arial"/>
        <w:b/>
        <w:sz w:val="28"/>
        <w:szCs w:val="24"/>
      </w:rPr>
      <w:t>2022</w:t>
    </w:r>
  </w:p>
  <w:p w:rsidR="009B0EE4" w:rsidRPr="0038288C" w:rsidP="009B0E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57C5C"/>
    <w:rsid w:val="00063F44"/>
    <w:rsid w:val="00092AEC"/>
    <w:rsid w:val="000C1B8C"/>
    <w:rsid w:val="000F7939"/>
    <w:rsid w:val="00103936"/>
    <w:rsid w:val="00154E6D"/>
    <w:rsid w:val="00166047"/>
    <w:rsid w:val="00187E11"/>
    <w:rsid w:val="001A68A6"/>
    <w:rsid w:val="00203FA5"/>
    <w:rsid w:val="00227418"/>
    <w:rsid w:val="002406D6"/>
    <w:rsid w:val="00241CC2"/>
    <w:rsid w:val="00265627"/>
    <w:rsid w:val="00286E70"/>
    <w:rsid w:val="002B58CC"/>
    <w:rsid w:val="002F0A6A"/>
    <w:rsid w:val="00375D3F"/>
    <w:rsid w:val="0038288C"/>
    <w:rsid w:val="00391370"/>
    <w:rsid w:val="003B25A7"/>
    <w:rsid w:val="003F78E3"/>
    <w:rsid w:val="00404FFF"/>
    <w:rsid w:val="004275AD"/>
    <w:rsid w:val="004420DB"/>
    <w:rsid w:val="00486790"/>
    <w:rsid w:val="00496A3E"/>
    <w:rsid w:val="004E3236"/>
    <w:rsid w:val="004E493C"/>
    <w:rsid w:val="00534972"/>
    <w:rsid w:val="00540457"/>
    <w:rsid w:val="005408CC"/>
    <w:rsid w:val="005B1A7E"/>
    <w:rsid w:val="005C7621"/>
    <w:rsid w:val="005D59AA"/>
    <w:rsid w:val="00641FA8"/>
    <w:rsid w:val="006610EE"/>
    <w:rsid w:val="006650D5"/>
    <w:rsid w:val="006816B4"/>
    <w:rsid w:val="006E514D"/>
    <w:rsid w:val="00720AA7"/>
    <w:rsid w:val="007229D9"/>
    <w:rsid w:val="007511D9"/>
    <w:rsid w:val="007815F5"/>
    <w:rsid w:val="007E468E"/>
    <w:rsid w:val="007F0968"/>
    <w:rsid w:val="00802901"/>
    <w:rsid w:val="00812741"/>
    <w:rsid w:val="008444BE"/>
    <w:rsid w:val="00871782"/>
    <w:rsid w:val="008743E5"/>
    <w:rsid w:val="008A04F8"/>
    <w:rsid w:val="008C13C4"/>
    <w:rsid w:val="008C267F"/>
    <w:rsid w:val="008D641C"/>
    <w:rsid w:val="008D7E34"/>
    <w:rsid w:val="009019DC"/>
    <w:rsid w:val="00912224"/>
    <w:rsid w:val="0092098C"/>
    <w:rsid w:val="00934734"/>
    <w:rsid w:val="009426A2"/>
    <w:rsid w:val="00946FCF"/>
    <w:rsid w:val="009643C3"/>
    <w:rsid w:val="009803C4"/>
    <w:rsid w:val="009B0EE4"/>
    <w:rsid w:val="009C1E5B"/>
    <w:rsid w:val="00A04FF1"/>
    <w:rsid w:val="00A05274"/>
    <w:rsid w:val="00A0623E"/>
    <w:rsid w:val="00A2090C"/>
    <w:rsid w:val="00A7555C"/>
    <w:rsid w:val="00A762CA"/>
    <w:rsid w:val="00A92067"/>
    <w:rsid w:val="00AD50A4"/>
    <w:rsid w:val="00AE69C4"/>
    <w:rsid w:val="00B15A41"/>
    <w:rsid w:val="00B75386"/>
    <w:rsid w:val="00BA2827"/>
    <w:rsid w:val="00BF5C27"/>
    <w:rsid w:val="00C121B6"/>
    <w:rsid w:val="00C1360D"/>
    <w:rsid w:val="00C167FC"/>
    <w:rsid w:val="00C70E55"/>
    <w:rsid w:val="00C71006"/>
    <w:rsid w:val="00C92A68"/>
    <w:rsid w:val="00C97C54"/>
    <w:rsid w:val="00CB5727"/>
    <w:rsid w:val="00CD5241"/>
    <w:rsid w:val="00CE5346"/>
    <w:rsid w:val="00CF3EAC"/>
    <w:rsid w:val="00D5240E"/>
    <w:rsid w:val="00D75C75"/>
    <w:rsid w:val="00D827C4"/>
    <w:rsid w:val="00DB4810"/>
    <w:rsid w:val="00E205BF"/>
    <w:rsid w:val="00E22F0D"/>
    <w:rsid w:val="00E37567"/>
    <w:rsid w:val="00E9372C"/>
    <w:rsid w:val="00F058AD"/>
    <w:rsid w:val="00F16789"/>
    <w:rsid w:val="00F23263"/>
    <w:rsid w:val="00F31585"/>
    <w:rsid w:val="00F3735D"/>
    <w:rsid w:val="00F673B3"/>
    <w:rsid w:val="00F76EAB"/>
    <w:rsid w:val="00F956A1"/>
    <w:rsid w:val="00FB4D9A"/>
    <w:rsid w:val="00FC47D9"/>
    <w:rsid w:val="00FF2F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0C1B8C"/>
    <w:pPr>
      <w:widowControl w:val="0"/>
      <w:spacing w:before="225" w:after="225"/>
    </w:pPr>
    <w:rPr>
      <w:rFonts w:ascii="Times New Roman" w:eastAsia="DejaVu Sans" w:hAnsi="Times New Roman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400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Conti</cp:lastModifiedBy>
  <cp:revision>3</cp:revision>
  <cp:lastPrinted>2022-02-21T19:31:31Z</cp:lastPrinted>
  <dcterms:created xsi:type="dcterms:W3CDTF">2022-02-21T11:55:00Z</dcterms:created>
  <dcterms:modified xsi:type="dcterms:W3CDTF">2022-02-21T15:07:00Z</dcterms:modified>
</cp:coreProperties>
</file>