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O(s) Vereador(es) que subscreve</w:t>
      </w:r>
      <w:r w:rsidRPr="006A4063" w:rsidR="0068721F">
        <w:rPr>
          <w:rFonts w:cs="Arial"/>
          <w:bCs/>
          <w:szCs w:val="24"/>
        </w:rPr>
        <w:t>(</w:t>
      </w:r>
      <w:r w:rsidRPr="006A4063">
        <w:rPr>
          <w:rFonts w:cs="Arial"/>
          <w:bCs/>
          <w:szCs w:val="24"/>
        </w:rPr>
        <w:t>m</w:t>
      </w:r>
      <w:r w:rsidRPr="006A4063" w:rsidR="0068721F">
        <w:rPr>
          <w:rFonts w:cs="Arial"/>
          <w:bCs/>
          <w:szCs w:val="24"/>
        </w:rPr>
        <w:t>)</w:t>
      </w:r>
      <w:r w:rsidRPr="006A4063">
        <w:rPr>
          <w:rFonts w:cs="Arial"/>
          <w:bCs/>
          <w:szCs w:val="24"/>
        </w:rPr>
        <w:t xml:space="preserve"> apresenta(m),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 xml:space="preserve">o presente Projeto de Lei, que </w:t>
      </w:r>
      <w:r w:rsidRPr="001C42CD">
        <w:rPr>
          <w:rFonts w:cs="Arial"/>
          <w:b/>
          <w:bCs/>
          <w:szCs w:val="24"/>
        </w:rPr>
        <w:t>“</w:t>
      </w:r>
      <w:r w:rsidRPr="001C42CD" w:rsidR="001C42CD">
        <w:rPr>
          <w:b/>
        </w:rPr>
        <w:t xml:space="preserve">Obriga as creches </w:t>
      </w:r>
      <w:r w:rsidR="001C42CD">
        <w:rPr>
          <w:b/>
        </w:rPr>
        <w:t>Municipais e P</w:t>
      </w:r>
      <w:r w:rsidRPr="001C42CD" w:rsidR="001C42CD">
        <w:rPr>
          <w:b/>
        </w:rPr>
        <w:t>rivadas a instalarem, em suas dependências internas, sistema de monitoramento com câmeras de vídeo que possibilitem o acompanhamento das crianças em tempo real pela internet e dá outras providências.</w:t>
      </w:r>
      <w:r w:rsidRPr="001C42CD">
        <w:rPr>
          <w:rFonts w:cs="Arial"/>
          <w:b/>
          <w:bCs/>
          <w:szCs w:val="24"/>
        </w:rPr>
        <w:t>”,</w:t>
      </w:r>
      <w:r w:rsidRPr="006A4063">
        <w:rPr>
          <w:rFonts w:cs="Arial"/>
          <w:bCs/>
          <w:szCs w:val="24"/>
        </w:rPr>
        <w:t xml:space="preserve">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1C42CD" w:rsidP="00AE69C4">
      <w:pPr>
        <w:widowControl w:val="0"/>
        <w:spacing w:line="360" w:lineRule="auto"/>
        <w:ind w:firstLine="2835"/>
        <w:jc w:val="both"/>
      </w:pPr>
      <w:r>
        <w:t xml:space="preserve">Este Projeto de Lei tem por objetivo proteger a integridade física e psicológica das crianças nas creches privadas. Uma creche é um estabelecimento recreativo e educativo que ministra apoio pedagógico e cuidados às crianças. </w:t>
      </w:r>
    </w:p>
    <w:p w:rsidR="001C42CD" w:rsidP="00AE69C4">
      <w:pPr>
        <w:widowControl w:val="0"/>
        <w:spacing w:line="360" w:lineRule="auto"/>
        <w:ind w:firstLine="2835"/>
        <w:jc w:val="both"/>
      </w:pPr>
      <w:r>
        <w:t xml:space="preserve">As creches podem funcionar como estabelecimentos autônomos, ser integradas em outros estabelecimentos educativos mais abrangentes, ou funcionar junto a empresas ou serviços para usufruto dos filhos de seus funcionários. Muitos pais utilizam os serviços das creches, deixando, em muitos casos, seus filhos durante todo o dia no estabelecimento por não terem tempo integral disponível para os cuidados das crianças, por motivos de trabalho. É na creche que acontecerão as refeições, a rotina de sono, o banho e as brincadeiras do bebê assistidos por funcionárias treinadas para o serviço. </w:t>
      </w:r>
    </w:p>
    <w:p w:rsidR="001C42CD" w:rsidP="00AE69C4">
      <w:pPr>
        <w:widowControl w:val="0"/>
        <w:spacing w:line="360" w:lineRule="auto"/>
        <w:ind w:firstLine="2835"/>
        <w:jc w:val="both"/>
      </w:pPr>
      <w:r>
        <w:t xml:space="preserve">Muitos pais preferem deixar seus filhos na creche a deixá-los em casa sob os cuidados de uma babá ou cuidadora, por entender que a criança se sociabiliza melhor convivendo com outras crianças e inclusive por motivo de </w:t>
      </w:r>
      <w:r>
        <w:t xml:space="preserve">segurança. Entretanto, mesmo sendo um local de referência em cuidado e zelo infantil, é estarrecedor a frequência com que nos deparamos com notícias relacionadas à violência contra crianças em estabelecimentos que deveriam zelar pela sua integridade. </w:t>
      </w:r>
    </w:p>
    <w:p w:rsidR="001C42CD" w:rsidP="00AE69C4">
      <w:pPr>
        <w:widowControl w:val="0"/>
        <w:spacing w:line="360" w:lineRule="auto"/>
        <w:ind w:firstLine="2835"/>
        <w:jc w:val="both"/>
      </w:pPr>
      <w:r>
        <w:t xml:space="preserve">Diante dessa infelicidade, diversas soluções foram criadas para proporcionar mais tranquilidade a pais e responsáveis, como, por exemplo, uma segunda professora em sala de aula para ajudar a coibir possíveis abusos e o monitoramento em tempo real por meio de câmeras de vídeo que proporcionam mais tranquilidade e segurança a quem deixa suas crianças aos cuidados de terceiros. </w:t>
      </w: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t>Pelo exposto, e para coibir a violência contra crianças – seja de que natureza for: física, psicológica, sexual –, é que entendemos ser oportuna e necessária a adoção das medidas previstas nesta Proposição, para cuja aprovação rogamos o apoio dos nobres pares, certos de que contribuirá para regular importante atividade de nosso Município.</w:t>
      </w:r>
    </w:p>
    <w:p w:rsidR="0080458F" w:rsidP="00A04FF1">
      <w:pPr>
        <w:jc w:val="right"/>
        <w:rPr>
          <w:rFonts w:cs="Arial"/>
          <w:snapToGrid w:val="0"/>
          <w:szCs w:val="24"/>
        </w:rPr>
      </w:pPr>
    </w:p>
    <w:p w:rsidR="001C42CD" w:rsidP="00A04FF1">
      <w:pPr>
        <w:jc w:val="right"/>
        <w:rPr>
          <w:rFonts w:cs="Arial"/>
          <w:snapToGrid w:val="0"/>
          <w:szCs w:val="24"/>
        </w:rPr>
      </w:pPr>
    </w:p>
    <w:p w:rsidR="001C42CD" w:rsidP="00A04FF1">
      <w:pPr>
        <w:jc w:val="right"/>
        <w:rPr>
          <w:rFonts w:cs="Arial"/>
          <w:snapToGrid w:val="0"/>
          <w:szCs w:val="24"/>
        </w:rPr>
      </w:pPr>
    </w:p>
    <w:p w:rsidR="001C42CD" w:rsidP="00A04FF1">
      <w:pPr>
        <w:jc w:val="right"/>
        <w:rPr>
          <w:rFonts w:cs="Arial"/>
          <w:snapToGrid w:val="0"/>
          <w:szCs w:val="24"/>
        </w:rPr>
      </w:pPr>
    </w:p>
    <w:p w:rsidR="001C42CD" w:rsidP="00A04FF1">
      <w:pPr>
        <w:jc w:val="right"/>
        <w:rPr>
          <w:rFonts w:cs="Arial"/>
          <w:snapToGrid w:val="0"/>
          <w:szCs w:val="24"/>
        </w:rPr>
      </w:pPr>
    </w:p>
    <w:p w:rsidR="001C42CD" w:rsidP="00A04FF1">
      <w:pPr>
        <w:jc w:val="right"/>
        <w:rPr>
          <w:rFonts w:cs="Arial"/>
          <w:snapToGrid w:val="0"/>
          <w:szCs w:val="24"/>
        </w:rPr>
      </w:pPr>
    </w:p>
    <w:p w:rsidR="001C42CD" w:rsidP="00A04FF1">
      <w:pPr>
        <w:jc w:val="right"/>
        <w:rPr>
          <w:rFonts w:cs="Arial"/>
          <w:snapToGrid w:val="0"/>
          <w:szCs w:val="24"/>
        </w:rPr>
      </w:pPr>
    </w:p>
    <w:p w:rsidR="001C42CD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="00F3507D">
        <w:rPr>
          <w:rFonts w:cs="Arial"/>
          <w:snapToGrid w:val="0"/>
          <w:szCs w:val="24"/>
        </w:rPr>
        <w:t>18</w:t>
      </w:r>
      <w:r w:rsidR="001C42CD">
        <w:rPr>
          <w:rFonts w:cs="Arial"/>
          <w:snapToGrid w:val="0"/>
          <w:szCs w:val="24"/>
        </w:rPr>
        <w:t xml:space="preserve"> de fevereiro de 2022.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1C42CD">
        <w:rPr>
          <w:rFonts w:cs="Arial"/>
          <w:b/>
          <w:snapToGrid w:val="0"/>
          <w:szCs w:val="24"/>
        </w:rPr>
        <w:t>EDINHO GARCIA/PTB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1C42CD">
        <w:rPr>
          <w:b/>
        </w:rPr>
        <w:t xml:space="preserve"> Obriga as creches </w:t>
      </w:r>
      <w:r>
        <w:rPr>
          <w:b/>
        </w:rPr>
        <w:t>Municipais e P</w:t>
      </w:r>
      <w:r w:rsidRPr="001C42CD">
        <w:rPr>
          <w:b/>
        </w:rPr>
        <w:t>rivadas a instalarem, em suas dependências internas</w:t>
      </w:r>
      <w:r w:rsidR="00F3507D">
        <w:rPr>
          <w:b/>
        </w:rPr>
        <w:t xml:space="preserve"> e externas</w:t>
      </w:r>
      <w:r w:rsidRPr="001C42CD">
        <w:rPr>
          <w:b/>
        </w:rPr>
        <w:t>, sistema de monitoramento com câmeras de vídeo que possibilitem o acompanhamento das crianças em tempo real pela in</w:t>
      </w:r>
      <w:r>
        <w:rPr>
          <w:b/>
        </w:rPr>
        <w:t>ternet e dá outras providências.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1C42CD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</w:p>
    <w:p w:rsidR="00F670C7" w:rsidP="0077671C">
      <w:pPr>
        <w:widowControl w:val="0"/>
        <w:spacing w:line="360" w:lineRule="auto"/>
        <w:ind w:firstLine="2835"/>
        <w:jc w:val="both"/>
      </w:pPr>
      <w:r>
        <w:t xml:space="preserve">Art. 1º Ficam as creches </w:t>
      </w:r>
      <w:r>
        <w:t>Municipais e P</w:t>
      </w:r>
      <w:r>
        <w:t xml:space="preserve">rivadas obrigadas instalar, </w:t>
      </w:r>
      <w:r w:rsidR="00F3507D">
        <w:t>em toda</w:t>
      </w:r>
      <w:r>
        <w:t xml:space="preserve"> dependência</w:t>
      </w:r>
      <w:r w:rsidR="00F3507D">
        <w:t xml:space="preserve"> interna e externa</w:t>
      </w:r>
      <w:r>
        <w:t xml:space="preserve">, sistema de monitoramento com câmeras de vídeo que possibilitem o acompanhamento das crianças em tempo real pela internet. Parágrafo único. </w:t>
      </w:r>
    </w:p>
    <w:p w:rsidR="00F670C7" w:rsidP="0077671C">
      <w:pPr>
        <w:widowControl w:val="0"/>
        <w:spacing w:line="360" w:lineRule="auto"/>
        <w:ind w:firstLine="2835"/>
        <w:jc w:val="both"/>
      </w:pPr>
      <w:r>
        <w:t xml:space="preserve">Excetuam-se ao disposto no caput deste artigo: </w:t>
      </w:r>
    </w:p>
    <w:p w:rsidR="001C42CD" w:rsidP="00F3507D">
      <w:pPr>
        <w:widowControl w:val="0"/>
        <w:spacing w:line="360" w:lineRule="auto"/>
        <w:ind w:firstLine="2835"/>
        <w:jc w:val="both"/>
      </w:pPr>
      <w:r>
        <w:t xml:space="preserve">I – os banheiros, os vestiários e outros locais de reserva de privacidade individual ou de acesso e uso restritos </w:t>
      </w:r>
    </w:p>
    <w:p w:rsidR="00F3507D" w:rsidP="0077671C">
      <w:pPr>
        <w:widowControl w:val="0"/>
        <w:spacing w:line="360" w:lineRule="auto"/>
        <w:ind w:firstLine="2835"/>
        <w:jc w:val="both"/>
      </w:pPr>
      <w:r>
        <w:t xml:space="preserve">Art. 2º Fica garantido que somente os pais das crianças ou os seus responsáveis legais poderão ter acesso ao sistema de monitoramento referido no caput do art. 1º desta Lei. </w:t>
      </w:r>
    </w:p>
    <w:p w:rsidR="001C42CD" w:rsidP="0077671C">
      <w:pPr>
        <w:widowControl w:val="0"/>
        <w:spacing w:line="360" w:lineRule="auto"/>
        <w:ind w:firstLine="2835"/>
        <w:jc w:val="both"/>
      </w:pPr>
      <w:r>
        <w:t xml:space="preserve">Parágrafo único. Para garantir a segurança e a privacidade das crianças, nos termos do Estatuto da </w:t>
      </w:r>
      <w:r w:rsidR="00F3507D">
        <w:t>Criança e do Adolescente</w:t>
      </w:r>
      <w:r>
        <w:t xml:space="preserve">, o sistema de monitoramento será acessado por meio de senha pessoal e intransferível disponibilizada aos pais ou aos responsáveis legais que estiverem devidamente </w:t>
      </w:r>
      <w:r>
        <w:t xml:space="preserve">cadastrados. </w:t>
      </w:r>
    </w:p>
    <w:p w:rsidR="001C42CD" w:rsidP="0077671C">
      <w:pPr>
        <w:widowControl w:val="0"/>
        <w:spacing w:line="360" w:lineRule="auto"/>
        <w:ind w:firstLine="2835"/>
        <w:jc w:val="both"/>
      </w:pPr>
      <w:r>
        <w:t xml:space="preserve">Art. 3º Ficam as creches </w:t>
      </w:r>
      <w:r w:rsidR="00F3507D">
        <w:t>Municipais e P</w:t>
      </w:r>
      <w:r>
        <w:t xml:space="preserve">rivadas obrigadas a afixar cartazes informando a existência das câmeras de vídeo referidas no caput do art. 1º desta Lei. </w:t>
      </w:r>
    </w:p>
    <w:p w:rsidR="001C42CD" w:rsidP="0077671C">
      <w:pPr>
        <w:widowControl w:val="0"/>
        <w:spacing w:line="360" w:lineRule="auto"/>
        <w:ind w:firstLine="2835"/>
        <w:jc w:val="both"/>
      </w:pPr>
      <w:r>
        <w:t xml:space="preserve">Art. 4º As imagens captadas serão gravadas e arquivadas por no mínimo 90 (noventa) dias, sob responsabilidade da direção das creches privadas, ficando vedadas sua exibição e disponibilização a terceiros, exceto aos pais ou aos responsáveis legais e por determinação judicial ou mediante requisição de autoridade policial. </w:t>
      </w:r>
    </w:p>
    <w:p w:rsidR="001C42CD" w:rsidP="0077671C">
      <w:pPr>
        <w:widowControl w:val="0"/>
        <w:spacing w:line="360" w:lineRule="auto"/>
        <w:ind w:firstLine="2835"/>
        <w:jc w:val="both"/>
      </w:pPr>
      <w:r>
        <w:t xml:space="preserve">Art. 5º As creches </w:t>
      </w:r>
      <w:r w:rsidR="00F670C7">
        <w:t>Municipais e P</w:t>
      </w:r>
      <w:r>
        <w:t xml:space="preserve">rivadas têm o prazo de 180 (cento e oitenta) dias, contados da data de regulamentação desta Lei, para o cumprimento de suas disposições. </w:t>
      </w:r>
    </w:p>
    <w:p w:rsidR="00F3507D" w:rsidP="0077671C">
      <w:pPr>
        <w:widowControl w:val="0"/>
        <w:spacing w:line="360" w:lineRule="auto"/>
        <w:ind w:firstLine="2835"/>
        <w:jc w:val="both"/>
      </w:pPr>
    </w:p>
    <w:p w:rsidR="001C42CD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>
        <w:t xml:space="preserve">Art. </w:t>
      </w:r>
      <w:r w:rsidR="00F3507D">
        <w:t>6</w:t>
      </w:r>
      <w:r>
        <w:t>º Esta Lei entra em vigor na data de sua publicação</w:t>
      </w:r>
    </w:p>
    <w:p w:rsidR="001C42CD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 xml:space="preserve">aos </w:t>
      </w:r>
      <w:r w:rsidR="001C42CD">
        <w:rPr>
          <w:rFonts w:eastAsia="Calibri" w:cs="Arial"/>
          <w:snapToGrid w:val="0"/>
          <w:szCs w:val="24"/>
          <w:lang w:eastAsia="en-US"/>
        </w:rPr>
        <w:t>1</w:t>
      </w:r>
      <w:r w:rsidR="00F3507D">
        <w:rPr>
          <w:rFonts w:eastAsia="Calibri" w:cs="Arial"/>
          <w:snapToGrid w:val="0"/>
          <w:szCs w:val="24"/>
          <w:lang w:eastAsia="en-US"/>
        </w:rPr>
        <w:t>8</w:t>
      </w:r>
      <w:r w:rsidR="001C42CD">
        <w:rPr>
          <w:rFonts w:eastAsia="Calibri" w:cs="Arial"/>
          <w:snapToGrid w:val="0"/>
          <w:szCs w:val="24"/>
          <w:lang w:eastAsia="en-US"/>
        </w:rPr>
        <w:t xml:space="preserve"> de fevereiro de 2022.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9499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94991">
      <w:rPr>
        <w:rFonts w:cs="Arial"/>
        <w:b/>
        <w:sz w:val="18"/>
        <w:szCs w:val="18"/>
      </w:rPr>
      <w:fldChar w:fldCharType="separate"/>
    </w:r>
    <w:r w:rsidR="00F3507D">
      <w:rPr>
        <w:rFonts w:cs="Arial"/>
        <w:b/>
        <w:noProof/>
        <w:sz w:val="18"/>
        <w:szCs w:val="18"/>
      </w:rPr>
      <w:t>4</w:t>
    </w:r>
    <w:r w:rsidR="0089499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3507D" w:rsidR="00F3507D">
      <w:rPr>
        <w:rFonts w:cs="Arial"/>
        <w:b/>
        <w:noProof/>
        <w:sz w:val="18"/>
        <w:szCs w:val="18"/>
      </w:rPr>
      <w:t>4</w:t>
    </w:r>
    <w:r w:rsidRPr="00F3507D" w:rsidR="00F3507D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9499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94991">
      <w:rPr>
        <w:rFonts w:cs="Arial"/>
        <w:b/>
        <w:sz w:val="18"/>
        <w:szCs w:val="18"/>
      </w:rPr>
      <w:fldChar w:fldCharType="separate"/>
    </w:r>
    <w:r w:rsidR="00F3507D">
      <w:rPr>
        <w:rFonts w:cs="Arial"/>
        <w:b/>
        <w:noProof/>
        <w:sz w:val="18"/>
        <w:szCs w:val="18"/>
      </w:rPr>
      <w:t>1</w:t>
    </w:r>
    <w:r w:rsidR="0089499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3507D" w:rsidR="00F3507D">
      <w:rPr>
        <w:rFonts w:cs="Arial"/>
        <w:b/>
        <w:noProof/>
        <w:sz w:val="18"/>
        <w:szCs w:val="18"/>
      </w:rPr>
      <w:t>4</w:t>
    </w:r>
    <w:r w:rsidRPr="00F3507D" w:rsidR="00F3507D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1691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91757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678/2022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2352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4505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678/2022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36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42CD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4F1019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E7044"/>
    <w:rsid w:val="007F0968"/>
    <w:rsid w:val="007F45CF"/>
    <w:rsid w:val="00802901"/>
    <w:rsid w:val="0080458F"/>
    <w:rsid w:val="00812741"/>
    <w:rsid w:val="008444BE"/>
    <w:rsid w:val="008743E5"/>
    <w:rsid w:val="00894991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BF09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76AE0"/>
    <w:rsid w:val="00D86F54"/>
    <w:rsid w:val="00E205BF"/>
    <w:rsid w:val="00E37567"/>
    <w:rsid w:val="00E9372C"/>
    <w:rsid w:val="00E940BD"/>
    <w:rsid w:val="00F058AD"/>
    <w:rsid w:val="00F16789"/>
    <w:rsid w:val="00F31585"/>
    <w:rsid w:val="00F3507D"/>
    <w:rsid w:val="00F3735D"/>
    <w:rsid w:val="00F670C7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6</cp:revision>
  <cp:lastPrinted>2022-02-18T14:26:49Z</cp:lastPrinted>
  <dcterms:created xsi:type="dcterms:W3CDTF">2022-02-18T10:58:00Z</dcterms:created>
  <dcterms:modified xsi:type="dcterms:W3CDTF">2022-02-18T14:04:00Z</dcterms:modified>
</cp:coreProperties>
</file>