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333DF" w:rsidRPr="005333DF" w:rsidP="005333DF">
      <w:pPr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Excelentíssimo senhor Presidente da Egrégia Câmara Municipal,</w:t>
      </w:r>
    </w:p>
    <w:p w:rsidR="005333DF" w:rsidRPr="005333DF" w:rsidP="005333DF">
      <w:pPr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Excelentíssimos senhores Vereadores (as),</w:t>
      </w:r>
    </w:p>
    <w:p w:rsidR="005333DF" w:rsidRPr="005333DF" w:rsidP="005333DF">
      <w:pPr>
        <w:spacing w:after="240"/>
        <w:rPr>
          <w:rFonts w:ascii="Times New Roman" w:hAnsi="Times New Roman"/>
          <w:szCs w:val="24"/>
        </w:rPr>
      </w:pPr>
    </w:p>
    <w:p w:rsidR="005333DF" w:rsidRPr="005333DF" w:rsidP="005333DF">
      <w:pPr>
        <w:spacing w:after="120" w:line="360" w:lineRule="auto"/>
        <w:ind w:firstLine="1276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 xml:space="preserve">O vereador </w:t>
      </w:r>
      <w:r w:rsidRPr="005333DF">
        <w:rPr>
          <w:rFonts w:cs="Arial"/>
          <w:b/>
          <w:bCs/>
          <w:color w:val="000000"/>
          <w:szCs w:val="24"/>
        </w:rPr>
        <w:t xml:space="preserve">FRANKLIN </w:t>
      </w:r>
      <w:r w:rsidRPr="005333DF">
        <w:rPr>
          <w:rFonts w:cs="Arial"/>
          <w:color w:val="000000"/>
          <w:szCs w:val="24"/>
        </w:rPr>
        <w:t xml:space="preserve">apresenta, nos termos regimentais, o Projeto de Lei anexado, que Denomina a </w:t>
      </w:r>
      <w:r w:rsidRPr="005333DF">
        <w:rPr>
          <w:rFonts w:cs="Arial"/>
          <w:color w:val="000000"/>
          <w:szCs w:val="24"/>
        </w:rPr>
        <w:t>rua</w:t>
      </w:r>
      <w:r w:rsidRPr="005333DF">
        <w:rPr>
          <w:rFonts w:cs="Arial"/>
          <w:color w:val="000000"/>
          <w:szCs w:val="24"/>
        </w:rPr>
        <w:t xml:space="preserve"> </w:t>
      </w:r>
      <w:r w:rsidRPr="005333DF">
        <w:rPr>
          <w:rFonts w:cs="Arial"/>
          <w:color w:val="000000"/>
          <w:szCs w:val="24"/>
        </w:rPr>
        <w:t>Itaiú</w:t>
      </w:r>
      <w:r w:rsidRPr="005333DF">
        <w:rPr>
          <w:rFonts w:cs="Arial"/>
          <w:color w:val="000000"/>
          <w:szCs w:val="24"/>
        </w:rPr>
        <w:t xml:space="preserve">, do Loteamento Fazenda Hotel São Bento, Bairro Jardim São Bento do Recreio, com inicio na rua </w:t>
      </w:r>
      <w:r w:rsidRPr="005333DF">
        <w:rPr>
          <w:rFonts w:cs="Arial"/>
          <w:color w:val="000000"/>
          <w:szCs w:val="24"/>
        </w:rPr>
        <w:t>Benedicto</w:t>
      </w:r>
      <w:r w:rsidRPr="005333DF">
        <w:rPr>
          <w:rFonts w:cs="Arial"/>
          <w:color w:val="000000"/>
          <w:szCs w:val="24"/>
        </w:rPr>
        <w:t xml:space="preserve"> da Silva Mello e término no Caminho para o Sítio dos </w:t>
      </w:r>
      <w:r w:rsidRPr="005333DF">
        <w:rPr>
          <w:rFonts w:cs="Arial"/>
          <w:color w:val="000000"/>
          <w:szCs w:val="24"/>
        </w:rPr>
        <w:t>Moutas</w:t>
      </w:r>
      <w:r w:rsidRPr="005333DF">
        <w:rPr>
          <w:rFonts w:cs="Arial"/>
          <w:color w:val="000000"/>
          <w:szCs w:val="24"/>
        </w:rPr>
        <w:t>, requerendo a sua aprovação e remessa à Excelentíssima Senhora Prefeita Municipal, de acordo com a Lei Orgânica do Município de Valinhos, consoante os seguintes termos.</w:t>
      </w:r>
    </w:p>
    <w:p w:rsidR="005333DF" w:rsidRPr="005333DF" w:rsidP="005333DF">
      <w:pPr>
        <w:spacing w:line="360" w:lineRule="auto"/>
        <w:rPr>
          <w:rFonts w:ascii="Times New Roman" w:hAnsi="Times New Roman"/>
          <w:szCs w:val="24"/>
        </w:rPr>
      </w:pPr>
    </w:p>
    <w:p w:rsidR="005333DF" w:rsidRPr="005333DF" w:rsidP="005333DF">
      <w:pPr>
        <w:spacing w:after="120" w:line="360" w:lineRule="auto"/>
        <w:ind w:firstLine="1276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> Justificativa:</w:t>
      </w:r>
    </w:p>
    <w:p w:rsidR="005333DF" w:rsidRPr="005333DF" w:rsidP="005333DF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Salvina</w:t>
      </w:r>
      <w:r w:rsidRPr="005333DF">
        <w:rPr>
          <w:rFonts w:cs="Arial"/>
          <w:color w:val="000000"/>
          <w:szCs w:val="24"/>
        </w:rPr>
        <w:t xml:space="preserve"> Jorge de Oliveira nasceu em </w:t>
      </w:r>
      <w:r w:rsidRPr="005333DF">
        <w:rPr>
          <w:rFonts w:cs="Arial"/>
          <w:color w:val="000000"/>
          <w:szCs w:val="24"/>
        </w:rPr>
        <w:t>Ibateguara</w:t>
      </w:r>
      <w:r w:rsidRPr="005333DF">
        <w:rPr>
          <w:rFonts w:cs="Arial"/>
          <w:color w:val="000000"/>
          <w:szCs w:val="24"/>
        </w:rPr>
        <w:t xml:space="preserve">- Alagoas, em 26 de fevereiro de 1913, se mudou para São Paulo em 1944. Casou-se com Julio Barbosa e teve quatro filhos, Jorge, Quitéria, </w:t>
      </w:r>
      <w:r w:rsidRPr="005333DF">
        <w:rPr>
          <w:rFonts w:cs="Arial"/>
          <w:color w:val="000000"/>
          <w:szCs w:val="24"/>
        </w:rPr>
        <w:t>Alaide</w:t>
      </w:r>
      <w:r w:rsidRPr="005333DF">
        <w:rPr>
          <w:rFonts w:cs="Arial"/>
          <w:color w:val="000000"/>
          <w:szCs w:val="24"/>
        </w:rPr>
        <w:t xml:space="preserve"> e Eliza. </w:t>
      </w:r>
    </w:p>
    <w:p w:rsidR="005333DF" w:rsidRPr="005333DF" w:rsidP="005333DF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 xml:space="preserve">Chegou ao bairro Jardim São Bento do Recreio em Valinhos - SP, em 30 de junho de 1962 aos 49 anos, </w:t>
      </w:r>
      <w:r w:rsidRPr="005333DF">
        <w:rPr>
          <w:rFonts w:cs="Arial"/>
          <w:color w:val="000000"/>
          <w:szCs w:val="24"/>
        </w:rPr>
        <w:t>Salvina</w:t>
      </w:r>
      <w:r w:rsidRPr="005333DF">
        <w:rPr>
          <w:rFonts w:cs="Arial"/>
          <w:color w:val="000000"/>
          <w:szCs w:val="24"/>
        </w:rPr>
        <w:t xml:space="preserve"> junto com sua família foi uma das primeiras moradoras do bairro, trabalhou por 10 anos na chácara da família </w:t>
      </w:r>
      <w:r w:rsidRPr="005333DF">
        <w:rPr>
          <w:rFonts w:cs="Arial"/>
          <w:color w:val="000000"/>
          <w:szCs w:val="24"/>
        </w:rPr>
        <w:t>Pucca</w:t>
      </w:r>
      <w:r w:rsidRPr="005333DF">
        <w:rPr>
          <w:rFonts w:cs="Arial"/>
          <w:color w:val="000000"/>
          <w:szCs w:val="24"/>
        </w:rPr>
        <w:t>, uma família bem conhecida no bairro.</w:t>
      </w:r>
    </w:p>
    <w:p w:rsidR="005333DF" w:rsidRPr="005333DF" w:rsidP="005333DF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Salvina</w:t>
      </w:r>
      <w:r w:rsidRPr="005333DF">
        <w:rPr>
          <w:rFonts w:cs="Arial"/>
          <w:color w:val="000000"/>
          <w:szCs w:val="24"/>
        </w:rPr>
        <w:t xml:space="preserve"> também era Parteira e Benzedeira do bairro, saia de madrugada para fazer os partos e retornava só no outro dia cedo depois que finalizava e como Benzedeira, ela recebia crianças e adultos em sua casa para benzer, atendia também os sócios do condomínio Clube de Campo Valinhos.</w:t>
      </w:r>
    </w:p>
    <w:p w:rsidR="005333DF" w:rsidRPr="005333DF" w:rsidP="005333DF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Seu esposo Julio ficou doente e faleceu no ano de 1973 aos 72 anos de idade.</w:t>
      </w:r>
    </w:p>
    <w:p w:rsidR="005333DF" w:rsidRPr="005333DF" w:rsidP="005333DF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Salvina</w:t>
      </w:r>
      <w:r w:rsidRPr="005333DF">
        <w:rPr>
          <w:rFonts w:cs="Arial"/>
          <w:color w:val="000000"/>
          <w:szCs w:val="24"/>
        </w:rPr>
        <w:t xml:space="preserve"> continuou sua história no bairro, fazendo muitos amigos e ajudando como podia aqueles que mais precisavam, ela faleceu em 13 de setembro </w:t>
      </w:r>
      <w:r w:rsidRPr="005333DF">
        <w:rPr>
          <w:rFonts w:cs="Arial"/>
          <w:color w:val="000000"/>
          <w:szCs w:val="24"/>
        </w:rPr>
        <w:t xml:space="preserve">de 1999 aos 86 anos, deixou </w:t>
      </w:r>
      <w:r w:rsidRPr="005333DF">
        <w:rPr>
          <w:rFonts w:cs="Arial"/>
          <w:color w:val="000000"/>
          <w:szCs w:val="24"/>
        </w:rPr>
        <w:t>4</w:t>
      </w:r>
      <w:r w:rsidRPr="005333DF">
        <w:rPr>
          <w:rFonts w:cs="Arial"/>
          <w:color w:val="000000"/>
          <w:szCs w:val="24"/>
        </w:rPr>
        <w:t xml:space="preserve"> (quatro) filhos, Jorge (in </w:t>
      </w:r>
      <w:r w:rsidRPr="005333DF">
        <w:rPr>
          <w:rFonts w:cs="Arial"/>
          <w:color w:val="000000"/>
          <w:szCs w:val="24"/>
        </w:rPr>
        <w:t>memoriam</w:t>
      </w:r>
      <w:r w:rsidRPr="005333DF">
        <w:rPr>
          <w:rFonts w:cs="Arial"/>
          <w:color w:val="000000"/>
          <w:szCs w:val="24"/>
        </w:rPr>
        <w:t>), Quitéria, Alaíde e Eliza.</w:t>
      </w:r>
    </w:p>
    <w:p w:rsidR="005333DF" w:rsidRPr="005333DF" w:rsidP="005333DF">
      <w:pPr>
        <w:spacing w:line="360" w:lineRule="auto"/>
        <w:ind w:firstLine="1134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Sepultada no cemitério São João Batista, permanecerá para sempre nesta cidade que sempre morou e que muito amava, deixando um legado e exemplo de vida a ser seguido.</w:t>
      </w:r>
    </w:p>
    <w:p w:rsidR="005333DF" w:rsidRPr="005333DF" w:rsidP="005333DF">
      <w:pPr>
        <w:spacing w:after="240" w:line="360" w:lineRule="auto"/>
        <w:rPr>
          <w:rFonts w:ascii="Times New Roman" w:hAnsi="Times New Roman"/>
          <w:szCs w:val="24"/>
        </w:rPr>
      </w:pPr>
    </w:p>
    <w:p w:rsidR="005333DF" w:rsidRPr="005333DF" w:rsidP="005333DF">
      <w:pPr>
        <w:shd w:val="clear" w:color="auto" w:fill="FFFFFF"/>
        <w:spacing w:line="360" w:lineRule="auto"/>
        <w:ind w:firstLine="1276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 xml:space="preserve">Diante do exposto, </w:t>
      </w:r>
      <w:r w:rsidRPr="005333DF">
        <w:rPr>
          <w:rFonts w:cs="Arial"/>
          <w:color w:val="000000"/>
          <w:szCs w:val="24"/>
        </w:rPr>
        <w:t>aguarda-se</w:t>
      </w:r>
      <w:r w:rsidRPr="005333DF">
        <w:rPr>
          <w:rFonts w:cs="Arial"/>
          <w:color w:val="000000"/>
          <w:szCs w:val="24"/>
        </w:rPr>
        <w:t xml:space="preserve"> dessa Egrégia Casa de Leis a devida apreciação e aprovação deste Projeto de Lei.</w:t>
      </w: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ab/>
      </w:r>
      <w:r w:rsidRPr="005333DF">
        <w:rPr>
          <w:rFonts w:cs="Arial"/>
          <w:color w:val="000000"/>
          <w:szCs w:val="24"/>
        </w:rPr>
        <w:tab/>
      </w:r>
    </w:p>
    <w:p w:rsidR="005333DF" w:rsidRPr="005333DF" w:rsidP="005333DF">
      <w:pPr>
        <w:rPr>
          <w:rFonts w:ascii="Times New Roman" w:hAnsi="Times New Roman"/>
          <w:szCs w:val="24"/>
        </w:rPr>
      </w:pPr>
    </w:p>
    <w:p w:rsidR="005333DF" w:rsidRPr="005333DF" w:rsidP="005333DF">
      <w:pPr>
        <w:spacing w:after="120"/>
        <w:ind w:firstLine="2835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Valinhos, 19 de janeiro de 2022.</w:t>
      </w:r>
    </w:p>
    <w:p w:rsidR="005333DF" w:rsidRPr="005333DF" w:rsidP="005333DF">
      <w:pPr>
        <w:spacing w:after="240"/>
        <w:rPr>
          <w:rFonts w:ascii="Times New Roman" w:hAnsi="Times New Roman"/>
          <w:szCs w:val="24"/>
        </w:rPr>
      </w:pPr>
    </w:p>
    <w:p w:rsidR="005333DF" w:rsidRPr="005333DF" w:rsidP="005333DF">
      <w:pPr>
        <w:jc w:val="center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>Franklin Duarte de Lima </w:t>
      </w:r>
    </w:p>
    <w:p w:rsidR="005333DF" w:rsidRPr="005333DF" w:rsidP="005333DF">
      <w:pPr>
        <w:jc w:val="center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Vereador </w:t>
      </w:r>
    </w:p>
    <w:p w:rsidR="005333DF" w:rsidRPr="005333DF" w:rsidP="005333DF">
      <w:pPr>
        <w:spacing w:after="240"/>
        <w:rPr>
          <w:rFonts w:ascii="Times New Roman" w:hAnsi="Times New Roman"/>
          <w:szCs w:val="24"/>
        </w:rPr>
      </w:pP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  <w:r w:rsidRPr="005333DF">
        <w:rPr>
          <w:rFonts w:ascii="Times New Roman" w:hAnsi="Times New Roman"/>
          <w:szCs w:val="24"/>
        </w:rPr>
        <w:br/>
      </w:r>
    </w:p>
    <w:p w:rsidR="005333DF" w:rsidRPr="005333DF" w:rsidP="005333DF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>Anexos:</w:t>
      </w:r>
    </w:p>
    <w:p w:rsidR="005333DF" w:rsidRPr="005333DF" w:rsidP="005333DF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1. Projeto de Lei; </w:t>
      </w:r>
    </w:p>
    <w:p w:rsidR="005333DF" w:rsidRPr="005333DF" w:rsidP="005333DF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2. Certidão de óbito;</w:t>
      </w:r>
    </w:p>
    <w:p w:rsidR="005333DF" w:rsidRPr="005333DF" w:rsidP="005333DF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3. Biografia; </w:t>
      </w:r>
    </w:p>
    <w:p w:rsidR="005333DF" w:rsidRPr="005333DF" w:rsidP="005333DF">
      <w:pPr>
        <w:shd w:val="clear" w:color="auto" w:fill="FFFFFF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4. Denominação de Rua;</w:t>
      </w:r>
    </w:p>
    <w:p w:rsidR="005333DF" w:rsidP="005333DF">
      <w:pPr>
        <w:shd w:val="clear" w:color="auto" w:fill="FFFFFF"/>
        <w:spacing w:after="161"/>
        <w:jc w:val="both"/>
        <w:rPr>
          <w:rFonts w:cs="Arial"/>
          <w:color w:val="000000"/>
          <w:szCs w:val="24"/>
        </w:rPr>
      </w:pPr>
      <w:r w:rsidRPr="005333DF">
        <w:rPr>
          <w:rFonts w:cs="Arial"/>
          <w:color w:val="000000"/>
          <w:szCs w:val="24"/>
        </w:rPr>
        <w:t>5. Croqui de Localização;</w:t>
      </w:r>
    </w:p>
    <w:p w:rsidR="005333DF" w:rsidP="005333DF">
      <w:pPr>
        <w:shd w:val="clear" w:color="auto" w:fill="FFFFFF"/>
        <w:spacing w:after="161"/>
        <w:jc w:val="both"/>
        <w:rPr>
          <w:rFonts w:cs="Arial"/>
          <w:color w:val="000000"/>
          <w:szCs w:val="24"/>
        </w:rPr>
      </w:pPr>
    </w:p>
    <w:p w:rsidR="005333DF" w:rsidP="005333DF">
      <w:pPr>
        <w:shd w:val="clear" w:color="auto" w:fill="FFFFFF"/>
        <w:spacing w:after="161"/>
        <w:jc w:val="both"/>
        <w:rPr>
          <w:rFonts w:cs="Arial"/>
          <w:color w:val="000000"/>
          <w:szCs w:val="24"/>
        </w:rPr>
      </w:pPr>
    </w:p>
    <w:p w:rsidR="005333DF" w:rsidP="005333DF">
      <w:pPr>
        <w:shd w:val="clear" w:color="auto" w:fill="FFFFFF"/>
        <w:spacing w:after="161"/>
        <w:jc w:val="both"/>
        <w:rPr>
          <w:rFonts w:cs="Arial"/>
          <w:color w:val="000000"/>
          <w:szCs w:val="24"/>
        </w:rPr>
      </w:pPr>
    </w:p>
    <w:p w:rsidR="005333DF" w:rsidRPr="005333DF" w:rsidP="005333DF">
      <w:pPr>
        <w:shd w:val="clear" w:color="auto" w:fill="FFFFFF"/>
        <w:spacing w:after="161"/>
        <w:jc w:val="both"/>
        <w:rPr>
          <w:rFonts w:ascii="Times New Roman" w:hAnsi="Times New Roman"/>
          <w:szCs w:val="24"/>
        </w:rPr>
      </w:pPr>
    </w:p>
    <w:p w:rsidR="005333DF" w:rsidRPr="005333DF" w:rsidP="005333DF">
      <w:pPr>
        <w:ind w:left="2835" w:hanging="1559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 xml:space="preserve">LEI Nº      </w:t>
      </w:r>
    </w:p>
    <w:p w:rsidR="005333DF" w:rsidRPr="005333DF" w:rsidP="005333DF">
      <w:pPr>
        <w:spacing w:after="240"/>
        <w:rPr>
          <w:rFonts w:ascii="Times New Roman" w:hAnsi="Times New Roman"/>
          <w:szCs w:val="24"/>
        </w:rPr>
      </w:pPr>
    </w:p>
    <w:p w:rsidR="005333DF" w:rsidRPr="005333DF" w:rsidP="005333DF">
      <w:pPr>
        <w:ind w:left="2835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>“Denomina ‘</w:t>
      </w:r>
      <w:r w:rsidRPr="005333DF">
        <w:rPr>
          <w:rFonts w:cs="Arial"/>
          <w:b/>
          <w:bCs/>
          <w:color w:val="000000"/>
          <w:szCs w:val="24"/>
        </w:rPr>
        <w:t>Salvina</w:t>
      </w:r>
      <w:r w:rsidRPr="005333DF">
        <w:rPr>
          <w:rFonts w:cs="Arial"/>
          <w:b/>
          <w:bCs/>
          <w:color w:val="000000"/>
          <w:szCs w:val="24"/>
        </w:rPr>
        <w:t xml:space="preserve"> Jorge de Oliveira’ a </w:t>
      </w:r>
      <w:r w:rsidRPr="005333DF">
        <w:rPr>
          <w:rFonts w:cs="Arial"/>
          <w:b/>
          <w:bCs/>
          <w:color w:val="000000"/>
          <w:szCs w:val="24"/>
        </w:rPr>
        <w:t>rua</w:t>
      </w:r>
      <w:r w:rsidRPr="005333DF">
        <w:rPr>
          <w:rFonts w:cs="Arial"/>
          <w:b/>
          <w:bCs/>
          <w:color w:val="000000"/>
          <w:szCs w:val="24"/>
        </w:rPr>
        <w:t xml:space="preserve"> </w:t>
      </w:r>
      <w:r w:rsidRPr="005333DF">
        <w:rPr>
          <w:rFonts w:cs="Arial"/>
          <w:b/>
          <w:bCs/>
          <w:color w:val="000000"/>
          <w:szCs w:val="24"/>
        </w:rPr>
        <w:t>Itaiú</w:t>
      </w:r>
      <w:r w:rsidRPr="005333DF">
        <w:rPr>
          <w:rFonts w:cs="Arial"/>
          <w:b/>
          <w:bCs/>
          <w:color w:val="000000"/>
          <w:szCs w:val="24"/>
        </w:rPr>
        <w:t xml:space="preserve"> do Loteamento Fazenda Hotel São Bento, bairro Jardim São Bento do Recreio, com início na rua </w:t>
      </w:r>
      <w:r w:rsidRPr="005333DF">
        <w:rPr>
          <w:rFonts w:cs="Arial"/>
          <w:b/>
          <w:bCs/>
          <w:color w:val="000000"/>
          <w:szCs w:val="24"/>
        </w:rPr>
        <w:t>Benedicto</w:t>
      </w:r>
      <w:r w:rsidRPr="005333DF">
        <w:rPr>
          <w:rFonts w:cs="Arial"/>
          <w:b/>
          <w:bCs/>
          <w:color w:val="000000"/>
          <w:szCs w:val="24"/>
        </w:rPr>
        <w:t xml:space="preserve"> da Silva Mello e término no caminho para o Sítio das </w:t>
      </w:r>
      <w:r w:rsidRPr="005333DF">
        <w:rPr>
          <w:rFonts w:cs="Arial"/>
          <w:b/>
          <w:bCs/>
          <w:color w:val="000000"/>
          <w:szCs w:val="24"/>
        </w:rPr>
        <w:t>Moutas</w:t>
      </w:r>
      <w:r w:rsidRPr="005333DF">
        <w:rPr>
          <w:rFonts w:cs="Arial"/>
          <w:b/>
          <w:bCs/>
          <w:color w:val="000000"/>
          <w:szCs w:val="24"/>
        </w:rPr>
        <w:t>”.</w:t>
      </w:r>
    </w:p>
    <w:p w:rsidR="005333DF" w:rsidRPr="005333DF" w:rsidP="005333DF">
      <w:pPr>
        <w:spacing w:after="240"/>
        <w:rPr>
          <w:rFonts w:ascii="Times New Roman" w:hAnsi="Times New Roman"/>
          <w:szCs w:val="24"/>
        </w:rPr>
      </w:pP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>                                 </w:t>
      </w:r>
      <w:r w:rsidRPr="005333DF">
        <w:rPr>
          <w:rFonts w:cs="Arial"/>
          <w:b/>
          <w:bCs/>
          <w:color w:val="000000"/>
          <w:szCs w:val="24"/>
        </w:rPr>
        <w:tab/>
        <w:t xml:space="preserve">LUCIMARA GODOY VILAS BOAS, </w:t>
      </w:r>
      <w:r w:rsidRPr="005333DF">
        <w:rPr>
          <w:rFonts w:cs="Arial"/>
          <w:color w:val="000000"/>
          <w:szCs w:val="24"/>
        </w:rPr>
        <w:t>Prefeita do Município</w:t>
      </w:r>
      <w:r w:rsidRPr="005333DF">
        <w:rPr>
          <w:rFonts w:cs="Arial"/>
          <w:b/>
          <w:bCs/>
          <w:color w:val="000000"/>
          <w:szCs w:val="24"/>
        </w:rPr>
        <w:t xml:space="preserve"> </w:t>
      </w:r>
      <w:r w:rsidRPr="005333DF">
        <w:rPr>
          <w:rFonts w:cs="Arial"/>
          <w:color w:val="000000"/>
          <w:szCs w:val="24"/>
        </w:rPr>
        <w:t>de Valinhos, no uso das atribuições que lhe são conferidas pelo artigo 80, inciso III, da Lei Orgânica do Município,</w:t>
      </w:r>
    </w:p>
    <w:p w:rsidR="005333DF" w:rsidRPr="005333DF" w:rsidP="005333DF">
      <w:pPr>
        <w:spacing w:after="240" w:line="360" w:lineRule="auto"/>
        <w:rPr>
          <w:rFonts w:ascii="Times New Roman" w:hAnsi="Times New Roman"/>
          <w:szCs w:val="24"/>
        </w:rPr>
      </w:pP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smallCaps/>
          <w:color w:val="000000"/>
          <w:szCs w:val="24"/>
        </w:rPr>
        <w:t>                                    </w:t>
      </w:r>
      <w:r w:rsidRPr="005333DF">
        <w:rPr>
          <w:rFonts w:cs="Arial"/>
          <w:b/>
          <w:bCs/>
          <w:smallCaps/>
          <w:color w:val="000000"/>
          <w:szCs w:val="24"/>
        </w:rPr>
        <w:tab/>
        <w:t xml:space="preserve"> FAZ SABER</w:t>
      </w:r>
      <w:r w:rsidRPr="005333DF">
        <w:rPr>
          <w:rFonts w:cs="Arial"/>
          <w:color w:val="000000"/>
          <w:szCs w:val="24"/>
        </w:rPr>
        <w:t xml:space="preserve"> que a Câmara Municipal aprovou e ela sanciona e promulga a seguinte Lei:</w:t>
      </w:r>
    </w:p>
    <w:p w:rsidR="005333DF" w:rsidRPr="005333DF" w:rsidP="005333DF">
      <w:pPr>
        <w:spacing w:line="360" w:lineRule="auto"/>
        <w:rPr>
          <w:rFonts w:ascii="Times New Roman" w:hAnsi="Times New Roman"/>
          <w:szCs w:val="24"/>
        </w:rPr>
      </w:pP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 xml:space="preserve">                                               Art. 1°. </w:t>
      </w:r>
      <w:r w:rsidRPr="005333DF">
        <w:rPr>
          <w:rFonts w:cs="Arial"/>
          <w:color w:val="000000"/>
          <w:szCs w:val="24"/>
        </w:rPr>
        <w:t>É</w:t>
      </w:r>
      <w:r w:rsidRPr="005333DF">
        <w:rPr>
          <w:rFonts w:cs="Arial"/>
          <w:b/>
          <w:bCs/>
          <w:color w:val="000000"/>
          <w:szCs w:val="24"/>
        </w:rPr>
        <w:t xml:space="preserve"> </w:t>
      </w:r>
      <w:r w:rsidRPr="005333DF">
        <w:rPr>
          <w:rFonts w:cs="Arial"/>
          <w:color w:val="000000"/>
          <w:szCs w:val="24"/>
        </w:rPr>
        <w:t>denominada</w:t>
      </w:r>
      <w:r w:rsidRPr="005333DF">
        <w:rPr>
          <w:rFonts w:cs="Arial"/>
          <w:b/>
          <w:bCs/>
          <w:color w:val="000000"/>
          <w:szCs w:val="24"/>
        </w:rPr>
        <w:t xml:space="preserve"> ‘</w:t>
      </w:r>
      <w:r w:rsidRPr="005333DF">
        <w:rPr>
          <w:rFonts w:cs="Arial"/>
          <w:b/>
          <w:bCs/>
          <w:color w:val="000000"/>
          <w:szCs w:val="24"/>
        </w:rPr>
        <w:t>Salvina</w:t>
      </w:r>
      <w:r w:rsidRPr="005333DF">
        <w:rPr>
          <w:rFonts w:cs="Arial"/>
          <w:b/>
          <w:bCs/>
          <w:color w:val="000000"/>
          <w:szCs w:val="24"/>
        </w:rPr>
        <w:t xml:space="preserve"> Jorge de Oliveira’ </w:t>
      </w:r>
      <w:r w:rsidRPr="005333DF">
        <w:rPr>
          <w:rFonts w:cs="Arial"/>
          <w:color w:val="000000"/>
          <w:szCs w:val="24"/>
        </w:rPr>
        <w:t xml:space="preserve">a </w:t>
      </w:r>
      <w:r w:rsidRPr="005333DF">
        <w:rPr>
          <w:rFonts w:cs="Arial"/>
          <w:color w:val="000000"/>
          <w:szCs w:val="24"/>
        </w:rPr>
        <w:t>rua</w:t>
      </w:r>
      <w:r w:rsidRPr="005333DF">
        <w:rPr>
          <w:rFonts w:cs="Arial"/>
          <w:color w:val="000000"/>
          <w:szCs w:val="24"/>
        </w:rPr>
        <w:t xml:space="preserve"> </w:t>
      </w:r>
      <w:r w:rsidRPr="005333DF">
        <w:rPr>
          <w:rFonts w:cs="Arial"/>
          <w:color w:val="000000"/>
          <w:szCs w:val="24"/>
        </w:rPr>
        <w:t>Itaiú</w:t>
      </w:r>
      <w:r w:rsidRPr="005333DF">
        <w:rPr>
          <w:rFonts w:cs="Arial"/>
          <w:color w:val="000000"/>
          <w:szCs w:val="24"/>
        </w:rPr>
        <w:t xml:space="preserve">, do Loteamento Fazenda Hotel São Bento, Bairro Jardim São Bento do Recreio, com inicio na rua </w:t>
      </w:r>
      <w:r w:rsidRPr="005333DF">
        <w:rPr>
          <w:rFonts w:cs="Arial"/>
          <w:color w:val="000000"/>
          <w:szCs w:val="24"/>
        </w:rPr>
        <w:t>Benedicto</w:t>
      </w:r>
      <w:r w:rsidRPr="005333DF">
        <w:rPr>
          <w:rFonts w:cs="Arial"/>
          <w:color w:val="000000"/>
          <w:szCs w:val="24"/>
        </w:rPr>
        <w:t xml:space="preserve"> da Silva Mello e término no Caminho para o Sítio dos </w:t>
      </w:r>
      <w:r w:rsidRPr="005333DF">
        <w:rPr>
          <w:rFonts w:cs="Arial"/>
          <w:color w:val="000000"/>
          <w:szCs w:val="24"/>
        </w:rPr>
        <w:t>Moutas</w:t>
      </w:r>
      <w:r w:rsidRPr="005333DF">
        <w:rPr>
          <w:rFonts w:cs="Arial"/>
          <w:color w:val="000000"/>
          <w:szCs w:val="24"/>
        </w:rPr>
        <w:t>.           </w:t>
      </w: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                                       </w:t>
      </w: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                                              </w:t>
      </w:r>
      <w:r w:rsidRPr="005333DF">
        <w:rPr>
          <w:rFonts w:cs="Arial"/>
          <w:b/>
          <w:bCs/>
          <w:color w:val="000000"/>
          <w:szCs w:val="24"/>
        </w:rPr>
        <w:t>Art. 2°.</w:t>
      </w:r>
      <w:r w:rsidRPr="005333DF">
        <w:rPr>
          <w:rFonts w:cs="Arial"/>
          <w:color w:val="000000"/>
          <w:szCs w:val="24"/>
        </w:rPr>
        <w:t xml:space="preserve"> Esta Lei entra em vigor na data de sua publicação.</w:t>
      </w:r>
    </w:p>
    <w:p w:rsidR="005333DF" w:rsidRPr="005333DF" w:rsidP="005333DF">
      <w:pPr>
        <w:spacing w:line="360" w:lineRule="auto"/>
        <w:rPr>
          <w:rFonts w:ascii="Times New Roman" w:hAnsi="Times New Roman"/>
          <w:szCs w:val="24"/>
        </w:rPr>
      </w:pP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ab/>
        <w:t>Prefeitura do Município de Valinhos,</w:t>
      </w:r>
    </w:p>
    <w:p w:rsidR="005333DF" w:rsidRPr="005333DF" w:rsidP="005333DF">
      <w:pPr>
        <w:spacing w:line="360" w:lineRule="auto"/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ab/>
      </w:r>
      <w:r w:rsidRPr="005333DF">
        <w:rPr>
          <w:rFonts w:cs="Arial"/>
          <w:color w:val="000000"/>
          <w:szCs w:val="24"/>
        </w:rPr>
        <w:t>aos</w:t>
      </w:r>
      <w:r w:rsidRPr="005333DF">
        <w:rPr>
          <w:rFonts w:cs="Arial"/>
          <w:color w:val="000000"/>
          <w:szCs w:val="24"/>
        </w:rPr>
        <w:t> </w:t>
      </w:r>
    </w:p>
    <w:p w:rsidR="005333DF" w:rsidRPr="005333DF" w:rsidP="005333DF">
      <w:pPr>
        <w:spacing w:after="240"/>
        <w:rPr>
          <w:rFonts w:ascii="Times New Roman" w:hAnsi="Times New Roman"/>
          <w:szCs w:val="24"/>
        </w:rPr>
      </w:pPr>
    </w:p>
    <w:p w:rsidR="005333DF" w:rsidRPr="005333DF" w:rsidP="005333DF">
      <w:pPr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color w:val="000000"/>
          <w:szCs w:val="24"/>
        </w:rPr>
        <w:t>                                                   </w:t>
      </w:r>
      <w:r w:rsidRPr="005333DF">
        <w:rPr>
          <w:rFonts w:cs="Arial"/>
          <w:b/>
          <w:bCs/>
          <w:color w:val="000000"/>
          <w:szCs w:val="24"/>
        </w:rPr>
        <w:t>LUCIMARA GODOY VILAS BOAS</w:t>
      </w:r>
    </w:p>
    <w:p w:rsidR="005333DF" w:rsidRPr="005333DF" w:rsidP="005333DF">
      <w:pPr>
        <w:jc w:val="both"/>
        <w:rPr>
          <w:rFonts w:ascii="Times New Roman" w:hAnsi="Times New Roman"/>
          <w:szCs w:val="24"/>
        </w:rPr>
      </w:pPr>
      <w:r w:rsidRPr="005333DF">
        <w:rPr>
          <w:rFonts w:cs="Arial"/>
          <w:b/>
          <w:bCs/>
          <w:color w:val="000000"/>
          <w:szCs w:val="24"/>
        </w:rPr>
        <w:t>                                                   </w:t>
      </w:r>
      <w:r>
        <w:rPr>
          <w:rFonts w:cs="Arial"/>
          <w:b/>
          <w:bCs/>
          <w:color w:val="000000"/>
          <w:szCs w:val="24"/>
        </w:rPr>
        <w:t xml:space="preserve"> </w:t>
      </w:r>
      <w:r w:rsidRPr="005333DF">
        <w:rPr>
          <w:rFonts w:cs="Arial"/>
          <w:b/>
          <w:bCs/>
          <w:color w:val="000000"/>
          <w:szCs w:val="24"/>
        </w:rPr>
        <w:t xml:space="preserve"> Prefeita Municipal </w:t>
      </w:r>
      <w:r w:rsidRPr="005333DF">
        <w:rPr>
          <w:rFonts w:cs="Arial"/>
          <w:b/>
          <w:bCs/>
          <w:color w:val="000000"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A4E0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A4E02">
      <w:rPr>
        <w:rFonts w:cs="Arial"/>
        <w:b/>
        <w:sz w:val="18"/>
        <w:szCs w:val="18"/>
      </w:rPr>
      <w:fldChar w:fldCharType="separate"/>
    </w:r>
    <w:r w:rsidR="005333DF">
      <w:rPr>
        <w:rFonts w:cs="Arial"/>
        <w:b/>
        <w:noProof/>
        <w:sz w:val="18"/>
        <w:szCs w:val="18"/>
      </w:rPr>
      <w:t>3</w:t>
    </w:r>
    <w:r w:rsidR="00AA4E0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5333DF">
      <w:rPr>
        <w:rFonts w:cs="Arial"/>
        <w:b/>
        <w:noProof/>
        <w:sz w:val="18"/>
        <w:szCs w:val="18"/>
      </w:rPr>
      <w:t>3</w:t>
    </w:r>
    <w:r w:rsidR="005333DF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A4E0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A4E02">
      <w:rPr>
        <w:rFonts w:cs="Arial"/>
        <w:b/>
        <w:sz w:val="18"/>
        <w:szCs w:val="18"/>
      </w:rPr>
      <w:fldChar w:fldCharType="separate"/>
    </w:r>
    <w:r w:rsidR="005333DF">
      <w:rPr>
        <w:rFonts w:cs="Arial"/>
        <w:b/>
        <w:noProof/>
        <w:sz w:val="18"/>
        <w:szCs w:val="18"/>
      </w:rPr>
      <w:t>1</w:t>
    </w:r>
    <w:r w:rsidR="00AA4E0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5333DF">
      <w:rPr>
        <w:rFonts w:cs="Arial"/>
        <w:b/>
        <w:noProof/>
        <w:sz w:val="18"/>
        <w:szCs w:val="18"/>
      </w:rPr>
      <w:t>3</w:t>
    </w:r>
    <w:r w:rsidR="005333DF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653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4410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588/2022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4064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1937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588/2022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27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33DF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A4E02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E205BF"/>
    <w:rsid w:val="00E37567"/>
    <w:rsid w:val="00E747C8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33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533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2022-02-14T19:39:17Z</cp:lastPrinted>
  <dcterms:created xsi:type="dcterms:W3CDTF">2022-01-31T14:36:00Z</dcterms:created>
  <dcterms:modified xsi:type="dcterms:W3CDTF">2022-01-31T14:36:00Z</dcterms:modified>
</cp:coreProperties>
</file>