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1.0 -->
  <w:body>
    <w:p w:rsidR="005C7621" w:rsidRPr="006A4063" w:rsidP="00A04FF1">
      <w:pPr>
        <w:jc w:val="both"/>
        <w:rPr>
          <w:rFonts w:cs="Arial"/>
          <w:b/>
          <w:sz w:val="28"/>
          <w:szCs w:val="24"/>
        </w:rPr>
      </w:pPr>
      <w:bookmarkStart w:id="0" w:name="_GoBack"/>
      <w:bookmarkEnd w:id="0"/>
    </w:p>
    <w:p w:rsidR="005C7621" w:rsidRPr="006A4063" w:rsidP="00A04FF1">
      <w:pPr>
        <w:widowControl w:val="0"/>
        <w:tabs>
          <w:tab w:val="left" w:pos="1741"/>
        </w:tabs>
        <w:jc w:val="both"/>
        <w:rPr>
          <w:rFonts w:cs="Arial"/>
          <w:b/>
          <w:bCs/>
          <w:szCs w:val="24"/>
        </w:rPr>
      </w:pPr>
    </w:p>
    <w:p w:rsidR="00455FF4" w:rsidRPr="006A4063" w:rsidP="00A04FF1">
      <w:pPr>
        <w:widowControl w:val="0"/>
        <w:jc w:val="both"/>
        <w:rPr>
          <w:rFonts w:cs="Arial"/>
          <w:b/>
          <w:bCs/>
          <w:szCs w:val="24"/>
        </w:rPr>
      </w:pPr>
    </w:p>
    <w:p w:rsidR="00A04FF1" w:rsidRPr="006A4063" w:rsidP="00A04FF1">
      <w:pPr>
        <w:widowControl w:val="0"/>
        <w:jc w:val="both"/>
        <w:rPr>
          <w:rFonts w:cs="Arial"/>
          <w:b/>
          <w:bCs/>
          <w:szCs w:val="24"/>
        </w:rPr>
      </w:pPr>
      <w:r w:rsidRPr="006A4063">
        <w:rPr>
          <w:rFonts w:cs="Arial"/>
          <w:b/>
          <w:bCs/>
          <w:szCs w:val="24"/>
        </w:rPr>
        <w:t>Senhor Presidente,</w:t>
      </w:r>
    </w:p>
    <w:p w:rsidR="005C7621" w:rsidRPr="006A4063" w:rsidP="00A04FF1">
      <w:pPr>
        <w:widowControl w:val="0"/>
        <w:jc w:val="both"/>
        <w:rPr>
          <w:rFonts w:cs="Arial"/>
          <w:b/>
          <w:bCs/>
          <w:szCs w:val="24"/>
        </w:rPr>
      </w:pPr>
      <w:r w:rsidRPr="006A4063">
        <w:rPr>
          <w:rFonts w:cs="Arial"/>
          <w:b/>
          <w:bCs/>
          <w:szCs w:val="24"/>
        </w:rPr>
        <w:t>Senhores Vereadores</w:t>
      </w:r>
      <w:r w:rsidRPr="006A4063" w:rsidR="0068721F">
        <w:rPr>
          <w:rFonts w:cs="Arial"/>
          <w:b/>
          <w:bCs/>
          <w:szCs w:val="24"/>
        </w:rPr>
        <w:t>,</w:t>
      </w:r>
    </w:p>
    <w:p w:rsidR="004E493C" w:rsidRPr="006A4063" w:rsidP="004E493C">
      <w:pPr>
        <w:widowControl w:val="0"/>
        <w:spacing w:line="360" w:lineRule="auto"/>
        <w:jc w:val="both"/>
        <w:rPr>
          <w:rFonts w:cs="Arial"/>
          <w:bCs/>
          <w:szCs w:val="24"/>
        </w:rPr>
      </w:pPr>
    </w:p>
    <w:p w:rsidR="0080458F" w:rsidRPr="006A4063" w:rsidP="00AE69C4">
      <w:pPr>
        <w:widowControl w:val="0"/>
        <w:spacing w:line="360" w:lineRule="auto"/>
        <w:ind w:firstLine="2835"/>
        <w:jc w:val="both"/>
        <w:rPr>
          <w:rFonts w:cs="Arial"/>
          <w:bCs/>
          <w:szCs w:val="24"/>
        </w:rPr>
      </w:pPr>
    </w:p>
    <w:p w:rsidR="00A04FF1" w:rsidRPr="006A4063" w:rsidP="0080458F">
      <w:pPr>
        <w:widowControl w:val="0"/>
        <w:spacing w:line="360" w:lineRule="auto"/>
        <w:ind w:firstLine="2835"/>
        <w:jc w:val="both"/>
        <w:rPr>
          <w:rFonts w:cs="Arial"/>
          <w:bCs/>
          <w:szCs w:val="24"/>
        </w:rPr>
      </w:pPr>
      <w:r>
        <w:rPr>
          <w:rFonts w:cs="Arial"/>
          <w:bCs/>
          <w:szCs w:val="24"/>
        </w:rPr>
        <w:t>A Vereadora Mônica Morandi</w:t>
      </w:r>
      <w:r w:rsidRPr="006A4063" w:rsidR="0080458F">
        <w:rPr>
          <w:rFonts w:cs="Arial"/>
          <w:bCs/>
          <w:szCs w:val="24"/>
        </w:rPr>
        <w:t xml:space="preserve"> que subscreve</w:t>
      </w:r>
      <w:r w:rsidR="006327A9">
        <w:rPr>
          <w:rFonts w:cs="Arial"/>
          <w:bCs/>
          <w:szCs w:val="24"/>
        </w:rPr>
        <w:t>,</w:t>
      </w:r>
      <w:r>
        <w:rPr>
          <w:rFonts w:cs="Arial"/>
          <w:bCs/>
          <w:szCs w:val="24"/>
        </w:rPr>
        <w:t xml:space="preserve"> </w:t>
      </w:r>
      <w:r w:rsidR="006327A9">
        <w:rPr>
          <w:rFonts w:cs="Arial"/>
          <w:bCs/>
          <w:szCs w:val="24"/>
        </w:rPr>
        <w:t xml:space="preserve">apresenta </w:t>
      </w:r>
      <w:r w:rsidRPr="006A4063" w:rsidR="0080458F">
        <w:rPr>
          <w:rFonts w:cs="Arial"/>
          <w:bCs/>
          <w:szCs w:val="24"/>
        </w:rPr>
        <w:t xml:space="preserve">nos termos regimentais, para a devida apreciação e votação </w:t>
      </w:r>
      <w:r w:rsidRPr="006A4063" w:rsidR="00515C6C">
        <w:rPr>
          <w:rFonts w:cs="Arial"/>
          <w:bCs/>
          <w:szCs w:val="24"/>
        </w:rPr>
        <w:t xml:space="preserve">em Plenário, </w:t>
      </w:r>
      <w:r w:rsidRPr="006A4063" w:rsidR="0080458F">
        <w:rPr>
          <w:rFonts w:cs="Arial"/>
          <w:bCs/>
          <w:szCs w:val="24"/>
        </w:rPr>
        <w:t>o presente Projeto de Lei, que</w:t>
      </w:r>
      <w:r>
        <w:rPr>
          <w:rFonts w:cs="Arial"/>
          <w:bCs/>
          <w:szCs w:val="24"/>
        </w:rPr>
        <w:t xml:space="preserve"> </w:t>
      </w:r>
      <w:r w:rsidRPr="00E12550">
        <w:rPr>
          <w:rFonts w:cs="Arial"/>
          <w:b/>
          <w:bCs/>
          <w:szCs w:val="24"/>
        </w:rPr>
        <w:t>Dispõe sobre a obrigatoriedade de informação ao Legislativo sobre alterações nas tarifas do Serviço de Transporte Público de Passageiros do Município de Valinhos</w:t>
      </w:r>
      <w:r w:rsidRPr="006A4063" w:rsidR="0080458F">
        <w:rPr>
          <w:rFonts w:cs="Arial"/>
          <w:bCs/>
          <w:szCs w:val="24"/>
        </w:rPr>
        <w:t>, nos seguintes termos.</w:t>
      </w:r>
    </w:p>
    <w:p w:rsidR="0080458F" w:rsidRPr="006A4063" w:rsidP="00AE69C4">
      <w:pPr>
        <w:widowControl w:val="0"/>
        <w:spacing w:line="360" w:lineRule="auto"/>
        <w:ind w:firstLine="2835"/>
        <w:jc w:val="both"/>
        <w:rPr>
          <w:rFonts w:cs="Arial"/>
          <w:bCs/>
          <w:szCs w:val="24"/>
        </w:rPr>
      </w:pPr>
    </w:p>
    <w:p w:rsidR="0080458F" w:rsidRPr="006A4063" w:rsidP="0080458F">
      <w:pPr>
        <w:widowControl w:val="0"/>
        <w:spacing w:line="360" w:lineRule="auto"/>
        <w:jc w:val="both"/>
        <w:rPr>
          <w:rFonts w:cs="Arial"/>
          <w:b/>
          <w:bCs/>
          <w:szCs w:val="24"/>
        </w:rPr>
      </w:pPr>
      <w:r w:rsidRPr="006A4063">
        <w:rPr>
          <w:rFonts w:cs="Arial"/>
          <w:b/>
          <w:bCs/>
          <w:szCs w:val="24"/>
        </w:rPr>
        <w:t>Justificativa</w:t>
      </w:r>
    </w:p>
    <w:p w:rsidR="004E493C" w:rsidRPr="006A4063" w:rsidP="00AE69C4">
      <w:pPr>
        <w:widowControl w:val="0"/>
        <w:spacing w:line="360" w:lineRule="auto"/>
        <w:ind w:firstLine="2835"/>
        <w:jc w:val="both"/>
        <w:rPr>
          <w:rFonts w:cs="Arial"/>
          <w:bCs/>
          <w:szCs w:val="24"/>
        </w:rPr>
      </w:pPr>
    </w:p>
    <w:p w:rsidR="0080458F" w:rsidP="00AE69C4">
      <w:pPr>
        <w:widowControl w:val="0"/>
        <w:spacing w:line="360" w:lineRule="auto"/>
        <w:ind w:firstLine="2835"/>
        <w:jc w:val="both"/>
        <w:rPr>
          <w:rFonts w:cs="Arial"/>
          <w:bCs/>
          <w:szCs w:val="24"/>
        </w:rPr>
      </w:pPr>
      <w:r>
        <w:rPr>
          <w:rFonts w:cs="Arial"/>
          <w:bCs/>
          <w:szCs w:val="24"/>
        </w:rPr>
        <w:t xml:space="preserve">Inicialmente, é imprescindível ressaltar que a proposta aqui elencada, possui previsão legal na </w:t>
      </w:r>
      <w:r w:rsidR="00330A51">
        <w:rPr>
          <w:rFonts w:cs="Arial"/>
          <w:bCs/>
          <w:szCs w:val="24"/>
        </w:rPr>
        <w:t>Constituição Federal, em seu Art. 5º, que trata</w:t>
      </w:r>
      <w:r w:rsidR="006327A9">
        <w:rPr>
          <w:rFonts w:cs="Arial"/>
          <w:bCs/>
          <w:szCs w:val="24"/>
        </w:rPr>
        <w:t xml:space="preserve"> </w:t>
      </w:r>
      <w:r w:rsidR="00330A51">
        <w:rPr>
          <w:rFonts w:cs="Arial"/>
          <w:bCs/>
          <w:szCs w:val="24"/>
        </w:rPr>
        <w:t>dos direitos e garantias fundamentais, tanto individuais, quanto coletivos. Conforme a Carta Magna, todos têm direito a receber dos órgãos públicos, informações de seu interesse particular, ou de interesse coletivo ou geral. Dessa forma, a CF/88 assegura o direito geral de informação, vejamos:</w:t>
      </w:r>
    </w:p>
    <w:p w:rsidR="00330A51" w:rsidRPr="006327A9" w:rsidP="00AE69C4">
      <w:pPr>
        <w:widowControl w:val="0"/>
        <w:spacing w:line="360" w:lineRule="auto"/>
        <w:ind w:firstLine="2835"/>
        <w:jc w:val="both"/>
        <w:rPr>
          <w:rFonts w:cs="Arial"/>
          <w:bCs/>
          <w:szCs w:val="24"/>
        </w:rPr>
      </w:pPr>
    </w:p>
    <w:p w:rsidR="0080458F" w:rsidRPr="006327A9" w:rsidP="00330A51">
      <w:pPr>
        <w:ind w:firstLine="2835"/>
        <w:jc w:val="both"/>
        <w:rPr>
          <w:rFonts w:cs="Arial"/>
          <w:color w:val="000000"/>
          <w:sz w:val="20"/>
          <w:shd w:val="clear" w:color="auto" w:fill="FFFFFF"/>
        </w:rPr>
      </w:pPr>
      <w:r w:rsidRPr="006327A9">
        <w:rPr>
          <w:rFonts w:cs="Arial"/>
          <w:color w:val="000000"/>
          <w:sz w:val="20"/>
          <w:shd w:val="clear" w:color="auto" w:fill="FFFFFF"/>
        </w:rPr>
        <w:t>Art. 5º</w:t>
      </w:r>
      <w:r w:rsidR="006327A9">
        <w:rPr>
          <w:rFonts w:cs="Arial"/>
          <w:color w:val="000000"/>
          <w:sz w:val="20"/>
          <w:shd w:val="clear" w:color="auto" w:fill="FFFFFF"/>
        </w:rPr>
        <w:t xml:space="preserve"> -</w:t>
      </w:r>
      <w:r w:rsidRPr="006327A9">
        <w:rPr>
          <w:rFonts w:cs="Arial"/>
          <w:color w:val="000000"/>
          <w:sz w:val="20"/>
          <w:shd w:val="clear" w:color="auto" w:fill="FFFFFF"/>
        </w:rPr>
        <w:t xml:space="preserve"> Todos são iguais perante a lei, sem distinção de qualquer natureza, garantindo-se aos brasileiros e aos estrangeiros residentes no País a inviolabilidade do direito à vida, à liberdade, à igualdade, à segurança e à propriedade, nos termos seguintes:</w:t>
      </w:r>
    </w:p>
    <w:p w:rsidR="00330A51" w:rsidRPr="006327A9" w:rsidP="00330A51">
      <w:pPr>
        <w:ind w:firstLine="2835"/>
        <w:jc w:val="both"/>
        <w:rPr>
          <w:rFonts w:cs="Arial"/>
          <w:color w:val="000000"/>
          <w:sz w:val="20"/>
          <w:shd w:val="clear" w:color="auto" w:fill="FFFFFF"/>
        </w:rPr>
      </w:pPr>
    </w:p>
    <w:p w:rsidR="00330A51" w:rsidRPr="006327A9" w:rsidP="00330A51">
      <w:pPr>
        <w:ind w:firstLine="2835"/>
        <w:jc w:val="both"/>
        <w:rPr>
          <w:rFonts w:cs="Arial"/>
          <w:sz w:val="20"/>
          <w:shd w:val="clear" w:color="auto" w:fill="FFFFFF"/>
        </w:rPr>
      </w:pPr>
      <w:r w:rsidRPr="006327A9">
        <w:rPr>
          <w:rFonts w:cs="Arial"/>
          <w:sz w:val="20"/>
          <w:shd w:val="clear" w:color="auto" w:fill="FFFFFF"/>
        </w:rPr>
        <w:t>XXXIII -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w:t>
      </w:r>
      <w:r w:rsidRPr="006327A9" w:rsidR="0026628E">
        <w:rPr>
          <w:rFonts w:cs="Arial"/>
          <w:sz w:val="20"/>
          <w:shd w:val="clear" w:color="auto" w:fill="FFFFFF"/>
        </w:rPr>
        <w:t>.</w:t>
      </w:r>
    </w:p>
    <w:p w:rsidR="0026628E" w:rsidRPr="006327A9" w:rsidP="00330A51">
      <w:pPr>
        <w:ind w:firstLine="2835"/>
        <w:jc w:val="both"/>
        <w:rPr>
          <w:rFonts w:cs="Arial"/>
          <w:szCs w:val="24"/>
          <w:shd w:val="clear" w:color="auto" w:fill="FFFFFF"/>
        </w:rPr>
      </w:pPr>
    </w:p>
    <w:p w:rsidR="0026628E" w:rsidRPr="006327A9" w:rsidP="006327A9">
      <w:pPr>
        <w:spacing w:line="276" w:lineRule="auto"/>
        <w:ind w:firstLine="2835"/>
        <w:jc w:val="both"/>
        <w:rPr>
          <w:rFonts w:cs="Arial"/>
          <w:szCs w:val="24"/>
          <w:shd w:val="clear" w:color="auto" w:fill="FFFFFF"/>
        </w:rPr>
      </w:pPr>
      <w:r w:rsidRPr="006327A9">
        <w:rPr>
          <w:rFonts w:cs="Arial"/>
          <w:szCs w:val="24"/>
          <w:shd w:val="clear" w:color="auto" w:fill="FFFFFF"/>
        </w:rPr>
        <w:t>Outrossim, também encontra respaldo no princípio da publicidade nos termos do art. 37 da Constituição Federal:</w:t>
      </w:r>
    </w:p>
    <w:p w:rsidR="0026628E" w:rsidRPr="006327A9" w:rsidP="006327A9">
      <w:pPr>
        <w:spacing w:line="276" w:lineRule="auto"/>
        <w:ind w:firstLine="2835"/>
        <w:jc w:val="both"/>
        <w:rPr>
          <w:rFonts w:cs="Arial"/>
          <w:szCs w:val="24"/>
          <w:shd w:val="clear" w:color="auto" w:fill="FFFFFF"/>
        </w:rPr>
      </w:pPr>
    </w:p>
    <w:p w:rsidR="0026628E" w:rsidRPr="006327A9" w:rsidP="006327A9">
      <w:pPr>
        <w:spacing w:line="276" w:lineRule="auto"/>
        <w:ind w:firstLine="2835"/>
        <w:jc w:val="both"/>
        <w:rPr>
          <w:rFonts w:cs="Arial"/>
          <w:color w:val="000000"/>
          <w:sz w:val="20"/>
          <w:shd w:val="clear" w:color="auto" w:fill="FFFFFF"/>
        </w:rPr>
      </w:pPr>
      <w:r w:rsidRPr="006327A9">
        <w:rPr>
          <w:rFonts w:cs="Arial"/>
          <w:color w:val="000000"/>
          <w:sz w:val="20"/>
          <w:shd w:val="clear" w:color="auto" w:fill="FFFFFF"/>
        </w:rPr>
        <w:t>Art. 37. A administração pública direta e indireta de qualquer dos Poderes da União, dos Estados, do Distrito Federal e dos Municípios obedecerá aos princípios de legalidade, impessoalidade, moralidade, publicidade e eficiência e, também, ao seguinte:   </w:t>
      </w:r>
    </w:p>
    <w:p w:rsidR="0026628E" w:rsidRPr="006327A9" w:rsidP="006327A9">
      <w:pPr>
        <w:spacing w:line="276" w:lineRule="auto"/>
        <w:ind w:firstLine="2835"/>
        <w:jc w:val="both"/>
        <w:rPr>
          <w:rFonts w:cs="Arial"/>
          <w:color w:val="000000"/>
          <w:sz w:val="20"/>
          <w:shd w:val="clear" w:color="auto" w:fill="FFFFFF"/>
        </w:rPr>
      </w:pPr>
    </w:p>
    <w:p w:rsidR="0026628E" w:rsidP="006327A9">
      <w:pPr>
        <w:spacing w:line="276" w:lineRule="auto"/>
        <w:ind w:firstLine="2835"/>
        <w:jc w:val="both"/>
        <w:rPr>
          <w:rFonts w:cs="Arial"/>
          <w:color w:val="000000"/>
          <w:sz w:val="20"/>
          <w:shd w:val="clear" w:color="auto" w:fill="FFFFFF"/>
        </w:rPr>
      </w:pPr>
      <w:r w:rsidRPr="006327A9">
        <w:rPr>
          <w:rFonts w:cs="Arial"/>
          <w:color w:val="000000"/>
          <w:sz w:val="20"/>
          <w:shd w:val="clear" w:color="auto" w:fill="FFFFFF"/>
        </w:rPr>
        <w:t>§ 3º A lei disciplinará as formas de participação do usuário na administração pública direta e indireta, regulando especialmente: </w:t>
      </w:r>
    </w:p>
    <w:p w:rsidR="00E83F50" w:rsidRPr="006327A9" w:rsidP="006327A9">
      <w:pPr>
        <w:spacing w:line="276" w:lineRule="auto"/>
        <w:ind w:firstLine="2835"/>
        <w:jc w:val="both"/>
        <w:rPr>
          <w:rFonts w:cs="Arial"/>
          <w:color w:val="000000"/>
          <w:sz w:val="20"/>
          <w:shd w:val="clear" w:color="auto" w:fill="FFFFFF"/>
        </w:rPr>
      </w:pPr>
    </w:p>
    <w:p w:rsidR="0026628E" w:rsidRPr="006327A9" w:rsidP="006327A9">
      <w:pPr>
        <w:spacing w:line="276" w:lineRule="auto"/>
        <w:ind w:firstLine="2835"/>
        <w:jc w:val="both"/>
        <w:rPr>
          <w:rFonts w:cs="Arial"/>
          <w:color w:val="000000"/>
          <w:sz w:val="20"/>
          <w:shd w:val="clear" w:color="auto" w:fill="FFFFFF"/>
        </w:rPr>
      </w:pPr>
      <w:r w:rsidRPr="006327A9">
        <w:rPr>
          <w:rFonts w:cs="Arial"/>
          <w:color w:val="000000"/>
          <w:sz w:val="20"/>
          <w:shd w:val="clear" w:color="auto" w:fill="FFFFFF"/>
        </w:rPr>
        <w:t>II - o acesso dos usuários a registros administrativos e a</w:t>
      </w:r>
      <w:r w:rsidR="00E83F50">
        <w:rPr>
          <w:rFonts w:cs="Arial"/>
          <w:color w:val="000000"/>
          <w:sz w:val="20"/>
          <w:shd w:val="clear" w:color="auto" w:fill="FFFFFF"/>
        </w:rPr>
        <w:t>s</w:t>
      </w:r>
      <w:r w:rsidRPr="006327A9">
        <w:rPr>
          <w:rFonts w:cs="Arial"/>
          <w:color w:val="000000"/>
          <w:sz w:val="20"/>
          <w:shd w:val="clear" w:color="auto" w:fill="FFFFFF"/>
        </w:rPr>
        <w:t xml:space="preserve"> informações sobre atos de governo, observado o disposto no art. 5º, X e XXXIII</w:t>
      </w:r>
      <w:r w:rsidRPr="006327A9" w:rsidR="00D96B6A">
        <w:rPr>
          <w:rFonts w:cs="Arial"/>
          <w:color w:val="000000"/>
          <w:sz w:val="20"/>
          <w:shd w:val="clear" w:color="auto" w:fill="FFFFFF"/>
        </w:rPr>
        <w:t>.</w:t>
      </w:r>
    </w:p>
    <w:p w:rsidR="00D96B6A" w:rsidP="006327A9">
      <w:pPr>
        <w:spacing w:line="276" w:lineRule="auto"/>
        <w:ind w:firstLine="2835"/>
        <w:jc w:val="both"/>
        <w:rPr>
          <w:rFonts w:cs="Arial"/>
          <w:b/>
          <w:color w:val="000000"/>
          <w:szCs w:val="24"/>
          <w:shd w:val="clear" w:color="auto" w:fill="FFFFFF"/>
        </w:rPr>
      </w:pPr>
    </w:p>
    <w:p w:rsidR="00D96B6A" w:rsidP="006327A9">
      <w:pPr>
        <w:spacing w:line="276" w:lineRule="auto"/>
        <w:ind w:firstLine="2835"/>
        <w:jc w:val="both"/>
        <w:rPr>
          <w:rFonts w:cs="Arial"/>
          <w:color w:val="000000"/>
          <w:szCs w:val="24"/>
          <w:shd w:val="clear" w:color="auto" w:fill="FFFFFF"/>
        </w:rPr>
      </w:pPr>
      <w:r>
        <w:rPr>
          <w:rFonts w:cs="Arial"/>
          <w:color w:val="000000"/>
          <w:szCs w:val="24"/>
          <w:shd w:val="clear" w:color="auto" w:fill="FFFFFF"/>
        </w:rPr>
        <w:t>Deste modo, ao encaminhar para esta Casa de Leis, que tem como função fiscalizar os atos do Executivo, informações de reajustes nas tarifas dos serviços de transporte com antecedência mínima de vinte dias, conforme estipula o art. 1º do presente Projeto de Lei, o Poder Público Municipal cumpriria os ditames constitucionais do direito geral à informação e publicidade dos atos administrativos.</w:t>
      </w:r>
    </w:p>
    <w:p w:rsidR="00725955" w:rsidP="006327A9">
      <w:pPr>
        <w:spacing w:line="276" w:lineRule="auto"/>
        <w:jc w:val="both"/>
        <w:rPr>
          <w:rFonts w:cs="Arial"/>
          <w:color w:val="000000"/>
          <w:szCs w:val="24"/>
          <w:shd w:val="clear" w:color="auto" w:fill="FFFFFF"/>
        </w:rPr>
      </w:pPr>
    </w:p>
    <w:p w:rsidR="00D96B6A" w:rsidP="006327A9">
      <w:pPr>
        <w:spacing w:line="276" w:lineRule="auto"/>
        <w:ind w:firstLine="2835"/>
        <w:jc w:val="both"/>
        <w:rPr>
          <w:rFonts w:cs="Arial"/>
          <w:color w:val="000000"/>
          <w:szCs w:val="24"/>
          <w:shd w:val="clear" w:color="auto" w:fill="FFFFFF"/>
        </w:rPr>
      </w:pPr>
      <w:r>
        <w:rPr>
          <w:rFonts w:cs="Arial"/>
          <w:color w:val="000000"/>
          <w:szCs w:val="24"/>
          <w:shd w:val="clear" w:color="auto" w:fill="FFFFFF"/>
        </w:rPr>
        <w:t>Ademais, além de fortalecer as garantias fundamentais, o Projeto também traz segurança e transparência aos usuários do transporte público Municipal que também teriam</w:t>
      </w:r>
      <w:r w:rsidR="00725955">
        <w:rPr>
          <w:rFonts w:cs="Arial"/>
          <w:color w:val="000000"/>
          <w:szCs w:val="24"/>
          <w:shd w:val="clear" w:color="auto" w:fill="FFFFFF"/>
        </w:rPr>
        <w:t xml:space="preserve"> </w:t>
      </w:r>
      <w:r>
        <w:rPr>
          <w:rFonts w:cs="Arial"/>
          <w:color w:val="000000"/>
          <w:szCs w:val="24"/>
          <w:shd w:val="clear" w:color="auto" w:fill="FFFFFF"/>
        </w:rPr>
        <w:t xml:space="preserve">acesso </w:t>
      </w:r>
      <w:r w:rsidR="00725955">
        <w:rPr>
          <w:rFonts w:cs="Arial"/>
          <w:color w:val="000000"/>
          <w:szCs w:val="24"/>
          <w:shd w:val="clear" w:color="auto" w:fill="FFFFFF"/>
        </w:rPr>
        <w:t>a estas</w:t>
      </w:r>
      <w:r>
        <w:rPr>
          <w:rFonts w:cs="Arial"/>
          <w:color w:val="000000"/>
          <w:szCs w:val="24"/>
          <w:shd w:val="clear" w:color="auto" w:fill="FFFFFF"/>
        </w:rPr>
        <w:t xml:space="preserve"> informações com antecedência</w:t>
      </w:r>
      <w:r w:rsidR="00725955">
        <w:rPr>
          <w:rFonts w:cs="Arial"/>
          <w:color w:val="000000"/>
          <w:szCs w:val="24"/>
          <w:shd w:val="clear" w:color="auto" w:fill="FFFFFF"/>
        </w:rPr>
        <w:t>, já que se trata de despesa que mais onera os munícipes.</w:t>
      </w:r>
    </w:p>
    <w:p w:rsidR="00725955" w:rsidP="00330A51">
      <w:pPr>
        <w:ind w:firstLine="2835"/>
        <w:jc w:val="both"/>
        <w:rPr>
          <w:rFonts w:cs="Arial"/>
          <w:color w:val="000000"/>
          <w:szCs w:val="24"/>
          <w:shd w:val="clear" w:color="auto" w:fill="FFFFFF"/>
        </w:rPr>
      </w:pPr>
    </w:p>
    <w:p w:rsidR="006327A9" w:rsidP="00330A51">
      <w:pPr>
        <w:ind w:firstLine="2835"/>
        <w:jc w:val="both"/>
        <w:rPr>
          <w:rFonts w:cs="Arial"/>
          <w:color w:val="000000"/>
          <w:szCs w:val="24"/>
          <w:shd w:val="clear" w:color="auto" w:fill="FFFFFF"/>
        </w:rPr>
      </w:pPr>
    </w:p>
    <w:p w:rsidR="00725955" w:rsidRPr="00D96B6A" w:rsidP="00330A51">
      <w:pPr>
        <w:ind w:firstLine="2835"/>
        <w:jc w:val="both"/>
        <w:rPr>
          <w:rFonts w:cs="Arial"/>
          <w:snapToGrid w:val="0"/>
          <w:szCs w:val="24"/>
        </w:rPr>
      </w:pPr>
    </w:p>
    <w:p w:rsidR="0080458F" w:rsidRPr="006A4063" w:rsidP="00A04FF1">
      <w:pPr>
        <w:jc w:val="right"/>
        <w:rPr>
          <w:rFonts w:cs="Arial"/>
          <w:snapToGrid w:val="0"/>
          <w:szCs w:val="24"/>
        </w:rPr>
      </w:pPr>
    </w:p>
    <w:p w:rsidR="00A04FF1" w:rsidRPr="006A4063" w:rsidP="00A04FF1">
      <w:pPr>
        <w:jc w:val="right"/>
        <w:rPr>
          <w:rFonts w:cs="Arial"/>
          <w:szCs w:val="24"/>
        </w:rPr>
      </w:pPr>
      <w:r w:rsidRPr="006A4063">
        <w:rPr>
          <w:rFonts w:cs="Arial"/>
          <w:snapToGrid w:val="0"/>
          <w:szCs w:val="24"/>
        </w:rPr>
        <w:t xml:space="preserve">Valinhos, </w:t>
      </w:r>
      <w:r w:rsidR="00725955">
        <w:rPr>
          <w:rFonts w:cs="Arial"/>
          <w:snapToGrid w:val="0"/>
          <w:szCs w:val="24"/>
        </w:rPr>
        <w:t>07 de fevereiro de 2022</w:t>
      </w:r>
      <w:r w:rsidRPr="006A4063">
        <w:rPr>
          <w:rFonts w:cs="Arial"/>
          <w:snapToGrid w:val="0"/>
          <w:szCs w:val="24"/>
        </w:rPr>
        <w:t>.</w:t>
      </w:r>
    </w:p>
    <w:p w:rsidR="00A04FF1" w:rsidRPr="006A4063" w:rsidP="00A04FF1">
      <w:pPr>
        <w:widowControl w:val="0"/>
        <w:ind w:left="1843"/>
        <w:jc w:val="center"/>
        <w:rPr>
          <w:rFonts w:cs="Arial"/>
          <w:bCs/>
          <w:szCs w:val="24"/>
        </w:rPr>
      </w:pPr>
    </w:p>
    <w:p w:rsidR="006327A9" w:rsidP="0080458F">
      <w:pPr>
        <w:widowControl w:val="0"/>
        <w:rPr>
          <w:rFonts w:cs="Arial"/>
          <w:b/>
          <w:snapToGrid w:val="0"/>
          <w:szCs w:val="24"/>
        </w:rPr>
      </w:pPr>
    </w:p>
    <w:p w:rsidR="0080458F" w:rsidRPr="006A4063" w:rsidP="0080458F">
      <w:pPr>
        <w:widowControl w:val="0"/>
        <w:rPr>
          <w:rFonts w:cs="Arial"/>
          <w:b/>
          <w:snapToGrid w:val="0"/>
          <w:szCs w:val="24"/>
        </w:rPr>
      </w:pPr>
      <w:r w:rsidRPr="006A4063">
        <w:rPr>
          <w:rFonts w:cs="Arial"/>
          <w:b/>
          <w:snapToGrid w:val="0"/>
          <w:szCs w:val="24"/>
        </w:rPr>
        <w:t>AUTORIA</w:t>
      </w:r>
      <w:r w:rsidRPr="006A4063" w:rsidR="00A04FF1">
        <w:rPr>
          <w:rFonts w:cs="Arial"/>
          <w:b/>
          <w:snapToGrid w:val="0"/>
          <w:szCs w:val="24"/>
        </w:rPr>
        <w:t xml:space="preserve">: </w:t>
      </w:r>
      <w:r w:rsidR="00725955">
        <w:rPr>
          <w:rFonts w:cs="Arial"/>
          <w:b/>
          <w:snapToGrid w:val="0"/>
          <w:szCs w:val="24"/>
        </w:rPr>
        <w:t>Mônica Morandi</w:t>
      </w:r>
    </w:p>
    <w:p w:rsidR="0080458F" w:rsidRPr="006A4063">
      <w:pPr>
        <w:spacing w:after="200" w:line="276" w:lineRule="auto"/>
        <w:rPr>
          <w:rFonts w:cs="Arial"/>
          <w:b/>
          <w:snapToGrid w:val="0"/>
          <w:szCs w:val="24"/>
        </w:rPr>
      </w:pPr>
      <w:r w:rsidRPr="006A4063">
        <w:rPr>
          <w:rFonts w:cs="Arial"/>
          <w:b/>
          <w:snapToGrid w:val="0"/>
          <w:szCs w:val="24"/>
        </w:rPr>
        <w:br w:type="page"/>
      </w:r>
    </w:p>
    <w:p w:rsidR="00534972" w:rsidRPr="006A4063" w:rsidP="006327A9">
      <w:pPr>
        <w:widowControl w:val="0"/>
        <w:spacing w:line="276" w:lineRule="auto"/>
        <w:ind w:firstLine="2835"/>
        <w:jc w:val="both"/>
        <w:rPr>
          <w:rFonts w:cs="Arial"/>
          <w:b/>
          <w:bCs/>
          <w:szCs w:val="24"/>
          <w:u w:val="single"/>
        </w:rPr>
      </w:pPr>
      <w:r w:rsidRPr="006A4063">
        <w:rPr>
          <w:rFonts w:cs="Arial"/>
          <w:b/>
          <w:bCs/>
          <w:szCs w:val="24"/>
          <w:u w:val="single"/>
        </w:rPr>
        <w:t xml:space="preserve">LEI Nº </w:t>
      </w:r>
    </w:p>
    <w:p w:rsidR="0077671C" w:rsidP="006327A9">
      <w:pPr>
        <w:widowControl w:val="0"/>
        <w:spacing w:line="276" w:lineRule="auto"/>
        <w:ind w:firstLine="2835"/>
        <w:jc w:val="both"/>
        <w:rPr>
          <w:rFonts w:cs="Arial"/>
          <w:b/>
          <w:bCs/>
          <w:szCs w:val="24"/>
        </w:rPr>
      </w:pPr>
    </w:p>
    <w:p w:rsidR="006327A9" w:rsidRPr="006A4063" w:rsidP="006327A9">
      <w:pPr>
        <w:widowControl w:val="0"/>
        <w:spacing w:line="276" w:lineRule="auto"/>
        <w:ind w:firstLine="2835"/>
        <w:jc w:val="both"/>
        <w:rPr>
          <w:rFonts w:cs="Arial"/>
          <w:b/>
          <w:bCs/>
          <w:szCs w:val="24"/>
        </w:rPr>
      </w:pPr>
    </w:p>
    <w:p w:rsidR="0077671C" w:rsidP="006327A9">
      <w:pPr>
        <w:widowControl w:val="0"/>
        <w:spacing w:line="276" w:lineRule="auto"/>
        <w:ind w:left="2835"/>
        <w:jc w:val="both"/>
        <w:rPr>
          <w:rFonts w:cs="Arial"/>
          <w:b/>
          <w:bCs/>
          <w:szCs w:val="24"/>
        </w:rPr>
      </w:pPr>
      <w:r w:rsidRPr="00E12550">
        <w:rPr>
          <w:rFonts w:cs="Arial"/>
          <w:b/>
          <w:bCs/>
          <w:szCs w:val="24"/>
        </w:rPr>
        <w:t>Dispõe sobre a obrigatoriedade de informação ao Legislativo sobre alterações nas tarifas do Serviço de Transporte Público de Passageiros do Município de Valinhos</w:t>
      </w:r>
      <w:r>
        <w:rPr>
          <w:rFonts w:cs="Arial"/>
          <w:b/>
          <w:bCs/>
          <w:szCs w:val="24"/>
        </w:rPr>
        <w:t>.</w:t>
      </w:r>
    </w:p>
    <w:p w:rsidR="006327A9" w:rsidRPr="006A4063" w:rsidP="006327A9">
      <w:pPr>
        <w:widowControl w:val="0"/>
        <w:spacing w:line="276" w:lineRule="auto"/>
        <w:ind w:left="2835"/>
        <w:jc w:val="both"/>
        <w:rPr>
          <w:rFonts w:cs="Arial"/>
          <w:b/>
          <w:bCs/>
          <w:szCs w:val="24"/>
        </w:rPr>
      </w:pPr>
    </w:p>
    <w:p w:rsidR="0077671C" w:rsidRPr="006A4063" w:rsidP="006327A9">
      <w:pPr>
        <w:widowControl w:val="0"/>
        <w:spacing w:line="276" w:lineRule="auto"/>
        <w:ind w:left="2835"/>
        <w:jc w:val="both"/>
        <w:rPr>
          <w:rFonts w:cs="Arial"/>
          <w:b/>
          <w:bCs/>
          <w:szCs w:val="24"/>
        </w:rPr>
      </w:pPr>
    </w:p>
    <w:p w:rsidR="0077671C" w:rsidP="006327A9">
      <w:pPr>
        <w:widowControl w:val="0"/>
        <w:spacing w:line="276" w:lineRule="auto"/>
        <w:ind w:firstLine="2835"/>
        <w:jc w:val="both"/>
        <w:rPr>
          <w:rFonts w:cs="Arial"/>
          <w:color w:val="000000"/>
        </w:rPr>
      </w:pPr>
      <w:r w:rsidRPr="006A4063">
        <w:rPr>
          <w:rFonts w:cs="Arial"/>
          <w:b/>
          <w:bCs/>
          <w:szCs w:val="24"/>
        </w:rPr>
        <w:t>LUCIMARA</w:t>
      </w:r>
      <w:r w:rsidRPr="006A4063">
        <w:rPr>
          <w:rFonts w:cs="Arial"/>
          <w:b/>
          <w:color w:val="000000"/>
        </w:rPr>
        <w:t xml:space="preserve"> GODOY VILAS BOAS</w:t>
      </w:r>
      <w:r w:rsidRPr="006A4063">
        <w:rPr>
          <w:rFonts w:cs="Arial"/>
          <w:color w:val="000000"/>
        </w:rPr>
        <w:t>, Prefeita do Município de Valinhos, no uso das atribuições que lhe são conferidas pelo artigo 80, inciso III, da Lei Orgânica do Município,</w:t>
      </w:r>
    </w:p>
    <w:p w:rsidR="006327A9" w:rsidRPr="006A4063" w:rsidP="006327A9">
      <w:pPr>
        <w:widowControl w:val="0"/>
        <w:spacing w:line="276" w:lineRule="auto"/>
        <w:ind w:firstLine="2835"/>
        <w:jc w:val="both"/>
        <w:rPr>
          <w:rFonts w:cs="Arial"/>
          <w:color w:val="000000"/>
        </w:rPr>
      </w:pPr>
    </w:p>
    <w:p w:rsidR="0077671C" w:rsidRPr="006A4063" w:rsidP="006327A9">
      <w:pPr>
        <w:tabs>
          <w:tab w:val="left" w:pos="567"/>
          <w:tab w:val="left" w:pos="2693"/>
          <w:tab w:val="left" w:leader="dot" w:pos="6803"/>
          <w:tab w:val="right" w:pos="8504"/>
          <w:tab w:val="left" w:pos="8787"/>
        </w:tabs>
        <w:spacing w:line="276" w:lineRule="auto"/>
        <w:jc w:val="both"/>
        <w:rPr>
          <w:rFonts w:cs="Arial"/>
          <w:color w:val="000000"/>
        </w:rPr>
      </w:pPr>
    </w:p>
    <w:p w:rsidR="0077671C" w:rsidRPr="006A4063" w:rsidP="006327A9">
      <w:pPr>
        <w:widowControl w:val="0"/>
        <w:spacing w:line="276" w:lineRule="auto"/>
        <w:ind w:firstLine="2835"/>
        <w:jc w:val="both"/>
        <w:rPr>
          <w:rFonts w:cs="Arial"/>
          <w:color w:val="000000"/>
        </w:rPr>
      </w:pPr>
      <w:r w:rsidRPr="006A4063">
        <w:rPr>
          <w:rFonts w:cs="Arial"/>
          <w:b/>
          <w:bCs/>
          <w:szCs w:val="24"/>
        </w:rPr>
        <w:t>FAZ</w:t>
      </w:r>
      <w:r w:rsidRPr="006A4063">
        <w:rPr>
          <w:rFonts w:cs="Arial"/>
          <w:b/>
          <w:color w:val="000000"/>
        </w:rPr>
        <w:t xml:space="preserve"> SABER </w:t>
      </w:r>
      <w:r w:rsidRPr="006A4063">
        <w:rPr>
          <w:rFonts w:cs="Arial"/>
          <w:color w:val="000000"/>
        </w:rPr>
        <w:t>que a Câmara Municipal aprovou e ela sanciona e promulga a seguinte Lei:</w:t>
      </w:r>
    </w:p>
    <w:p w:rsidR="0077671C" w:rsidP="006327A9">
      <w:pPr>
        <w:widowControl w:val="0"/>
        <w:spacing w:line="276" w:lineRule="auto"/>
        <w:ind w:left="2835"/>
        <w:jc w:val="both"/>
        <w:rPr>
          <w:rFonts w:cs="Arial"/>
          <w:b/>
          <w:bCs/>
          <w:szCs w:val="24"/>
        </w:rPr>
      </w:pPr>
    </w:p>
    <w:p w:rsidR="006327A9" w:rsidRPr="006A4063" w:rsidP="006327A9">
      <w:pPr>
        <w:widowControl w:val="0"/>
        <w:spacing w:line="276" w:lineRule="auto"/>
        <w:ind w:left="2835"/>
        <w:jc w:val="both"/>
        <w:rPr>
          <w:rFonts w:cs="Arial"/>
          <w:b/>
          <w:bCs/>
          <w:szCs w:val="24"/>
        </w:rPr>
      </w:pPr>
    </w:p>
    <w:p w:rsidR="0077671C" w:rsidP="006327A9">
      <w:pPr>
        <w:widowControl w:val="0"/>
        <w:spacing w:line="276" w:lineRule="auto"/>
        <w:ind w:left="2835"/>
        <w:jc w:val="both"/>
        <w:rPr>
          <w:rFonts w:cs="Arial"/>
          <w:bCs/>
          <w:szCs w:val="24"/>
        </w:rPr>
      </w:pPr>
      <w:r w:rsidRPr="006A4063">
        <w:rPr>
          <w:rFonts w:cs="Arial"/>
          <w:b/>
          <w:bCs/>
          <w:szCs w:val="24"/>
        </w:rPr>
        <w:t>Art. 1º</w:t>
      </w:r>
      <w:r w:rsidR="00C51A1E">
        <w:rPr>
          <w:rFonts w:cs="Arial"/>
          <w:b/>
          <w:bCs/>
          <w:szCs w:val="24"/>
        </w:rPr>
        <w:t xml:space="preserve"> - </w:t>
      </w:r>
      <w:r w:rsidR="00725955">
        <w:rPr>
          <w:rFonts w:cs="Arial"/>
          <w:bCs/>
          <w:szCs w:val="24"/>
        </w:rPr>
        <w:t>Todo ajuste e reajuste na tarifa do transporte público de Valinhos</w:t>
      </w:r>
      <w:r w:rsidR="00C51A1E">
        <w:rPr>
          <w:rFonts w:cs="Arial"/>
          <w:bCs/>
          <w:szCs w:val="24"/>
        </w:rPr>
        <w:t xml:space="preserve"> deve ser informada pelo Executivo ao Legislativo com a antecedência mínima de vinte dias corridos anteriores à previsão de sua implementação.</w:t>
      </w:r>
    </w:p>
    <w:p w:rsidR="00EC2A94" w:rsidP="006327A9">
      <w:pPr>
        <w:widowControl w:val="0"/>
        <w:spacing w:line="276" w:lineRule="auto"/>
        <w:ind w:left="2835"/>
        <w:jc w:val="both"/>
        <w:rPr>
          <w:rFonts w:cs="Arial"/>
          <w:bCs/>
          <w:szCs w:val="24"/>
        </w:rPr>
      </w:pPr>
    </w:p>
    <w:p w:rsidR="00C51A1E" w:rsidP="006327A9">
      <w:pPr>
        <w:widowControl w:val="0"/>
        <w:spacing w:line="276" w:lineRule="auto"/>
        <w:ind w:left="2835"/>
        <w:jc w:val="both"/>
        <w:rPr>
          <w:rFonts w:cs="Arial"/>
          <w:bCs/>
          <w:szCs w:val="24"/>
        </w:rPr>
      </w:pPr>
      <w:r w:rsidRPr="00C51A1E">
        <w:rPr>
          <w:rFonts w:cs="Arial"/>
          <w:b/>
          <w:bCs/>
          <w:szCs w:val="24"/>
        </w:rPr>
        <w:t>Pará</w:t>
      </w:r>
      <w:r>
        <w:rPr>
          <w:rFonts w:cs="Arial"/>
          <w:b/>
          <w:bCs/>
          <w:szCs w:val="24"/>
        </w:rPr>
        <w:t xml:space="preserve">grafo Único – </w:t>
      </w:r>
      <w:r>
        <w:rPr>
          <w:rFonts w:cs="Arial"/>
          <w:bCs/>
          <w:szCs w:val="24"/>
        </w:rPr>
        <w:t>A notificação deverá ser acompanhada de um estudo diagnóstico a respeito da necessidade de ajuste ou reajuste, a ser divulgado amplamente à população do município, que deverá conter:</w:t>
      </w:r>
    </w:p>
    <w:p w:rsidR="00EC2A94" w:rsidP="006327A9">
      <w:pPr>
        <w:widowControl w:val="0"/>
        <w:spacing w:line="276" w:lineRule="auto"/>
        <w:ind w:left="2835"/>
        <w:jc w:val="both"/>
        <w:rPr>
          <w:rFonts w:cs="Arial"/>
          <w:bCs/>
          <w:szCs w:val="24"/>
        </w:rPr>
      </w:pPr>
    </w:p>
    <w:p w:rsidR="00C51A1E" w:rsidP="006327A9">
      <w:pPr>
        <w:widowControl w:val="0"/>
        <w:spacing w:line="276" w:lineRule="auto"/>
        <w:ind w:left="2835"/>
        <w:jc w:val="both"/>
        <w:rPr>
          <w:rFonts w:cs="Arial"/>
          <w:bCs/>
          <w:szCs w:val="24"/>
        </w:rPr>
      </w:pPr>
      <w:r>
        <w:rPr>
          <w:rFonts w:cs="Arial"/>
          <w:b/>
          <w:bCs/>
          <w:szCs w:val="24"/>
        </w:rPr>
        <w:t>I –</w:t>
      </w:r>
      <w:r>
        <w:rPr>
          <w:rFonts w:cs="Arial"/>
          <w:bCs/>
          <w:szCs w:val="24"/>
        </w:rPr>
        <w:t xml:space="preserve"> Análise das receitas e despesas do poder público e das concession</w:t>
      </w:r>
      <w:r w:rsidR="00EC2A94">
        <w:rPr>
          <w:rFonts w:cs="Arial"/>
          <w:bCs/>
          <w:szCs w:val="24"/>
        </w:rPr>
        <w:t>ária</w:t>
      </w:r>
      <w:r>
        <w:rPr>
          <w:rFonts w:cs="Arial"/>
          <w:bCs/>
          <w:szCs w:val="24"/>
        </w:rPr>
        <w:t>s, que jus</w:t>
      </w:r>
      <w:r w:rsidR="00EC2A94">
        <w:rPr>
          <w:rFonts w:cs="Arial"/>
          <w:bCs/>
          <w:szCs w:val="24"/>
        </w:rPr>
        <w:t>tifique o aumento;</w:t>
      </w:r>
    </w:p>
    <w:p w:rsidR="006327A9" w:rsidP="006327A9">
      <w:pPr>
        <w:widowControl w:val="0"/>
        <w:spacing w:line="276" w:lineRule="auto"/>
        <w:ind w:left="2835"/>
        <w:jc w:val="both"/>
        <w:rPr>
          <w:rFonts w:cs="Arial"/>
          <w:bCs/>
          <w:szCs w:val="24"/>
        </w:rPr>
      </w:pPr>
    </w:p>
    <w:p w:rsidR="00EC2A94" w:rsidP="006327A9">
      <w:pPr>
        <w:widowControl w:val="0"/>
        <w:spacing w:line="276" w:lineRule="auto"/>
        <w:ind w:left="2835"/>
        <w:jc w:val="both"/>
        <w:rPr>
          <w:rFonts w:cs="Arial"/>
          <w:bCs/>
          <w:szCs w:val="24"/>
        </w:rPr>
      </w:pPr>
      <w:r>
        <w:rPr>
          <w:rFonts w:cs="Arial"/>
          <w:b/>
          <w:bCs/>
          <w:szCs w:val="24"/>
        </w:rPr>
        <w:t>II-</w:t>
      </w:r>
      <w:r>
        <w:rPr>
          <w:rFonts w:cs="Arial"/>
          <w:bCs/>
          <w:szCs w:val="24"/>
        </w:rPr>
        <w:t xml:space="preserve"> Análise de impacto do aumento na demanda de usuários do sistema; e</w:t>
      </w:r>
    </w:p>
    <w:p w:rsidR="006327A9" w:rsidP="006327A9">
      <w:pPr>
        <w:widowControl w:val="0"/>
        <w:spacing w:line="276" w:lineRule="auto"/>
        <w:ind w:left="2835"/>
        <w:jc w:val="both"/>
        <w:rPr>
          <w:rFonts w:cs="Arial"/>
          <w:bCs/>
          <w:szCs w:val="24"/>
        </w:rPr>
      </w:pPr>
    </w:p>
    <w:p w:rsidR="00EC2A94" w:rsidRPr="00C51A1E" w:rsidP="006327A9">
      <w:pPr>
        <w:widowControl w:val="0"/>
        <w:spacing w:line="276" w:lineRule="auto"/>
        <w:ind w:left="2835"/>
        <w:jc w:val="both"/>
        <w:rPr>
          <w:rFonts w:cs="Arial"/>
          <w:bCs/>
          <w:szCs w:val="24"/>
        </w:rPr>
      </w:pPr>
      <w:r>
        <w:rPr>
          <w:rFonts w:cs="Arial"/>
          <w:b/>
          <w:bCs/>
          <w:szCs w:val="24"/>
        </w:rPr>
        <w:t>III-</w:t>
      </w:r>
      <w:r>
        <w:rPr>
          <w:rFonts w:cs="Arial"/>
          <w:bCs/>
          <w:szCs w:val="24"/>
        </w:rPr>
        <w:t xml:space="preserve"> Análise de impacto do aumento na condição econômica e social dos usuários do sistema.</w:t>
      </w:r>
    </w:p>
    <w:p w:rsidR="00C51A1E" w:rsidP="006327A9">
      <w:pPr>
        <w:widowControl w:val="0"/>
        <w:spacing w:line="276" w:lineRule="auto"/>
        <w:ind w:left="2835"/>
        <w:jc w:val="both"/>
        <w:rPr>
          <w:rFonts w:cs="Arial"/>
          <w:bCs/>
          <w:szCs w:val="24"/>
        </w:rPr>
      </w:pPr>
    </w:p>
    <w:p w:rsidR="00C51A1E" w:rsidP="006327A9">
      <w:pPr>
        <w:widowControl w:val="0"/>
        <w:spacing w:line="276" w:lineRule="auto"/>
        <w:ind w:left="2835"/>
        <w:jc w:val="both"/>
        <w:rPr>
          <w:rFonts w:cs="Arial"/>
          <w:bCs/>
          <w:szCs w:val="24"/>
        </w:rPr>
      </w:pPr>
      <w:r w:rsidRPr="00C51A1E">
        <w:rPr>
          <w:rFonts w:cs="Arial"/>
          <w:b/>
          <w:bCs/>
          <w:szCs w:val="24"/>
        </w:rPr>
        <w:t xml:space="preserve">Art. 2º - </w:t>
      </w:r>
      <w:r w:rsidR="00EC2A94">
        <w:rPr>
          <w:rFonts w:cs="Arial"/>
          <w:bCs/>
          <w:szCs w:val="24"/>
        </w:rPr>
        <w:t>Revogam-se as disposições em contrário.</w:t>
      </w:r>
    </w:p>
    <w:p w:rsidR="0029184A" w:rsidP="006327A9">
      <w:pPr>
        <w:widowControl w:val="0"/>
        <w:spacing w:line="276" w:lineRule="auto"/>
        <w:ind w:left="2835"/>
        <w:jc w:val="both"/>
        <w:rPr>
          <w:rFonts w:cs="Arial"/>
          <w:bCs/>
          <w:szCs w:val="24"/>
        </w:rPr>
      </w:pPr>
    </w:p>
    <w:p w:rsidR="00EC2A94" w:rsidRPr="00EC2A94" w:rsidP="006327A9">
      <w:pPr>
        <w:widowControl w:val="0"/>
        <w:spacing w:line="276" w:lineRule="auto"/>
        <w:ind w:left="2835"/>
        <w:jc w:val="both"/>
        <w:rPr>
          <w:rFonts w:cs="Arial"/>
          <w:bCs/>
          <w:szCs w:val="24"/>
        </w:rPr>
      </w:pPr>
      <w:r w:rsidRPr="00EC2A94">
        <w:rPr>
          <w:rFonts w:cs="Arial"/>
          <w:b/>
          <w:bCs/>
          <w:szCs w:val="24"/>
        </w:rPr>
        <w:t xml:space="preserve">Art. 3º - </w:t>
      </w:r>
      <w:r>
        <w:rPr>
          <w:rFonts w:cs="Arial"/>
          <w:bCs/>
          <w:szCs w:val="24"/>
        </w:rPr>
        <w:t>Esta Lei entra em vigor na data de sua publicação.</w:t>
      </w:r>
    </w:p>
    <w:p w:rsidR="0077671C" w:rsidRPr="006A4063" w:rsidP="006327A9">
      <w:pPr>
        <w:widowControl w:val="0"/>
        <w:spacing w:line="276" w:lineRule="auto"/>
        <w:ind w:left="2835"/>
        <w:jc w:val="both"/>
        <w:rPr>
          <w:rFonts w:cs="Arial"/>
          <w:szCs w:val="24"/>
        </w:rPr>
      </w:pPr>
    </w:p>
    <w:p w:rsidR="0077671C" w:rsidRPr="006A4063" w:rsidP="006327A9">
      <w:pPr>
        <w:widowControl w:val="0"/>
        <w:spacing w:line="276" w:lineRule="auto"/>
        <w:ind w:left="2835"/>
        <w:jc w:val="both"/>
        <w:rPr>
          <w:rFonts w:cs="Arial"/>
          <w:szCs w:val="24"/>
        </w:rPr>
      </w:pPr>
    </w:p>
    <w:p w:rsidR="0077671C" w:rsidRPr="006A4063" w:rsidP="006327A9">
      <w:pPr>
        <w:widowControl w:val="0"/>
        <w:tabs>
          <w:tab w:val="left" w:pos="3402"/>
        </w:tabs>
        <w:spacing w:line="276" w:lineRule="auto"/>
        <w:ind w:firstLine="2835"/>
        <w:jc w:val="both"/>
        <w:rPr>
          <w:rFonts w:eastAsia="Calibri" w:cs="Arial"/>
          <w:snapToGrid w:val="0"/>
          <w:szCs w:val="24"/>
          <w:lang w:eastAsia="en-US"/>
        </w:rPr>
      </w:pPr>
      <w:r w:rsidRPr="006A4063">
        <w:rPr>
          <w:rFonts w:eastAsia="Calibri" w:cs="Arial"/>
          <w:snapToGrid w:val="0"/>
          <w:szCs w:val="24"/>
          <w:lang w:eastAsia="en-US"/>
        </w:rPr>
        <w:t>Prefeitura do Município de Valinhos,</w:t>
      </w:r>
    </w:p>
    <w:p w:rsidR="0077671C" w:rsidP="006327A9">
      <w:pPr>
        <w:widowControl w:val="0"/>
        <w:tabs>
          <w:tab w:val="left" w:pos="3402"/>
        </w:tabs>
        <w:spacing w:line="276" w:lineRule="auto"/>
        <w:ind w:firstLine="2835"/>
        <w:jc w:val="both"/>
        <w:rPr>
          <w:rFonts w:eastAsia="Calibri" w:cs="Arial"/>
          <w:snapToGrid w:val="0"/>
          <w:szCs w:val="24"/>
          <w:lang w:eastAsia="en-US"/>
        </w:rPr>
      </w:pPr>
      <w:r w:rsidRPr="006A4063">
        <w:rPr>
          <w:rFonts w:eastAsia="Calibri" w:cs="Arial"/>
          <w:snapToGrid w:val="0"/>
          <w:szCs w:val="24"/>
          <w:lang w:eastAsia="en-US"/>
        </w:rPr>
        <w:t>A</w:t>
      </w:r>
      <w:r w:rsidRPr="006A4063">
        <w:rPr>
          <w:rFonts w:eastAsia="Calibri" w:cs="Arial"/>
          <w:snapToGrid w:val="0"/>
          <w:szCs w:val="24"/>
          <w:lang w:eastAsia="en-US"/>
        </w:rPr>
        <w:t>os</w:t>
      </w:r>
    </w:p>
    <w:p w:rsidR="006327A9" w:rsidRPr="006A4063" w:rsidP="006327A9">
      <w:pPr>
        <w:widowControl w:val="0"/>
        <w:tabs>
          <w:tab w:val="left" w:pos="3402"/>
        </w:tabs>
        <w:spacing w:line="276" w:lineRule="auto"/>
        <w:ind w:firstLine="2835"/>
        <w:jc w:val="both"/>
        <w:rPr>
          <w:rFonts w:eastAsia="Calibri" w:cs="Arial"/>
          <w:snapToGrid w:val="0"/>
          <w:szCs w:val="24"/>
          <w:lang w:eastAsia="en-US"/>
        </w:rPr>
      </w:pPr>
    </w:p>
    <w:p w:rsidR="0077671C" w:rsidRPr="006A4063" w:rsidP="006327A9">
      <w:pPr>
        <w:widowControl w:val="0"/>
        <w:spacing w:line="276" w:lineRule="auto"/>
        <w:ind w:firstLine="2835"/>
        <w:jc w:val="both"/>
        <w:rPr>
          <w:rFonts w:eastAsia="Calibri" w:cs="Arial"/>
          <w:snapToGrid w:val="0"/>
          <w:szCs w:val="24"/>
          <w:lang w:eastAsia="en-US"/>
        </w:rPr>
      </w:pPr>
    </w:p>
    <w:p w:rsidR="0077671C" w:rsidRPr="006A4063" w:rsidP="006327A9">
      <w:pPr>
        <w:keepNext/>
        <w:widowControl w:val="0"/>
        <w:snapToGrid w:val="0"/>
        <w:spacing w:line="276" w:lineRule="auto"/>
        <w:ind w:firstLine="2835"/>
        <w:jc w:val="both"/>
        <w:outlineLvl w:val="7"/>
        <w:rPr>
          <w:rFonts w:cs="Arial"/>
          <w:b/>
          <w:szCs w:val="24"/>
          <w:lang w:val="x-none"/>
        </w:rPr>
      </w:pPr>
      <w:r w:rsidRPr="006A4063">
        <w:rPr>
          <w:rFonts w:cs="Arial"/>
          <w:b/>
          <w:snapToGrid w:val="0"/>
          <w:szCs w:val="24"/>
          <w:lang w:val="x-none"/>
        </w:rPr>
        <w:t>LUCIMARA GODOY VILAS BOAS</w:t>
      </w:r>
    </w:p>
    <w:p w:rsidR="0077671C" w:rsidRPr="006A4063" w:rsidP="006327A9">
      <w:pPr>
        <w:keepNext/>
        <w:widowControl w:val="0"/>
        <w:snapToGrid w:val="0"/>
        <w:spacing w:line="276" w:lineRule="auto"/>
        <w:ind w:firstLine="2835"/>
        <w:jc w:val="both"/>
        <w:outlineLvl w:val="7"/>
        <w:rPr>
          <w:rFonts w:cs="Arial"/>
          <w:szCs w:val="24"/>
          <w:lang w:val="x-none"/>
        </w:rPr>
      </w:pPr>
      <w:r w:rsidRPr="006A4063">
        <w:rPr>
          <w:rFonts w:cs="Arial"/>
          <w:b/>
          <w:szCs w:val="24"/>
          <w:lang w:val="x-none"/>
        </w:rPr>
        <w:t>Prefeit</w:t>
      </w:r>
      <w:r w:rsidRPr="006A4063">
        <w:rPr>
          <w:rFonts w:cs="Arial"/>
          <w:b/>
          <w:szCs w:val="24"/>
          <w:lang w:val="x-none"/>
        </w:rPr>
        <w:t>a</w:t>
      </w:r>
      <w:r w:rsidRPr="006A4063">
        <w:rPr>
          <w:rFonts w:cs="Arial"/>
          <w:b/>
          <w:szCs w:val="24"/>
          <w:lang w:val="x-none"/>
        </w:rPr>
        <w:t xml:space="preserve"> Municipal</w:t>
      </w:r>
      <w:r w:rsidRPr="006A4063">
        <w:rPr>
          <w:rFonts w:cs="Arial"/>
          <w:b/>
          <w:szCs w:val="24"/>
          <w:lang w:val="x-none"/>
        </w:rPr>
        <w:tab/>
      </w:r>
    </w:p>
    <w:p w:rsidR="0077671C" w:rsidRPr="006A4063" w:rsidP="006327A9">
      <w:pPr>
        <w:widowControl w:val="0"/>
        <w:spacing w:line="276" w:lineRule="auto"/>
        <w:ind w:left="2835"/>
        <w:jc w:val="both"/>
        <w:rPr>
          <w:rFonts w:cs="Arial"/>
          <w:b/>
          <w:bCs/>
          <w:szCs w:val="24"/>
        </w:rPr>
      </w:pPr>
    </w:p>
    <w:sectPr w:rsidSect="009B0EE4">
      <w:headerReference w:type="default" r:id="rId4"/>
      <w:footerReference w:type="default" r:id="rId5"/>
      <w:headerReference w:type="first" r:id="rId6"/>
      <w:footerReference w:type="first" r:id="rId7"/>
      <w:pgSz w:w="11906" w:h="16838"/>
      <w:pgMar w:top="2836" w:right="1133" w:bottom="1418" w:left="1701" w:header="567" w:footer="385"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A9" w:rsidP="00686D66">
    <w:pPr>
      <w:pStyle w:val="Footer"/>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PAGE  \* Arabic  \* MERGEFORMAT</w:instrText>
    </w:r>
    <w:r>
      <w:rPr>
        <w:rFonts w:cs="Arial"/>
        <w:b/>
        <w:sz w:val="18"/>
        <w:szCs w:val="18"/>
      </w:rPr>
      <w:fldChar w:fldCharType="separate"/>
    </w:r>
    <w:r w:rsidR="00E83F50">
      <w:rPr>
        <w:rFonts w:cs="Arial"/>
        <w:b/>
        <w:noProof/>
        <w:sz w:val="18"/>
        <w:szCs w:val="18"/>
      </w:rPr>
      <w:t>4</w:t>
    </w:r>
    <w:r>
      <w:rPr>
        <w:rFonts w:cs="Arial"/>
        <w:b/>
        <w:sz w:val="18"/>
        <w:szCs w:val="18"/>
      </w:rPr>
      <w:fldChar w:fldCharType="end"/>
    </w:r>
    <w:r>
      <w:rPr>
        <w:rFonts w:cs="Arial"/>
        <w:sz w:val="18"/>
        <w:szCs w:val="18"/>
      </w:rPr>
      <w:t xml:space="preserve"> de </w:t>
    </w:r>
    <w:r>
      <w:fldChar w:fldCharType="begin"/>
    </w:r>
    <w:r>
      <w:instrText>NUMPAGES  \* Arabic  \* MERGEFORMAT</w:instrText>
    </w:r>
    <w:r>
      <w:fldChar w:fldCharType="separate"/>
    </w:r>
    <w:r w:rsidR="00E83F50">
      <w:rPr>
        <w:rFonts w:cs="Arial"/>
        <w:b/>
        <w:noProof/>
        <w:sz w:val="18"/>
        <w:szCs w:val="18"/>
      </w:rPr>
      <w:t>4</w:t>
    </w:r>
    <w:r w:rsidR="00E83F50">
      <w:rPr>
        <w:rFonts w:cs="Arial"/>
        <w:b/>
        <w:noProof/>
        <w:sz w:val="18"/>
        <w:szCs w:val="18"/>
      </w:rPr>
      <w:fldChar w:fldCharType="end"/>
    </w:r>
  </w:p>
  <w:p w:rsidR="006327A9" w:rsidP="00686D66">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Rua Ângelo Antônio Schiavinato, nº 59 - Residencial São Luiz - CEP 13270-470 - Valinhos-SP</w:t>
    </w:r>
  </w:p>
  <w:p w:rsidR="006327A9" w:rsidP="00686D66">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A9" w:rsidP="00686D66">
    <w:pPr>
      <w:pStyle w:val="Footer"/>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PAGE  \* Arabic  \* MERGEFORMAT</w:instrText>
    </w:r>
    <w:r>
      <w:rPr>
        <w:rFonts w:cs="Arial"/>
        <w:b/>
        <w:sz w:val="18"/>
        <w:szCs w:val="18"/>
      </w:rPr>
      <w:fldChar w:fldCharType="separate"/>
    </w:r>
    <w:r w:rsidR="00E83F50">
      <w:rPr>
        <w:rFonts w:cs="Arial"/>
        <w:b/>
        <w:noProof/>
        <w:sz w:val="18"/>
        <w:szCs w:val="18"/>
      </w:rPr>
      <w:t>1</w:t>
    </w:r>
    <w:r>
      <w:rPr>
        <w:rFonts w:cs="Arial"/>
        <w:b/>
        <w:sz w:val="18"/>
        <w:szCs w:val="18"/>
      </w:rPr>
      <w:fldChar w:fldCharType="end"/>
    </w:r>
    <w:r>
      <w:rPr>
        <w:rFonts w:cs="Arial"/>
        <w:sz w:val="18"/>
        <w:szCs w:val="18"/>
      </w:rPr>
      <w:t xml:space="preserve"> de </w:t>
    </w:r>
    <w:r>
      <w:fldChar w:fldCharType="begin"/>
    </w:r>
    <w:r>
      <w:instrText>NUMPAGES  \* Arabic  \* MERGEFORMAT</w:instrText>
    </w:r>
    <w:r>
      <w:fldChar w:fldCharType="separate"/>
    </w:r>
    <w:r w:rsidR="00E83F50">
      <w:rPr>
        <w:rFonts w:cs="Arial"/>
        <w:b/>
        <w:noProof/>
        <w:sz w:val="18"/>
        <w:szCs w:val="18"/>
      </w:rPr>
      <w:t>4</w:t>
    </w:r>
    <w:r w:rsidR="00E83F50">
      <w:rPr>
        <w:rFonts w:cs="Arial"/>
        <w:b/>
        <w:noProof/>
        <w:sz w:val="18"/>
        <w:szCs w:val="18"/>
      </w:rPr>
      <w:fldChar w:fldCharType="end"/>
    </w:r>
  </w:p>
  <w:p w:rsidR="006327A9" w:rsidP="00686D66">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Rua Ângelo Antônio Schiavinato, nº 59 - Residencial São Luiz - CEP 13270-470 - Valinhos-SP</w:t>
    </w:r>
  </w:p>
  <w:p w:rsidR="006327A9" w:rsidP="00686D66">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A9" w:rsidRPr="000124B0" w:rsidP="00FC47D9">
    <w:pPr>
      <w:pStyle w:val="Header"/>
      <w:spacing w:line="276" w:lineRule="auto"/>
      <w:ind w:left="1134"/>
      <w:jc w:val="right"/>
      <w:rPr>
        <w:rFonts w:cs="Arial"/>
        <w:sz w:val="18"/>
        <w:szCs w:val="18"/>
      </w:rPr>
    </w:pPr>
    <w:r w:rsidRPr="000124B0">
      <w:rPr>
        <w:rFonts w:cs="Arial"/>
        <w:noProof/>
        <w:sz w:val="18"/>
        <w:szCs w:val="18"/>
      </w:rPr>
      <w:drawing>
        <wp:anchor distT="0" distB="0" distL="114300" distR="114300" simplePos="0" relativeHeight="251659264"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1" name="Imagem 1"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053331"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anchor>
      </w:drawing>
    </w:r>
    <w:r w:rsidRPr="000124B0">
      <w:rPr>
        <w:rFonts w:cs="Arial"/>
        <w:noProof/>
        <w:sz w:val="18"/>
        <w:szCs w:val="18"/>
      </w:rPr>
      <w:drawing>
        <wp:anchor distT="0" distB="0" distL="114300" distR="114300" simplePos="0" relativeHeight="251658240"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2" name="Imagem 2"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673141"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anchor>
      </w:drawing>
    </w:r>
    <w:r w:rsidRPr="000124B0">
      <w:rPr>
        <w:rFonts w:cs="Arial"/>
        <w:noProof/>
        <w:sz w:val="18"/>
        <w:szCs w:val="18"/>
      </w:rPr>
      <w:t xml:space="preserve">Proc. Leg. nº </w:t>
    </w:r>
    <w:r w:rsidRPr="000124B0">
      <w:rPr>
        <w:rFonts w:cs="Arial"/>
        <w:noProof/>
        <w:sz w:val="18"/>
        <w:szCs w:val="18"/>
      </w:rPr>
      <w:t>314/2022</w:t>
    </w:r>
  </w:p>
  <w:p w:rsidR="006327A9" w:rsidRPr="00FC47D9" w:rsidP="00FC47D9">
    <w:pPr>
      <w:pStyle w:val="Header"/>
      <w:ind w:left="1134"/>
      <w:jc w:val="right"/>
      <w:rPr>
        <w:rFonts w:ascii="Times New Roman" w:hAnsi="Times New Roman"/>
        <w:b/>
        <w:noProof/>
        <w:color w:val="5F497A" w:themeColor="accent4" w:themeShade="BF"/>
        <w:sz w:val="20"/>
      </w:rPr>
    </w:pPr>
  </w:p>
  <w:p w:rsidR="006327A9" w:rsidRPr="004420DB" w:rsidP="0038288C">
    <w:pPr>
      <w:pStyle w:val="Header"/>
      <w:spacing w:line="276" w:lineRule="auto"/>
      <w:ind w:left="1134"/>
      <w:jc w:val="center"/>
      <w:rPr>
        <w:b/>
        <w:noProof/>
        <w:color w:val="5F497A" w:themeColor="accent4" w:themeShade="BF"/>
        <w:sz w:val="6"/>
        <w:szCs w:val="72"/>
      </w:rPr>
    </w:pPr>
  </w:p>
  <w:p w:rsidR="006327A9" w:rsidRPr="008743E5" w:rsidP="0038288C">
    <w:pPr>
      <w:pStyle w:val="Header"/>
      <w:spacing w:line="276" w:lineRule="auto"/>
      <w:ind w:left="1134"/>
      <w:jc w:val="center"/>
      <w:rPr>
        <w:b/>
        <w:noProof/>
        <w:color w:val="5F497A" w:themeColor="accent4" w:themeShade="BF"/>
        <w:sz w:val="36"/>
        <w:szCs w:val="72"/>
      </w:rPr>
    </w:pPr>
    <w:r w:rsidRPr="008743E5">
      <w:rPr>
        <w:b/>
        <w:noProof/>
        <w:color w:val="5F497A" w:themeColor="accent4" w:themeShade="BF"/>
        <w:sz w:val="36"/>
        <w:szCs w:val="72"/>
      </w:rPr>
      <w:t>CÂMARA MUNICIPAL DE VALINHOS</w:t>
    </w:r>
  </w:p>
  <w:p w:rsidR="006327A9" w:rsidRPr="008743E5" w:rsidP="0038288C">
    <w:pPr>
      <w:pStyle w:val="Header"/>
      <w:ind w:left="1134"/>
      <w:jc w:val="center"/>
      <w:rPr>
        <w:b/>
        <w:noProof/>
        <w:color w:val="5F497A" w:themeColor="accent4" w:themeShade="BF"/>
        <w:sz w:val="22"/>
        <w:szCs w:val="72"/>
      </w:rPr>
    </w:pPr>
    <w:r w:rsidRPr="008743E5">
      <w:rPr>
        <w:b/>
        <w:noProof/>
        <w:color w:val="5F497A" w:themeColor="accent4" w:themeShade="BF"/>
        <w:sz w:val="22"/>
        <w:szCs w:val="72"/>
      </w:rPr>
      <w:t>ESTADO DE SÃO PAULO</w:t>
    </w:r>
  </w:p>
  <w:p w:rsidR="006327A9" w:rsidP="0038288C">
    <w:pPr>
      <w:pStyle w:val="Header"/>
      <w:rPr>
        <w:rFonts w:ascii="Times New Roman" w:hAnsi="Times New Roman"/>
        <w:b/>
        <w:sz w:val="28"/>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A9" w:rsidP="009B0EE4">
    <w:pPr>
      <w:pStyle w:val="Header"/>
      <w:ind w:left="1134"/>
      <w:jc w:val="right"/>
      <w:rPr>
        <w:rFonts w:ascii="Times New Roman" w:hAnsi="Times New Roman"/>
        <w:noProof/>
        <w:sz w:val="20"/>
      </w:rPr>
    </w:pPr>
    <w:r w:rsidRPr="00FC47D9">
      <w:rPr>
        <w:rFonts w:ascii="Times New Roman" w:hAnsi="Times New Roman"/>
        <w:noProof/>
        <w:sz w:val="20"/>
      </w:rPr>
      <w:drawing>
        <wp:anchor distT="0" distB="0" distL="114300" distR="114300" simplePos="0" relativeHeight="251661312"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3" name="Imagem 3"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369543"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anchor>
      </w:drawing>
    </w:r>
    <w:r w:rsidRPr="00FC47D9">
      <w:rPr>
        <w:rFonts w:ascii="Times New Roman" w:hAnsi="Times New Roman"/>
        <w:noProof/>
        <w:sz w:val="20"/>
      </w:rPr>
      <w:drawing>
        <wp:anchor distT="0" distB="0" distL="114300" distR="114300" simplePos="0" relativeHeight="251660288"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4" name="Imagem 4"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996757"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anchor>
      </w:drawing>
    </w:r>
  </w:p>
  <w:p w:rsidR="006327A9" w:rsidRPr="0068721F" w:rsidP="009B0EE4">
    <w:pPr>
      <w:pStyle w:val="Header"/>
      <w:ind w:left="1134"/>
      <w:jc w:val="right"/>
      <w:rPr>
        <w:rFonts w:cs="Arial"/>
        <w:sz w:val="18"/>
        <w:szCs w:val="18"/>
      </w:rPr>
    </w:pPr>
    <w:r w:rsidRPr="0068721F">
      <w:rPr>
        <w:rFonts w:cs="Arial"/>
        <w:noProof/>
        <w:sz w:val="18"/>
        <w:szCs w:val="18"/>
      </w:rPr>
      <w:t xml:space="preserve">Proc. Leg. nº </w:t>
    </w:r>
    <w:r w:rsidRPr="0068721F">
      <w:rPr>
        <w:rFonts w:cs="Arial"/>
        <w:noProof/>
        <w:sz w:val="18"/>
        <w:szCs w:val="18"/>
      </w:rPr>
      <w:t>314/2022</w:t>
    </w:r>
  </w:p>
  <w:p w:rsidR="006327A9" w:rsidRPr="00FC47D9" w:rsidP="009B0EE4">
    <w:pPr>
      <w:pStyle w:val="Header"/>
      <w:ind w:left="1134"/>
      <w:jc w:val="right"/>
      <w:rPr>
        <w:rFonts w:ascii="Times New Roman" w:hAnsi="Times New Roman"/>
        <w:b/>
        <w:noProof/>
        <w:color w:val="5F497A" w:themeColor="accent4" w:themeShade="BF"/>
        <w:sz w:val="20"/>
      </w:rPr>
    </w:pPr>
  </w:p>
  <w:p w:rsidR="006327A9" w:rsidRPr="004420DB" w:rsidP="009B0EE4">
    <w:pPr>
      <w:pStyle w:val="Header"/>
      <w:spacing w:line="276" w:lineRule="auto"/>
      <w:ind w:left="1134"/>
      <w:jc w:val="center"/>
      <w:rPr>
        <w:b/>
        <w:noProof/>
        <w:color w:val="5F497A" w:themeColor="accent4" w:themeShade="BF"/>
        <w:sz w:val="6"/>
        <w:szCs w:val="72"/>
      </w:rPr>
    </w:pPr>
  </w:p>
  <w:p w:rsidR="006327A9" w:rsidRPr="008743E5" w:rsidP="009B0EE4">
    <w:pPr>
      <w:pStyle w:val="Header"/>
      <w:spacing w:line="276" w:lineRule="auto"/>
      <w:ind w:left="1134"/>
      <w:jc w:val="center"/>
      <w:rPr>
        <w:b/>
        <w:noProof/>
        <w:color w:val="5F497A" w:themeColor="accent4" w:themeShade="BF"/>
        <w:sz w:val="36"/>
        <w:szCs w:val="72"/>
      </w:rPr>
    </w:pPr>
    <w:r w:rsidRPr="008743E5">
      <w:rPr>
        <w:b/>
        <w:noProof/>
        <w:color w:val="5F497A" w:themeColor="accent4" w:themeShade="BF"/>
        <w:sz w:val="36"/>
        <w:szCs w:val="72"/>
      </w:rPr>
      <w:t>CÂMARA MUNICIPAL DE VALINHOS</w:t>
    </w:r>
  </w:p>
  <w:p w:rsidR="006327A9" w:rsidRPr="008743E5" w:rsidP="009B0EE4">
    <w:pPr>
      <w:pStyle w:val="Header"/>
      <w:ind w:left="1134"/>
      <w:jc w:val="center"/>
      <w:rPr>
        <w:b/>
        <w:noProof/>
        <w:color w:val="5F497A" w:themeColor="accent4" w:themeShade="BF"/>
        <w:sz w:val="22"/>
        <w:szCs w:val="72"/>
      </w:rPr>
    </w:pPr>
    <w:r w:rsidRPr="008743E5">
      <w:rPr>
        <w:b/>
        <w:noProof/>
        <w:color w:val="5F497A" w:themeColor="accent4" w:themeShade="BF"/>
        <w:sz w:val="22"/>
        <w:szCs w:val="72"/>
      </w:rPr>
      <w:t>ESTADO DE SÃO PAULO</w:t>
    </w:r>
  </w:p>
  <w:p w:rsidR="006327A9" w:rsidP="009B0EE4">
    <w:pPr>
      <w:pStyle w:val="Header"/>
      <w:ind w:left="-142"/>
    </w:pPr>
  </w:p>
  <w:p w:rsidR="006327A9" w:rsidP="009B0EE4">
    <w:pPr>
      <w:pStyle w:val="Header"/>
    </w:pPr>
  </w:p>
  <w:p w:rsidR="006327A9" w:rsidP="009B0EE4">
    <w:pPr>
      <w:pStyle w:val="Header"/>
    </w:pPr>
  </w:p>
  <w:p w:rsidR="006327A9" w:rsidRPr="0077671C" w:rsidP="009B0EE4">
    <w:pPr>
      <w:pStyle w:val="Header"/>
      <w:rPr>
        <w:rFonts w:cs="Arial"/>
        <w:b/>
        <w:sz w:val="28"/>
        <w:szCs w:val="24"/>
      </w:rPr>
    </w:pPr>
    <w:r w:rsidRPr="0077671C">
      <w:rPr>
        <w:rFonts w:cs="Arial"/>
        <w:b/>
        <w:sz w:val="28"/>
        <w:szCs w:val="24"/>
      </w:rPr>
      <w:t xml:space="preserve">PROJETO DE LEI Nº </w:t>
    </w:r>
    <w:r w:rsidRPr="0077671C">
      <w:rPr>
        <w:rFonts w:cs="Arial"/>
        <w:b/>
        <w:sz w:val="28"/>
        <w:szCs w:val="24"/>
      </w:rPr>
      <w:t>13</w:t>
    </w:r>
    <w:r w:rsidRPr="0077671C">
      <w:rPr>
        <w:rFonts w:cs="Arial"/>
        <w:b/>
        <w:sz w:val="28"/>
        <w:szCs w:val="24"/>
      </w:rPr>
      <w:t>/</w:t>
    </w:r>
    <w:r w:rsidRPr="0077671C">
      <w:rPr>
        <w:rFonts w:cs="Arial"/>
        <w:b/>
        <w:sz w:val="28"/>
        <w:szCs w:val="24"/>
      </w:rPr>
      <w:t>2022</w:t>
    </w:r>
  </w:p>
  <w:p w:rsidR="006327A9" w:rsidRPr="0038288C" w:rsidP="009B0E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58CC"/>
    <w:rsid w:val="000124B0"/>
    <w:rsid w:val="00023210"/>
    <w:rsid w:val="0002388A"/>
    <w:rsid w:val="00030D7D"/>
    <w:rsid w:val="00040230"/>
    <w:rsid w:val="00063F44"/>
    <w:rsid w:val="000F7939"/>
    <w:rsid w:val="00103936"/>
    <w:rsid w:val="00154E6D"/>
    <w:rsid w:val="00166047"/>
    <w:rsid w:val="00187E11"/>
    <w:rsid w:val="001A68A6"/>
    <w:rsid w:val="001C7B4E"/>
    <w:rsid w:val="00203FA5"/>
    <w:rsid w:val="00227418"/>
    <w:rsid w:val="002406D6"/>
    <w:rsid w:val="00265627"/>
    <w:rsid w:val="0026628E"/>
    <w:rsid w:val="00286E70"/>
    <w:rsid w:val="0029184A"/>
    <w:rsid w:val="002B58CC"/>
    <w:rsid w:val="002F0A6A"/>
    <w:rsid w:val="00330A51"/>
    <w:rsid w:val="00375D3F"/>
    <w:rsid w:val="0038288C"/>
    <w:rsid w:val="00391370"/>
    <w:rsid w:val="003B25A7"/>
    <w:rsid w:val="003F78E3"/>
    <w:rsid w:val="00404FFF"/>
    <w:rsid w:val="004333B6"/>
    <w:rsid w:val="004420DB"/>
    <w:rsid w:val="00450741"/>
    <w:rsid w:val="00455FF4"/>
    <w:rsid w:val="00486790"/>
    <w:rsid w:val="00496A3E"/>
    <w:rsid w:val="004E3236"/>
    <w:rsid w:val="004E493C"/>
    <w:rsid w:val="00515C6C"/>
    <w:rsid w:val="00534972"/>
    <w:rsid w:val="00540457"/>
    <w:rsid w:val="005408CC"/>
    <w:rsid w:val="00577379"/>
    <w:rsid w:val="005C7621"/>
    <w:rsid w:val="006327A9"/>
    <w:rsid w:val="00641FA8"/>
    <w:rsid w:val="006610EE"/>
    <w:rsid w:val="006650D5"/>
    <w:rsid w:val="006816B4"/>
    <w:rsid w:val="00686D66"/>
    <w:rsid w:val="0068721F"/>
    <w:rsid w:val="006A4063"/>
    <w:rsid w:val="006E514D"/>
    <w:rsid w:val="00720AA7"/>
    <w:rsid w:val="007229D9"/>
    <w:rsid w:val="00725955"/>
    <w:rsid w:val="007511D9"/>
    <w:rsid w:val="007562CD"/>
    <w:rsid w:val="0077671C"/>
    <w:rsid w:val="007815F5"/>
    <w:rsid w:val="007E468E"/>
    <w:rsid w:val="007F0968"/>
    <w:rsid w:val="00802901"/>
    <w:rsid w:val="0080458F"/>
    <w:rsid w:val="00812741"/>
    <w:rsid w:val="008444BE"/>
    <w:rsid w:val="008743E5"/>
    <w:rsid w:val="008A04F8"/>
    <w:rsid w:val="008C13C4"/>
    <w:rsid w:val="008D641C"/>
    <w:rsid w:val="008D7E34"/>
    <w:rsid w:val="00912224"/>
    <w:rsid w:val="0092098C"/>
    <w:rsid w:val="009426A2"/>
    <w:rsid w:val="00946FCF"/>
    <w:rsid w:val="009643C3"/>
    <w:rsid w:val="009B0EE4"/>
    <w:rsid w:val="009C1E5B"/>
    <w:rsid w:val="00A04FF1"/>
    <w:rsid w:val="00A2090C"/>
    <w:rsid w:val="00A762CA"/>
    <w:rsid w:val="00A94EDF"/>
    <w:rsid w:val="00AD50A4"/>
    <w:rsid w:val="00AE69C4"/>
    <w:rsid w:val="00B15A41"/>
    <w:rsid w:val="00B75386"/>
    <w:rsid w:val="00BA2827"/>
    <w:rsid w:val="00C121B6"/>
    <w:rsid w:val="00C1360D"/>
    <w:rsid w:val="00C51A1E"/>
    <w:rsid w:val="00C70E55"/>
    <w:rsid w:val="00C71006"/>
    <w:rsid w:val="00C97C54"/>
    <w:rsid w:val="00CB5727"/>
    <w:rsid w:val="00CD5241"/>
    <w:rsid w:val="00CE5346"/>
    <w:rsid w:val="00CF3EAC"/>
    <w:rsid w:val="00D5240E"/>
    <w:rsid w:val="00D75C75"/>
    <w:rsid w:val="00D86F54"/>
    <w:rsid w:val="00D96B6A"/>
    <w:rsid w:val="00E12550"/>
    <w:rsid w:val="00E205BF"/>
    <w:rsid w:val="00E37567"/>
    <w:rsid w:val="00E83F50"/>
    <w:rsid w:val="00E9372C"/>
    <w:rsid w:val="00EC2A94"/>
    <w:rsid w:val="00F058AD"/>
    <w:rsid w:val="00F16789"/>
    <w:rsid w:val="00F31585"/>
    <w:rsid w:val="00F3735D"/>
    <w:rsid w:val="00F673B3"/>
    <w:rsid w:val="00F76EAB"/>
    <w:rsid w:val="00F956A1"/>
    <w:rsid w:val="00FB4D9A"/>
    <w:rsid w:val="00FC47D9"/>
    <w:rsid w:val="00FF2F93"/>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C"/>
    <w:pPr>
      <w:spacing w:after="0" w:line="240" w:lineRule="auto"/>
    </w:pPr>
    <w:rPr>
      <w:rFonts w:ascii="Arial" w:eastAsia="Times New Roman" w:hAnsi="Arial"/>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DefaultParagraphFont"/>
    <w:link w:val="Header"/>
    <w:uiPriority w:val="99"/>
    <w:rsid w:val="00203FA5"/>
    <w:rPr>
      <w:rFonts w:ascii="Arial" w:eastAsia="Times New Roman" w:hAnsi="Arial"/>
      <w:szCs w:val="20"/>
      <w:lang w:eastAsia="pt-BR"/>
    </w:rPr>
  </w:style>
  <w:style w:type="paragraph" w:styleId="Footer">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DefaultParagraphFont"/>
    <w:link w:val="Footer"/>
    <w:uiPriority w:val="99"/>
    <w:rsid w:val="00203FA5"/>
    <w:rPr>
      <w:rFonts w:ascii="Arial" w:eastAsia="Times New Roman" w:hAnsi="Arial"/>
      <w:szCs w:val="20"/>
      <w:lang w:eastAsia="pt-BR"/>
    </w:rPr>
  </w:style>
  <w:style w:type="paragraph" w:styleId="BalloonText">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DefaultParagraphFont"/>
    <w:link w:val="BalloonText"/>
    <w:uiPriority w:val="99"/>
    <w:semiHidden/>
    <w:rsid w:val="00203FA5"/>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638</Words>
  <Characters>3447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lastModifiedBy>vereadoramonica</cp:lastModifiedBy>
  <cp:revision>3</cp:revision>
  <cp:lastPrinted>2022-02-07T13:25:29Z</cp:lastPrinted>
  <dcterms:created xsi:type="dcterms:W3CDTF">2022-02-04T14:06:00Z</dcterms:created>
  <dcterms:modified xsi:type="dcterms:W3CDTF">2022-02-04T16:39:00Z</dcterms:modified>
</cp:coreProperties>
</file>