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AB0351" w:rsidP="00347933">
            <w:pPr>
              <w:spacing w:after="0" w:line="240" w:lineRule="auto"/>
              <w:jc w:val="center"/>
            </w:pPr>
            <w:r>
              <w:t>544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AB0351" w:rsidP="00347933">
            <w:pPr>
              <w:spacing w:after="0" w:line="240" w:lineRule="auto"/>
              <w:jc w:val="center"/>
            </w:pPr>
            <w:r w:rsidRPr="00AB0351">
              <w:t>Fazenda São João das Pedras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AB0351" w:rsidP="00347933">
            <w:pPr>
              <w:spacing w:after="0" w:line="240" w:lineRule="auto"/>
              <w:jc w:val="center"/>
            </w:pPr>
            <w:r w:rsidRPr="00AB0351">
              <w:t>10/11/2015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AB0351" w:rsidP="00347933">
            <w:pPr>
              <w:spacing w:after="0" w:line="240" w:lineRule="auto"/>
              <w:jc w:val="center"/>
            </w:pPr>
            <w:proofErr w:type="gramStart"/>
            <w:r>
              <w:t>9:03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AB0351" w:rsidRPr="00AB0351">
              <w:t>302385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AB0351" w:rsidRPr="00AB0351">
              <w:t>7458238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AB0351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B035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B035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AB035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AB035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B035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AB035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AB0351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68722E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68722E">
        <w:tc>
          <w:tcPr>
            <w:tcW w:w="8720" w:type="dxa"/>
          </w:tcPr>
          <w:p w:rsidR="0044149B" w:rsidRDefault="00AB0351">
            <w:r w:rsidRPr="00AB0351">
              <w:t xml:space="preserve">Pastagem com poucos fragmentos. Descemos 150 metros e nascente continua seca, porém ao encontrar os outros rios de sua </w:t>
            </w:r>
            <w:proofErr w:type="spellStart"/>
            <w:r w:rsidRPr="00AB0351">
              <w:t>microbacia</w:t>
            </w:r>
            <w:proofErr w:type="spellEnd"/>
            <w:r w:rsidRPr="00AB0351">
              <w:t xml:space="preserve"> for</w:t>
            </w:r>
            <w:r>
              <w:t>m</w:t>
            </w:r>
            <w:r w:rsidRPr="00AB0351">
              <w:t>a uma área brejosa. Extensa área de drenagem. Acesso à nascente sem trilha. Estrada de terra próxima. Seca/Intermitente</w:t>
            </w:r>
          </w:p>
          <w:p w:rsidR="00BA1A03" w:rsidRDefault="00BA1A03"/>
        </w:tc>
      </w:tr>
      <w:tr w:rsidR="00BA1A03" w:rsidTr="0068722E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68722E">
        <w:tc>
          <w:tcPr>
            <w:tcW w:w="8720" w:type="dxa"/>
          </w:tcPr>
          <w:p w:rsidR="00DE2503" w:rsidRDefault="0068722E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18C8BB9" wp14:editId="37D92CCC">
                  <wp:extent cx="5400040" cy="3037523"/>
                  <wp:effectExtent l="0" t="0" r="0" b="0"/>
                  <wp:docPr id="1" name="Imagem 1" descr="D:\06. Projetos\Nascente DAEV\03 Figuras\Campo\10_11_15\544\IMG_20151110_090317107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0_11_15\544\IMG_20151110_090317107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68722E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68722E">
        <w:tc>
          <w:tcPr>
            <w:tcW w:w="8720" w:type="dxa"/>
          </w:tcPr>
          <w:p w:rsidR="00DE2503" w:rsidRDefault="0068722E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0D9D4E31" wp14:editId="66CD6027">
                  <wp:extent cx="5400040" cy="3037523"/>
                  <wp:effectExtent l="0" t="0" r="0" b="0"/>
                  <wp:docPr id="2" name="Imagem 2" descr="D:\06. Projetos\Nascente DAEV\03 Figuras\Campo\10_11_15\544\IMG_20151110_091755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0_11_15\544\IMG_20151110_091755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68722E"/>
    <w:rsid w:val="00716C21"/>
    <w:rsid w:val="008114A1"/>
    <w:rsid w:val="008751F2"/>
    <w:rsid w:val="008B001F"/>
    <w:rsid w:val="009435AF"/>
    <w:rsid w:val="00AB0351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16</cp:revision>
  <cp:lastPrinted>2015-10-27T13:02:00Z</cp:lastPrinted>
  <dcterms:created xsi:type="dcterms:W3CDTF">2015-04-16T12:18:00Z</dcterms:created>
  <dcterms:modified xsi:type="dcterms:W3CDTF">2015-11-23T19:47:00Z</dcterms:modified>
</cp:coreProperties>
</file>