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0755B" w:rsidP="00347933">
            <w:pPr>
              <w:spacing w:after="0" w:line="240" w:lineRule="auto"/>
              <w:jc w:val="center"/>
            </w:pPr>
            <w:r>
              <w:t>493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C0755B" w:rsidP="00347933">
            <w:pPr>
              <w:spacing w:after="0" w:line="240" w:lineRule="auto"/>
              <w:jc w:val="center"/>
            </w:pPr>
            <w:r w:rsidRPr="00C0755B">
              <w:t>Rua Carlos de Carvalho Vieira Braga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0755B" w:rsidP="00347933">
            <w:pPr>
              <w:spacing w:after="0" w:line="240" w:lineRule="auto"/>
              <w:jc w:val="center"/>
            </w:pPr>
            <w:r w:rsidRPr="00C0755B">
              <w:t>06/11/2015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0755B" w:rsidP="00347933">
            <w:pPr>
              <w:spacing w:after="0" w:line="240" w:lineRule="auto"/>
              <w:jc w:val="center"/>
            </w:pPr>
            <w:proofErr w:type="gramStart"/>
            <w:r>
              <w:t>16:46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C0755B" w:rsidRPr="00C0755B">
              <w:t>298587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C0755B" w:rsidRPr="00C0755B">
              <w:t>7458719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C0755B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0755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0755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C0755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C0755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0755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C0755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C0755B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36221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362216">
        <w:tc>
          <w:tcPr>
            <w:tcW w:w="8720" w:type="dxa"/>
          </w:tcPr>
          <w:p w:rsidR="0044149B" w:rsidRDefault="00C0755B">
            <w:r w:rsidRPr="00C0755B">
              <w:t xml:space="preserve">Ponto original da nascente acusou um galinheiro, em meio a um sítio. Morador reporta que a nascente existia há alguns anos, mas que atualmente está seca. Ocorrência de bananeiras e </w:t>
            </w:r>
            <w:proofErr w:type="spellStart"/>
            <w:r w:rsidRPr="00C0755B">
              <w:t>româs</w:t>
            </w:r>
            <w:proofErr w:type="spellEnd"/>
            <w:r w:rsidRPr="00C0755B">
              <w:t xml:space="preserve"> no local, e animais de pequeno porte. Presença de benfeitorias rurais nas proximidades. Apresentou-se seca / intermitente, com presença de calha de recurso hídrico, mesmo a 50 m a jusante.</w:t>
            </w:r>
          </w:p>
          <w:p w:rsidR="00BA1A03" w:rsidRDefault="00BA1A03"/>
        </w:tc>
      </w:tr>
      <w:tr w:rsidR="00BA1A03" w:rsidTr="0036221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362216">
        <w:tc>
          <w:tcPr>
            <w:tcW w:w="8720" w:type="dxa"/>
          </w:tcPr>
          <w:p w:rsidR="00DE2503" w:rsidRDefault="00362216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9FCC388" wp14:editId="60E60654">
                  <wp:extent cx="5400040" cy="3040023"/>
                  <wp:effectExtent l="0" t="0" r="0" b="8255"/>
                  <wp:docPr id="1" name="Imagem 1" descr="D:\06. Projetos\Nascente DAEV\03 Figuras\Campo\06_11_15\493\IMG_20151106_1650547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6_11_15\493\IMG_20151106_1650547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36221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362216">
        <w:tc>
          <w:tcPr>
            <w:tcW w:w="8720" w:type="dxa"/>
          </w:tcPr>
          <w:p w:rsidR="00DE2503" w:rsidRDefault="00362216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28EFC7C9" wp14:editId="11D0406A">
                  <wp:extent cx="5400040" cy="3040023"/>
                  <wp:effectExtent l="0" t="0" r="0" b="8255"/>
                  <wp:docPr id="2" name="Imagem 2" descr="D:\06. Projetos\Nascente DAEV\03 Figuras\Campo\06_11_15\493\IMG_20151106_164523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6_11_15\493\IMG_20151106_164523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362216"/>
    <w:rsid w:val="0044149B"/>
    <w:rsid w:val="00716C21"/>
    <w:rsid w:val="008114A1"/>
    <w:rsid w:val="008751F2"/>
    <w:rsid w:val="008B001F"/>
    <w:rsid w:val="009435AF"/>
    <w:rsid w:val="00AB4099"/>
    <w:rsid w:val="00BA1A03"/>
    <w:rsid w:val="00C0755B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2015-11-11T20:52:00Z</dcterms:modified>
</cp:coreProperties>
</file>