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6248E" w:rsidP="00347933">
            <w:pPr>
              <w:spacing w:after="0" w:line="240" w:lineRule="auto"/>
              <w:jc w:val="center"/>
            </w:pPr>
            <w: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96248E" w:rsidP="00347933">
            <w:pPr>
              <w:spacing w:after="0" w:line="240" w:lineRule="auto"/>
              <w:jc w:val="center"/>
            </w:pPr>
            <w:r w:rsidRPr="0096248E">
              <w:t xml:space="preserve">Fazenda São </w:t>
            </w:r>
            <w:proofErr w:type="spellStart"/>
            <w:r w:rsidRPr="0096248E">
              <w:t>Luis</w:t>
            </w:r>
            <w:proofErr w:type="spellEnd"/>
            <w:r w:rsidRPr="0096248E">
              <w:t xml:space="preserve">, Bom </w:t>
            </w:r>
            <w:proofErr w:type="gramStart"/>
            <w:r w:rsidRPr="0096248E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6248E" w:rsidP="00347933">
            <w:pPr>
              <w:spacing w:after="0" w:line="240" w:lineRule="auto"/>
              <w:jc w:val="center"/>
            </w:pPr>
            <w:r w:rsidRPr="0096248E">
              <w:t>27/10/2015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6248E" w:rsidP="00347933">
            <w:pPr>
              <w:spacing w:after="0" w:line="240" w:lineRule="auto"/>
              <w:jc w:val="center"/>
            </w:pPr>
            <w:proofErr w:type="gramStart"/>
            <w:r>
              <w:t>9:26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96248E">
              <w:t xml:space="preserve"> </w:t>
            </w:r>
            <w:r w:rsidR="0096248E" w:rsidRPr="0096248E">
              <w:t>302382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96248E">
              <w:t xml:space="preserve"> </w:t>
            </w:r>
            <w:r w:rsidR="0096248E" w:rsidRPr="0096248E">
              <w:t>7455254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96248E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62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62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962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962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62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96248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96248E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602A6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602A6D">
        <w:tc>
          <w:tcPr>
            <w:tcW w:w="8720" w:type="dxa"/>
          </w:tcPr>
          <w:p w:rsidR="00BA1A03" w:rsidRDefault="0096248E">
            <w:r w:rsidRPr="0096248E">
              <w:t>Topografia favorável, com presença de calha de recurso hídrico. Boa área de drenagem à montante. Vegetação favorável, com presença de calha e mata adensada a 35m à jusante. Ponto abaixo da linha da transmissão. Inexistente.</w:t>
            </w:r>
          </w:p>
          <w:p w:rsidR="00BA1A03" w:rsidRDefault="00BA1A03"/>
          <w:p w:rsidR="00BA1A03" w:rsidRDefault="00BA1A03"/>
        </w:tc>
      </w:tr>
      <w:tr w:rsidR="00BA1A03" w:rsidTr="00602A6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602A6D">
        <w:tc>
          <w:tcPr>
            <w:tcW w:w="8720" w:type="dxa"/>
          </w:tcPr>
          <w:p w:rsidR="00DE2503" w:rsidRDefault="00602A6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28DF8CB" wp14:editId="0B8E42EA">
                  <wp:extent cx="5400040" cy="3041273"/>
                  <wp:effectExtent l="0" t="0" r="0" b="6985"/>
                  <wp:docPr id="1" name="Imagem 1" descr="D:\06. Projetos\Nascente DAEV\03 Figuras\Campo\27_10_15\325\IMG_20151027_091819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7_10_15\325\IMG_20151027_091819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602A6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602A6D">
        <w:tc>
          <w:tcPr>
            <w:tcW w:w="8720" w:type="dxa"/>
          </w:tcPr>
          <w:p w:rsidR="00DE2503" w:rsidRDefault="00602A6D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56F1D13" wp14:editId="12BB1814">
                  <wp:extent cx="5400040" cy="3041273"/>
                  <wp:effectExtent l="0" t="0" r="0" b="6985"/>
                  <wp:docPr id="2" name="Imagem 2" descr="D:\06. Projetos\Nascente DAEV\03 Figuras\Campo\27_10_15\325\IMG_20151027_092726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7_10_15\325\IMG_20151027_092726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02A6D"/>
    <w:rsid w:val="00716C21"/>
    <w:rsid w:val="008114A1"/>
    <w:rsid w:val="008751F2"/>
    <w:rsid w:val="008B001F"/>
    <w:rsid w:val="009435AF"/>
    <w:rsid w:val="0096248E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2015-11-03T12:45:00Z</dcterms:modified>
</cp:coreProperties>
</file>