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96"/>
        <w:gridCol w:w="55"/>
        <w:gridCol w:w="141"/>
        <w:gridCol w:w="1560"/>
        <w:gridCol w:w="424"/>
        <w:gridCol w:w="426"/>
        <w:gridCol w:w="691"/>
        <w:gridCol w:w="991"/>
        <w:gridCol w:w="72"/>
        <w:gridCol w:w="2180"/>
      </w:tblGrid>
      <w:tr w:rsidR="00F32B0B" w:rsidTr="00347933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INFORMAÇÕES BÁSICAS</w:t>
            </w:r>
          </w:p>
        </w:tc>
      </w:tr>
      <w:tr w:rsidR="001227BC" w:rsidTr="008114A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</w:pPr>
            <w:r>
              <w:t>Nº PONTO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D64006" w:rsidP="00347933">
            <w:pPr>
              <w:spacing w:after="0" w:line="240" w:lineRule="auto"/>
              <w:jc w:val="center"/>
            </w:pPr>
            <w:r>
              <w:t>210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Endereço</w:t>
            </w:r>
          </w:p>
        </w:tc>
        <w:tc>
          <w:tcPr>
            <w:tcW w:w="4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7BC" w:rsidRPr="00777B40" w:rsidRDefault="00D64006" w:rsidP="00347933">
            <w:pPr>
              <w:spacing w:after="0" w:line="240" w:lineRule="auto"/>
              <w:jc w:val="center"/>
            </w:pPr>
            <w:r w:rsidRPr="00D64006">
              <w:t xml:space="preserve">Fazenda São Luiz, Est. Mun. Valinhos/Itatiba, Bom </w:t>
            </w:r>
            <w:proofErr w:type="gramStart"/>
            <w:r w:rsidRPr="00D64006">
              <w:t>Jardim</w:t>
            </w:r>
            <w:proofErr w:type="gramEnd"/>
          </w:p>
        </w:tc>
      </w:tr>
      <w:tr w:rsidR="00F32B0B" w:rsidTr="001227BC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</w:pPr>
            <w:r>
              <w:t>Data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D64006" w:rsidP="00347933">
            <w:pPr>
              <w:spacing w:after="0" w:line="240" w:lineRule="auto"/>
              <w:jc w:val="center"/>
            </w:pPr>
            <w:r w:rsidRPr="00D64006">
              <w:t>22/10/2015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F32B0B" w:rsidP="00347933">
            <w:pPr>
              <w:spacing w:after="0" w:line="240" w:lineRule="auto"/>
              <w:jc w:val="center"/>
            </w:pPr>
            <w:r>
              <w:t>Horário da coleta</w:t>
            </w:r>
          </w:p>
        </w:tc>
        <w:tc>
          <w:tcPr>
            <w:tcW w:w="2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B0B" w:rsidRDefault="00D64006" w:rsidP="00347933">
            <w:pPr>
              <w:spacing w:after="0" w:line="240" w:lineRule="auto"/>
              <w:jc w:val="center"/>
            </w:pPr>
            <w:proofErr w:type="gramStart"/>
            <w:r>
              <w:t>12:31</w:t>
            </w:r>
            <w:proofErr w:type="gramEnd"/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Coordenada UTM WGS 84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 xml:space="preserve"> E</w:t>
            </w:r>
            <w:r w:rsidR="003579FD">
              <w:t xml:space="preserve"> </w:t>
            </w:r>
            <w:r w:rsidR="003579FD" w:rsidRPr="003579FD">
              <w:t>302149</w:t>
            </w:r>
            <w:bookmarkStart w:id="0" w:name="_GoBack"/>
            <w:bookmarkEnd w:id="0"/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</w:t>
            </w:r>
            <w:r w:rsidR="003579FD">
              <w:t xml:space="preserve"> </w:t>
            </w:r>
            <w:r w:rsidR="003579FD" w:rsidRPr="003579FD">
              <w:t>7456530</w:t>
            </w:r>
          </w:p>
        </w:tc>
      </w:tr>
      <w:tr w:rsidR="001227BC" w:rsidRPr="00E52683" w:rsidTr="00F23374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>Vazão</w:t>
            </w:r>
          </w:p>
        </w:tc>
        <w:tc>
          <w:tcPr>
            <w:tcW w:w="3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</w:p>
        </w:tc>
        <w:tc>
          <w:tcPr>
            <w:tcW w:w="3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right"/>
            </w:pPr>
            <w:r>
              <w:t>L/s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347933">
            <w:pPr>
              <w:spacing w:after="0" w:line="240" w:lineRule="auto"/>
              <w:jc w:val="center"/>
            </w:pPr>
            <w:r>
              <w:t xml:space="preserve">Tipo de </w:t>
            </w:r>
            <w:proofErr w:type="spellStart"/>
            <w:r>
              <w:t>Exfiltração</w:t>
            </w:r>
            <w:proofErr w:type="spellEnd"/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center"/>
            </w:pPr>
            <w:r>
              <w:t xml:space="preserve">Pontual </w:t>
            </w:r>
            <w:proofErr w:type="gramStart"/>
            <w:r>
              <w:t xml:space="preserve">(  </w:t>
            </w:r>
            <w:proofErr w:type="gramEnd"/>
            <w:r w:rsidR="00D64006">
              <w:t>x</w:t>
            </w:r>
            <w:r>
              <w:t xml:space="preserve"> ) – Difusa (   ) – Múltipla (   )</w:t>
            </w:r>
          </w:p>
        </w:tc>
      </w:tr>
      <w:tr w:rsidR="001227BC" w:rsidRPr="00E52683" w:rsidTr="000A362F"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347933">
            <w:pPr>
              <w:spacing w:after="0" w:line="240" w:lineRule="auto"/>
              <w:jc w:val="center"/>
            </w:pPr>
            <w:r>
              <w:t>Propriedade</w:t>
            </w:r>
          </w:p>
        </w:tc>
        <w:tc>
          <w:tcPr>
            <w:tcW w:w="64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293A48" w:rsidP="00293A48">
            <w:pPr>
              <w:spacing w:after="0" w:line="240" w:lineRule="auto"/>
              <w:jc w:val="center"/>
            </w:pPr>
            <w:r>
              <w:t>Pública</w:t>
            </w:r>
            <w:r w:rsidR="001227BC">
              <w:t xml:space="preserve"> </w:t>
            </w:r>
            <w:proofErr w:type="gramStart"/>
            <w:r w:rsidR="001227BC">
              <w:t xml:space="preserve">(   </w:t>
            </w:r>
            <w:proofErr w:type="gramEnd"/>
            <w:r w:rsidR="001227BC">
              <w:t xml:space="preserve">) – </w:t>
            </w:r>
            <w:r>
              <w:t>Particular</w:t>
            </w:r>
            <w:r w:rsidR="001227BC">
              <w:t xml:space="preserve"> ( </w:t>
            </w:r>
            <w:r w:rsidR="00D64006">
              <w:t>x</w:t>
            </w:r>
            <w:r w:rsidR="001227BC">
              <w:t xml:space="preserve">  ) – </w:t>
            </w:r>
            <w:r>
              <w:t>Não identificado</w:t>
            </w:r>
            <w:r w:rsidR="001227BC">
              <w:t xml:space="preserve"> (   )</w:t>
            </w:r>
          </w:p>
        </w:tc>
      </w:tr>
      <w:tr w:rsidR="001227BC" w:rsidRPr="008114A1" w:rsidTr="00DE697F">
        <w:tc>
          <w:tcPr>
            <w:tcW w:w="8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Pr="008114A1" w:rsidRDefault="001227BC" w:rsidP="001227BC">
            <w:pPr>
              <w:spacing w:after="0" w:line="240" w:lineRule="auto"/>
              <w:jc w:val="center"/>
              <w:rPr>
                <w:b/>
              </w:rPr>
            </w:pPr>
            <w:r w:rsidRPr="008114A1">
              <w:rPr>
                <w:b/>
              </w:rPr>
              <w:t>Índice de Impacto Ambiental Macroscópico para Nascentes</w:t>
            </w:r>
          </w:p>
        </w:tc>
      </w:tr>
      <w:tr w:rsidR="001227BC" w:rsidRPr="00E52683" w:rsidTr="00D64006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Cor da água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Escura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Clara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Transparente</w:t>
            </w:r>
          </w:p>
        </w:tc>
      </w:tr>
      <w:tr w:rsidR="001227BC" w:rsidRPr="00E52683" w:rsidTr="00D64006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Odor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Forte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Com odor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D64006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Lixo ao redor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D64006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Materiais flutuantes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D64006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Espumas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D64006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Óleos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Muito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D64006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Esgoto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Visível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Provável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D64006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Vegetação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Degradada ou ausente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Alterada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Bom estado</w:t>
            </w:r>
          </w:p>
        </w:tc>
      </w:tr>
      <w:tr w:rsidR="001227BC" w:rsidRPr="00E52683" w:rsidTr="00D64006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8114A1" w:rsidP="001227BC">
            <w:pPr>
              <w:spacing w:after="0" w:line="240" w:lineRule="auto"/>
              <w:jc w:val="left"/>
            </w:pPr>
            <w:r>
              <w:t>Uso por animal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Constante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Esporádico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BA1A03" w:rsidRPr="00E52683" w:rsidTr="00D64006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Uso por humanos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Presença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Apenas marcas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A03" w:rsidRDefault="00BA1A03" w:rsidP="001227BC">
            <w:pPr>
              <w:spacing w:after="0" w:line="240" w:lineRule="auto"/>
              <w:jc w:val="left"/>
            </w:pPr>
            <w:r>
              <w:t>Não há</w:t>
            </w:r>
          </w:p>
        </w:tc>
      </w:tr>
      <w:tr w:rsidR="001227BC" w:rsidRPr="00E52683" w:rsidTr="00D64006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Acesso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Fácil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Difícil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Sem acesso</w:t>
            </w:r>
          </w:p>
        </w:tc>
      </w:tr>
      <w:tr w:rsidR="001227BC" w:rsidRPr="00E52683" w:rsidTr="00D64006"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Equipamentos urbanos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Menos de 50 metros</w:t>
            </w:r>
          </w:p>
        </w:tc>
        <w:tc>
          <w:tcPr>
            <w:tcW w:w="2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7BC" w:rsidRDefault="001227BC" w:rsidP="00E27D12">
            <w:pPr>
              <w:spacing w:after="0" w:line="240" w:lineRule="auto"/>
              <w:jc w:val="left"/>
            </w:pPr>
            <w:r>
              <w:t xml:space="preserve">Entre </w:t>
            </w:r>
            <w:r w:rsidR="00E27D12">
              <w:t>5</w:t>
            </w:r>
            <w:r>
              <w:t>0 e 100 metros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227BC" w:rsidRDefault="001227BC" w:rsidP="001227BC">
            <w:pPr>
              <w:spacing w:after="0" w:line="240" w:lineRule="auto"/>
              <w:jc w:val="left"/>
            </w:pPr>
            <w:r>
              <w:t>Mais de 100 metros</w:t>
            </w:r>
          </w:p>
        </w:tc>
      </w:tr>
      <w:tr w:rsidR="00E062AF" w:rsidRPr="00E52683" w:rsidTr="00D64006">
        <w:tc>
          <w:tcPr>
            <w:tcW w:w="2180" w:type="dxa"/>
            <w:gridSpan w:val="2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Potencial Restauração</w:t>
            </w:r>
          </w:p>
        </w:tc>
        <w:tc>
          <w:tcPr>
            <w:tcW w:w="2180" w:type="dxa"/>
            <w:gridSpan w:val="4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Sem</w:t>
            </w:r>
          </w:p>
        </w:tc>
        <w:tc>
          <w:tcPr>
            <w:tcW w:w="2180" w:type="dxa"/>
            <w:gridSpan w:val="4"/>
            <w:shd w:val="clear" w:color="auto" w:fill="A6A6A6" w:themeFill="background1" w:themeFillShade="A6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Pouco</w:t>
            </w:r>
          </w:p>
        </w:tc>
        <w:tc>
          <w:tcPr>
            <w:tcW w:w="2180" w:type="dxa"/>
          </w:tcPr>
          <w:p w:rsidR="00E062AF" w:rsidRDefault="00E062AF" w:rsidP="00305637">
            <w:pPr>
              <w:spacing w:after="0" w:line="240" w:lineRule="auto"/>
              <w:jc w:val="left"/>
            </w:pPr>
            <w:r>
              <w:t>Muito</w:t>
            </w:r>
          </w:p>
        </w:tc>
      </w:tr>
    </w:tbl>
    <w:p w:rsidR="00E062AF" w:rsidRDefault="00E062A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720"/>
      </w:tblGrid>
      <w:tr w:rsidR="00BA1A03" w:rsidTr="00407051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OBSERVAÇÕES</w:t>
            </w:r>
          </w:p>
        </w:tc>
      </w:tr>
      <w:tr w:rsidR="00BA1A03" w:rsidTr="00407051">
        <w:tc>
          <w:tcPr>
            <w:tcW w:w="8720" w:type="dxa"/>
          </w:tcPr>
          <w:p w:rsidR="00BA1A03" w:rsidRDefault="00D64006">
            <w:r w:rsidRPr="00D64006">
              <w:t>Presença de vegetação em estágio mé</w:t>
            </w:r>
            <w:r>
              <w:t>dio com presença de exótica, co</w:t>
            </w:r>
            <w:r w:rsidRPr="00D64006">
              <w:t>mo braquiárias. Topografia mecanizada com presença de fezes de animais, Nascente aflora próximo de reservatório hídrico que migrou 300 metros do ponto original.</w:t>
            </w:r>
          </w:p>
          <w:p w:rsidR="0044149B" w:rsidRDefault="0044149B"/>
          <w:p w:rsidR="00BA1A03" w:rsidRDefault="00BA1A03"/>
        </w:tc>
      </w:tr>
      <w:tr w:rsidR="00BA1A03" w:rsidTr="00407051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lastRenderedPageBreak/>
              <w:t>NASCENTE</w:t>
            </w:r>
          </w:p>
        </w:tc>
      </w:tr>
      <w:tr w:rsidR="00BA1A03" w:rsidTr="00407051">
        <w:tc>
          <w:tcPr>
            <w:tcW w:w="8720" w:type="dxa"/>
          </w:tcPr>
          <w:p w:rsidR="00DE2503" w:rsidRDefault="00407051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3514B168" wp14:editId="75E6C17D">
                  <wp:extent cx="4800000" cy="3600000"/>
                  <wp:effectExtent l="0" t="0" r="635" b="635"/>
                  <wp:docPr id="1" name="Imagem 1" descr="D:\06. Projetos\Nascente DAEV\03 Figuras\Campo\22_10_15\210\IMG_65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6. Projetos\Nascente DAEV\03 Figuras\Campo\22_10_15\210\IMG_65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4800000" cy="36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1A03" w:rsidTr="00407051">
        <w:tc>
          <w:tcPr>
            <w:tcW w:w="8720" w:type="dxa"/>
            <w:shd w:val="clear" w:color="auto" w:fill="D9D9D9" w:themeFill="background1" w:themeFillShade="D9"/>
          </w:tcPr>
          <w:p w:rsidR="00BA1A03" w:rsidRDefault="00BA1A03" w:rsidP="00BA1A03">
            <w:pPr>
              <w:spacing w:line="240" w:lineRule="auto"/>
              <w:jc w:val="center"/>
            </w:pPr>
            <w:r>
              <w:t>ENTORNO</w:t>
            </w:r>
          </w:p>
        </w:tc>
      </w:tr>
      <w:tr w:rsidR="00BA1A03" w:rsidTr="00407051">
        <w:tc>
          <w:tcPr>
            <w:tcW w:w="8720" w:type="dxa"/>
          </w:tcPr>
          <w:p w:rsidR="00DE2503" w:rsidRDefault="00407051" w:rsidP="00AB4099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4D3D4AB2" wp14:editId="4367601C">
                  <wp:extent cx="4974771" cy="3731078"/>
                  <wp:effectExtent l="0" t="0" r="0" b="3175"/>
                  <wp:docPr id="2" name="Imagem 2" descr="D:\06. Projetos\Nascente DAEV\03 Figuras\Campo\22_10_15\210\IMG_65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6. Projetos\Nascente DAEV\03 Figuras\Campo\22_10_15\210\IMG_65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4975441" cy="373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2B0B" w:rsidRDefault="00F32B0B"/>
    <w:sectPr w:rsidR="00F32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B0B"/>
    <w:rsid w:val="001227BC"/>
    <w:rsid w:val="00293A48"/>
    <w:rsid w:val="003579FD"/>
    <w:rsid w:val="00407051"/>
    <w:rsid w:val="0044149B"/>
    <w:rsid w:val="00716C21"/>
    <w:rsid w:val="008114A1"/>
    <w:rsid w:val="008751F2"/>
    <w:rsid w:val="008B001F"/>
    <w:rsid w:val="009435AF"/>
    <w:rsid w:val="00AB4099"/>
    <w:rsid w:val="00BA1A03"/>
    <w:rsid w:val="00D46CBF"/>
    <w:rsid w:val="00D64006"/>
    <w:rsid w:val="00DE2503"/>
    <w:rsid w:val="00E062AF"/>
    <w:rsid w:val="00E27D12"/>
    <w:rsid w:val="00F3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0B"/>
    <w:pPr>
      <w:spacing w:before="120" w:after="120" w:line="360" w:lineRule="auto"/>
      <w:jc w:val="both"/>
    </w:pPr>
    <w:rPr>
      <w:rFonts w:ascii="Minion Pro" w:hAnsi="Minion Pro" w:cstheme="minorHAns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32B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Montanari</dc:creator>
  <cp:lastModifiedBy>Notebook SP Ecolibra</cp:lastModifiedBy>
  <cp:revision>14</cp:revision>
  <cp:lastPrinted>2015-10-27T13:02:00Z</cp:lastPrinted>
  <dcterms:created xsi:type="dcterms:W3CDTF">2015-04-16T12:18:00Z</dcterms:created>
  <dcterms:modified xsi:type="dcterms:W3CDTF">2015-10-29T10:27:00Z</dcterms:modified>
</cp:coreProperties>
</file>