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D2265" w:rsidP="00347933">
            <w:pPr>
              <w:spacing w:after="0" w:line="240" w:lineRule="auto"/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4D2265" w:rsidP="00347933">
            <w:pPr>
              <w:spacing w:after="0" w:line="240" w:lineRule="auto"/>
              <w:jc w:val="center"/>
            </w:pPr>
            <w:r w:rsidRPr="004D2265">
              <w:t xml:space="preserve">Cond. Bosque dos </w:t>
            </w:r>
            <w:proofErr w:type="gramStart"/>
            <w:r w:rsidRPr="004D2265">
              <w:t>Cambarás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D2265" w:rsidP="00347933">
            <w:pPr>
              <w:spacing w:after="0" w:line="240" w:lineRule="auto"/>
              <w:jc w:val="center"/>
            </w:pPr>
            <w:r w:rsidRPr="004D2265">
              <w:t>23/09/2015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D2265" w:rsidP="00347933">
            <w:pPr>
              <w:spacing w:after="0" w:line="240" w:lineRule="auto"/>
              <w:jc w:val="center"/>
            </w:pPr>
            <w:proofErr w:type="gramStart"/>
            <w:r>
              <w:t>7:40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4D2265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D13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D13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D13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 xml:space="preserve">0 e 100 </w:t>
            </w:r>
            <w:bookmarkStart w:id="0" w:name="_GoBack"/>
            <w:bookmarkEnd w:id="0"/>
            <w:r>
              <w:t>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733050">
            <w:r w:rsidRPr="004D2265">
              <w:t>Inexistente</w:t>
            </w:r>
            <w:r w:rsidR="004D2265" w:rsidRPr="004D2265">
              <w:t>. Lote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73305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22900" cy="3052892"/>
                  <wp:effectExtent l="0" t="0" r="6350" b="0"/>
                  <wp:docPr id="1" name="Imagem 1" descr="D:\06. Projetos\Nascente DAEV\03 Figuras\Campo\23_09_15\Ponto 9\IMG_20150923_074625204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09_15\Ponto 9\IMG_20150923_074625204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732" cy="305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73305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22900" cy="3052892"/>
                  <wp:effectExtent l="0" t="0" r="6350" b="0"/>
                  <wp:docPr id="2" name="Imagem 2" descr="D:\06. Projetos\Nascente DAEV\03 Figuras\Campo\23_09_15\Ponto 9\IMG_20150923_074630096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09_15\Ponto 9\IMG_20150923_074630096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0" cy="305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D1341"/>
    <w:rsid w:val="00293A48"/>
    <w:rsid w:val="0044149B"/>
    <w:rsid w:val="004D2265"/>
    <w:rsid w:val="00716C21"/>
    <w:rsid w:val="00733050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2015-10-16T18:50:00Z</dcterms:modified>
</cp:coreProperties>
</file>