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EC1" w14:paraId="2AECC594" w14:textId="77777777">
      <w:pPr>
        <w:tabs>
          <w:tab w:val="left" w:pos="3402"/>
        </w:tabs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PROJETO DE LEI Nº                   /2021</w:t>
      </w:r>
    </w:p>
    <w:p w:rsidR="00B64EC1" w14:paraId="2AECC595" w14:textId="77777777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B64EC1" w14:paraId="2AECC596" w14:textId="77777777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B64EC1" w14:paraId="2AECC597" w14:textId="77777777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B64EC1" w14:paraId="2AECC598" w14:textId="77777777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B64EC1" w14:paraId="2AECC599" w14:textId="77777777">
      <w:pPr>
        <w:tabs>
          <w:tab w:val="left" w:pos="340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Vereadores:</w:t>
      </w:r>
    </w:p>
    <w:p w:rsidR="00B64EC1" w14:paraId="2AECC59A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Cumprimentando V. Excias, aproveitamos para submeter à elevada apreciação e deliberação de Vossas Excelências, o Projeto de Lei Ordinária, que autoriza o reajuste dos </w:t>
      </w:r>
      <w:r>
        <w:rPr>
          <w:rFonts w:ascii="Arial" w:hAnsi="Arial" w:cs="Arial"/>
          <w:sz w:val="24"/>
          <w:szCs w:val="24"/>
        </w:rPr>
        <w:t>vencimentos e proventos dos servidores da Câmara Municipal de Valinhos.</w:t>
      </w:r>
    </w:p>
    <w:p w:rsidR="00B64EC1" w14:paraId="2AECC59B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64EC1" w14:paraId="2AECC59C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pertinência e relevância da matéria, decorre da própria ausência de revisão dos vencimentos sobrestada nos anos de 2020, e 2021, em razão das determinações emanadas da Lei Complemen</w:t>
      </w:r>
      <w:r>
        <w:rPr>
          <w:rFonts w:ascii="Arial" w:hAnsi="Arial" w:cs="Arial"/>
          <w:sz w:val="24"/>
          <w:szCs w:val="24"/>
        </w:rPr>
        <w:t xml:space="preserve">tar Federal 173/2020 que suspendeu a concessão de reajuste de vencimentos dos servidores, por conta dos efeitos econômicos decorrentes da pandemia. </w:t>
      </w:r>
    </w:p>
    <w:p w:rsidR="00B64EC1" w14:paraId="2AECC59D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64EC1" w14:paraId="2AECC59E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destacar que não se trata de majoração de salários, mas sim a revisão geral anual que é a recom</w:t>
      </w:r>
      <w:r>
        <w:rPr>
          <w:rFonts w:ascii="Arial" w:hAnsi="Arial" w:cs="Arial"/>
          <w:sz w:val="24"/>
          <w:szCs w:val="24"/>
        </w:rPr>
        <w:t xml:space="preserve">posição da perda de poder ao longo do tempo. Nesse entendimento, a revisão corresponde à recuperação das perdas inflacionárias a que estão sujeitos os valores, em decorrência da diminuição, verificada em determinado período, do poder aquisitivo da moeda. </w:t>
      </w:r>
    </w:p>
    <w:p w:rsidR="00B64EC1" w14:paraId="2AECC59F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64EC1" w14:paraId="2AECC5A0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proposta vem ao encontro da possibilidade jurídica prevista no bojo do artigo 37, X, da CF/88. Além disso, Srs. Vereadores(as), </w:t>
      </w:r>
      <w:r>
        <w:rPr>
          <w:rFonts w:ascii="Arial" w:hAnsi="Arial" w:cs="Arial"/>
          <w:sz w:val="24"/>
          <w:szCs w:val="24"/>
        </w:rPr>
        <w:t xml:space="preserve">não menos oportuno consignar que a proposta legislativa atende as normas aplicáveis, como a lei de responsabilidade </w:t>
      </w:r>
      <w:r>
        <w:rPr>
          <w:rFonts w:ascii="Arial" w:hAnsi="Arial" w:cs="Arial"/>
          <w:sz w:val="24"/>
          <w:szCs w:val="24"/>
        </w:rPr>
        <w:t>fiscal, promovendo-se anteriormente as adequações necessárias na folha de pagamento com a readequação dos salários, de modo que o impacto financeiro com a presente proposta pode ser suportado pelos cofres públicos sem prejuízo do prosseguimento de suas fun</w:t>
      </w:r>
      <w:r>
        <w:rPr>
          <w:rFonts w:ascii="Arial" w:hAnsi="Arial" w:cs="Arial"/>
          <w:sz w:val="24"/>
          <w:szCs w:val="24"/>
        </w:rPr>
        <w:t xml:space="preserve">ções constitucionais. </w:t>
      </w:r>
    </w:p>
    <w:p w:rsidR="00B64EC1" w14:paraId="2AECC5A1" w14:textId="77777777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64EC1" w14:paraId="2AECC5A2" w14:textId="77777777">
      <w:pPr>
        <w:tabs>
          <w:tab w:val="left" w:pos="3402"/>
        </w:tabs>
        <w:spacing w:after="0" w:line="360" w:lineRule="auto"/>
        <w:ind w:firstLine="2835"/>
        <w:jc w:val="both"/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sz w:val="24"/>
          <w:szCs w:val="24"/>
        </w:rPr>
        <w:tab/>
        <w:t xml:space="preserve">contamos com apoio dos Vereadores para aprovação deste projeto em regime de </w:t>
      </w:r>
      <w:r>
        <w:rPr>
          <w:rFonts w:ascii="Arial" w:hAnsi="Arial" w:cs="Arial"/>
          <w:b/>
          <w:sz w:val="24"/>
          <w:szCs w:val="24"/>
          <w:u w:val="single"/>
        </w:rPr>
        <w:t>extrema urgência</w:t>
      </w:r>
      <w:r>
        <w:rPr>
          <w:rFonts w:ascii="Arial" w:hAnsi="Arial" w:cs="Arial"/>
          <w:sz w:val="24"/>
          <w:szCs w:val="24"/>
        </w:rPr>
        <w:t>.</w:t>
      </w:r>
    </w:p>
    <w:p w:rsidR="00B64EC1" w14:paraId="2AECC5A3" w14:textId="77777777">
      <w:pPr>
        <w:tabs>
          <w:tab w:val="left" w:pos="3402"/>
        </w:tabs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64EC1" w14:paraId="2AECC5A4" w14:textId="77777777">
      <w:pPr>
        <w:tabs>
          <w:tab w:val="left" w:pos="3402"/>
        </w:tabs>
        <w:spacing w:after="0"/>
        <w:ind w:left="2832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13 de dezembro de 2021.</w:t>
      </w:r>
    </w:p>
    <w:p w:rsidR="00B64EC1" w14:paraId="2AECC5A5" w14:textId="77777777">
      <w:pPr>
        <w:tabs>
          <w:tab w:val="left" w:pos="3402"/>
        </w:tabs>
        <w:spacing w:after="0"/>
        <w:ind w:left="2832" w:firstLine="3"/>
        <w:rPr>
          <w:rFonts w:ascii="Arial" w:hAnsi="Arial" w:cs="Arial"/>
          <w:sz w:val="24"/>
          <w:szCs w:val="24"/>
        </w:rPr>
      </w:pPr>
    </w:p>
    <w:p w:rsidR="00B64EC1" w14:paraId="2AECC5A6" w14:textId="77777777">
      <w:pPr>
        <w:tabs>
          <w:tab w:val="left" w:pos="3402"/>
        </w:tabs>
        <w:spacing w:after="0"/>
        <w:ind w:left="2832" w:firstLine="3"/>
        <w:rPr>
          <w:rFonts w:ascii="Arial" w:hAnsi="Arial" w:cs="Arial"/>
          <w:sz w:val="24"/>
          <w:szCs w:val="24"/>
        </w:rPr>
      </w:pPr>
    </w:p>
    <w:p w:rsidR="00B64EC1" w14:paraId="2AECC5A7" w14:textId="77777777">
      <w:pPr>
        <w:tabs>
          <w:tab w:val="left" w:pos="3402"/>
        </w:tabs>
        <w:spacing w:after="0"/>
        <w:ind w:left="2832" w:firstLine="3"/>
        <w:rPr>
          <w:rFonts w:ascii="Arial" w:hAnsi="Arial" w:cs="Arial"/>
          <w:sz w:val="24"/>
          <w:szCs w:val="24"/>
        </w:rPr>
      </w:pPr>
    </w:p>
    <w:p w:rsidR="00B64EC1" w14:paraId="2AECC5A8" w14:textId="77777777">
      <w:pPr>
        <w:tabs>
          <w:tab w:val="left" w:pos="3402"/>
        </w:tabs>
        <w:spacing w:after="0"/>
        <w:ind w:left="2832" w:firstLine="3"/>
        <w:rPr>
          <w:rFonts w:ascii="Arial" w:hAnsi="Arial" w:cs="Arial"/>
          <w:sz w:val="24"/>
          <w:szCs w:val="24"/>
        </w:rPr>
      </w:pPr>
    </w:p>
    <w:p w:rsidR="00B64EC1" w14:paraId="2AECC5A9" w14:textId="77777777">
      <w:pPr>
        <w:pStyle w:val="ListParagraph"/>
        <w:tabs>
          <w:tab w:val="left" w:pos="2835"/>
        </w:tabs>
        <w:spacing w:line="240" w:lineRule="auto"/>
        <w:ind w:firstLine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Franklin Duarte de Lima</w:t>
      </w:r>
    </w:p>
    <w:p w:rsidR="00B64EC1" w14:paraId="2AECC5AA" w14:textId="77777777">
      <w:pPr>
        <w:pStyle w:val="ListParagraph"/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4EC1" w14:paraId="2AECC5AB" w14:textId="77777777">
      <w:pPr>
        <w:pStyle w:val="ListParagraph"/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B64EC1" w14:paraId="2AECC5AC" w14:textId="77777777">
      <w:pPr>
        <w:pStyle w:val="ListParagraph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</w:p>
    <w:p w:rsidR="00B64EC1" w14:paraId="2AECC5AD" w14:textId="77777777">
      <w:pPr>
        <w:pStyle w:val="ListParagraph"/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</w:p>
    <w:p w:rsidR="00000000" w14:paraId="2AECC5AE" w14:textId="77777777">
      <w:pPr>
        <w:sectPr>
          <w:pgSz w:w="11906" w:h="16838"/>
          <w:pgMar w:top="4111" w:right="1134" w:bottom="1418" w:left="1701" w:header="720" w:footer="720" w:gutter="0"/>
          <w:cols w:space="720"/>
        </w:sectPr>
      </w:pPr>
    </w:p>
    <w:p w:rsidR="00B64EC1" w14:paraId="2AECC5AF" w14:textId="77777777">
      <w:pPr>
        <w:pStyle w:val="ListParagraph"/>
        <w:tabs>
          <w:tab w:val="left" w:pos="2835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Luiz </w:t>
      </w:r>
      <w:r>
        <w:rPr>
          <w:rFonts w:ascii="Arial" w:hAnsi="Arial" w:cs="Arial"/>
          <w:b/>
          <w:sz w:val="24"/>
          <w:szCs w:val="24"/>
        </w:rPr>
        <w:t>Mayr</w:t>
      </w:r>
      <w:r>
        <w:rPr>
          <w:rFonts w:ascii="Arial" w:hAnsi="Arial" w:cs="Arial"/>
          <w:b/>
          <w:sz w:val="24"/>
          <w:szCs w:val="24"/>
        </w:rPr>
        <w:t xml:space="preserve"> Neto</w:t>
      </w:r>
    </w:p>
    <w:p w:rsidR="00B64EC1" w14:paraId="2AECC5B0" w14:textId="77777777">
      <w:pPr>
        <w:pStyle w:val="ListParagraph"/>
        <w:tabs>
          <w:tab w:val="left" w:pos="2835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B64EC1" w14:paraId="2AECC5B1" w14:textId="77777777">
      <w:pPr>
        <w:pStyle w:val="ListParagraph"/>
        <w:tabs>
          <w:tab w:val="left" w:pos="2835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Simone Aparecida Bellini </w:t>
      </w:r>
      <w:r>
        <w:rPr>
          <w:rFonts w:ascii="Arial" w:hAnsi="Arial" w:cs="Arial"/>
          <w:b/>
          <w:sz w:val="24"/>
          <w:szCs w:val="24"/>
        </w:rPr>
        <w:t>Marcatto</w:t>
      </w:r>
    </w:p>
    <w:p w:rsidR="00B64EC1" w14:paraId="2AECC5B2" w14:textId="77777777">
      <w:pPr>
        <w:pStyle w:val="ListParagraph"/>
        <w:tabs>
          <w:tab w:val="left" w:pos="2835"/>
        </w:tabs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Secretária</w:t>
      </w:r>
    </w:p>
    <w:p w:rsidR="00000000" w14:paraId="2AECC5B3" w14:textId="77777777">
      <w:pPr>
        <w:sectPr>
          <w:type w:val="continuous"/>
          <w:pgSz w:w="11906" w:h="16838"/>
          <w:pgMar w:top="4111" w:right="1134" w:bottom="1418" w:left="1701" w:header="720" w:footer="720" w:gutter="0"/>
          <w:cols w:num="2" w:space="708"/>
        </w:sectPr>
      </w:pPr>
    </w:p>
    <w:p w:rsidR="00B64EC1" w14:paraId="2AECC5B4" w14:textId="77777777">
      <w:pPr>
        <w:rPr>
          <w:rFonts w:ascii="Arial" w:hAnsi="Arial" w:cs="Arial"/>
          <w:sz w:val="2"/>
          <w:szCs w:val="24"/>
        </w:rPr>
      </w:pPr>
    </w:p>
    <w:p w:rsidR="00B64EC1" w14:paraId="2AECC5B5" w14:textId="77777777">
      <w:pPr>
        <w:pageBreakBefore/>
        <w:tabs>
          <w:tab w:val="left" w:pos="3402"/>
          <w:tab w:val="left" w:pos="9071"/>
        </w:tabs>
        <w:spacing w:after="0" w:line="240" w:lineRule="auto"/>
        <w:ind w:left="283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</w:t>
      </w:r>
    </w:p>
    <w:p w:rsidR="00B64EC1" w14:paraId="2AECC5B6" w14:textId="77777777">
      <w:pPr>
        <w:tabs>
          <w:tab w:val="left" w:pos="3402"/>
        </w:tabs>
        <w:spacing w:after="0" w:line="240" w:lineRule="auto"/>
        <w:ind w:left="2835"/>
        <w:rPr>
          <w:rFonts w:ascii="Arial" w:hAnsi="Arial" w:cs="Arial"/>
          <w:b/>
          <w:sz w:val="24"/>
          <w:szCs w:val="24"/>
          <w:u w:val="single"/>
        </w:rPr>
      </w:pPr>
    </w:p>
    <w:p w:rsidR="00B64EC1" w14:paraId="2AECC5B7" w14:textId="77777777">
      <w:pPr>
        <w:pStyle w:val="BodyTextIndent"/>
        <w:spacing w:line="360" w:lineRule="auto"/>
      </w:pPr>
      <w:r>
        <w:rPr>
          <w:rFonts w:cs="Arial"/>
          <w:szCs w:val="24"/>
        </w:rPr>
        <w:t>Autoriza o reajuste dos vencimentos e proventos dos servidores da Câmara Municipal de Valinhos.</w:t>
      </w:r>
    </w:p>
    <w:p w:rsidR="00B64EC1" w14:paraId="2AECC5B8" w14:textId="77777777">
      <w:pPr>
        <w:pStyle w:val="BodyTextIndent"/>
        <w:tabs>
          <w:tab w:val="left" w:pos="3402"/>
        </w:tabs>
        <w:spacing w:line="360" w:lineRule="auto"/>
        <w:ind w:left="3402"/>
        <w:rPr>
          <w:rFonts w:cs="Arial"/>
          <w:szCs w:val="24"/>
        </w:rPr>
      </w:pPr>
    </w:p>
    <w:p w:rsidR="00B64EC1" w14:paraId="2AECC5BA" w14:textId="77777777">
      <w:pPr>
        <w:tabs>
          <w:tab w:val="left" w:pos="1843"/>
          <w:tab w:val="left" w:pos="2835"/>
        </w:tabs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LUCIMARA GODOY VILAS BOAS, </w:t>
      </w:r>
      <w:r>
        <w:rPr>
          <w:rFonts w:ascii="Arial" w:hAnsi="Arial" w:cs="Arial"/>
          <w:sz w:val="24"/>
          <w:szCs w:val="24"/>
        </w:rPr>
        <w:t xml:space="preserve">Prefeita do Município de Valinhos, no uso das </w:t>
      </w:r>
      <w:r>
        <w:rPr>
          <w:rFonts w:ascii="Arial" w:hAnsi="Arial" w:cs="Arial"/>
          <w:sz w:val="24"/>
          <w:szCs w:val="24"/>
        </w:rPr>
        <w:t>atribuições que lhe são conferidas pelo artigo 80, inciso III, da Lei Orgânica,</w:t>
      </w:r>
    </w:p>
    <w:p w:rsidR="00B64EC1" w14:paraId="2AECC5BB" w14:textId="77777777">
      <w:pPr>
        <w:tabs>
          <w:tab w:val="left" w:pos="1843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EC1" w14:paraId="2AECC5BC" w14:textId="77777777">
      <w:pPr>
        <w:tabs>
          <w:tab w:val="left" w:pos="1843"/>
          <w:tab w:val="left" w:pos="2835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:rsidR="00B64EC1" w14:paraId="2AECC5BD" w14:textId="77777777">
      <w:pPr>
        <w:tabs>
          <w:tab w:val="left" w:pos="1843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EC1" w14:paraId="2AECC5BE" w14:textId="77777777">
      <w:pPr>
        <w:tabs>
          <w:tab w:val="left" w:pos="1843"/>
          <w:tab w:val="left" w:pos="2835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É a Câmara Municipal de Valinhos autorizada a reajustar os vencimentos e proven</w:t>
      </w:r>
      <w:r>
        <w:rPr>
          <w:rFonts w:ascii="Arial" w:hAnsi="Arial" w:cs="Arial"/>
          <w:sz w:val="24"/>
          <w:szCs w:val="24"/>
        </w:rPr>
        <w:t>tos dos seus servidores ativos e inativos em 10,24% (dez inteiros e vinte e quatro centésimos percentuais), correspondente à aplicação sucessiva do INPC (Índice Nacional de Preços ao Consumidor) apurado pelo IBGE dos períodos de:</w:t>
      </w:r>
    </w:p>
    <w:p w:rsidR="00B64EC1" w14:paraId="2AECC5BF" w14:textId="77777777">
      <w:pPr>
        <w:tabs>
          <w:tab w:val="left" w:pos="1843"/>
          <w:tab w:val="left" w:pos="2835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maio de 2019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abril de 2020, de 2,46% (dois inteiros e quarenta e seis centésimos percentuais); e</w:t>
      </w:r>
    </w:p>
    <w:p w:rsidR="00B64EC1" w14:paraId="2AECC5C0" w14:textId="77777777">
      <w:pPr>
        <w:tabs>
          <w:tab w:val="left" w:pos="1843"/>
          <w:tab w:val="left" w:pos="2835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>
        <w:rPr>
          <w:rFonts w:ascii="Arial" w:hAnsi="Arial" w:cs="Arial"/>
          <w:sz w:val="24"/>
          <w:szCs w:val="24"/>
        </w:rPr>
        <w:t>maio de 2020</w:t>
      </w:r>
      <w:r>
        <w:rPr>
          <w:rFonts w:ascii="Arial" w:hAnsi="Arial" w:cs="Arial"/>
          <w:sz w:val="24"/>
          <w:szCs w:val="24"/>
        </w:rPr>
        <w:t xml:space="preserve"> a abril de 2021, de 7,59% (sete inteiros e cinquenta e nove centésimos percentuais).</w:t>
      </w:r>
    </w:p>
    <w:p w:rsidR="00B64EC1" w14:paraId="2AECC5C1" w14:textId="77777777">
      <w:pPr>
        <w:tabs>
          <w:tab w:val="left" w:pos="1843"/>
          <w:tab w:val="left" w:pos="283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B64EC1" w14:paraId="2AECC5C2" w14:textId="77777777">
      <w:pPr>
        <w:tabs>
          <w:tab w:val="left" w:pos="1843"/>
          <w:tab w:val="left" w:pos="2835"/>
        </w:tabs>
        <w:spacing w:after="0" w:line="360" w:lineRule="auto"/>
        <w:ind w:firstLine="2835"/>
        <w:jc w:val="both"/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despesas</w:t>
      </w:r>
      <w:r>
        <w:rPr>
          <w:rFonts w:ascii="Arial" w:hAnsi="Arial" w:cs="Arial"/>
          <w:bCs/>
          <w:sz w:val="24"/>
          <w:szCs w:val="24"/>
        </w:rPr>
        <w:t xml:space="preserve"> com a execução desta Lei correrão por conta de</w:t>
      </w:r>
      <w:r>
        <w:rPr>
          <w:rFonts w:ascii="Arial" w:hAnsi="Arial" w:cs="Arial"/>
          <w:bCs/>
          <w:sz w:val="24"/>
          <w:szCs w:val="24"/>
        </w:rPr>
        <w:t xml:space="preserve"> dotações próprias consignadas em Orçamento.</w:t>
      </w:r>
    </w:p>
    <w:p w:rsidR="00B64EC1" w14:paraId="2AECC5C3" w14:textId="77777777">
      <w:pPr>
        <w:pStyle w:val="BodyText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cs="Arial"/>
          <w:b/>
          <w:bCs/>
          <w:szCs w:val="24"/>
        </w:rPr>
      </w:pPr>
    </w:p>
    <w:p w:rsidR="00B64EC1" w14:paraId="2AECC5C4" w14:textId="77777777">
      <w:pPr>
        <w:pStyle w:val="BodyText3"/>
        <w:tabs>
          <w:tab w:val="left" w:pos="2268"/>
          <w:tab w:val="left" w:pos="7938"/>
        </w:tabs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Art. 3º</w:t>
      </w:r>
      <w:r>
        <w:rPr>
          <w:rFonts w:cs="Arial"/>
          <w:szCs w:val="24"/>
        </w:rPr>
        <w:t xml:space="preserve"> Esta lei entra em vigor a partir de 1º de janeiro de 2022.</w:t>
      </w:r>
    </w:p>
    <w:p w:rsidR="00B64EC1" w14:paraId="2AECC5C6" w14:textId="77777777">
      <w:pPr>
        <w:tabs>
          <w:tab w:val="left" w:pos="1843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Prefeitura do Município de Valinhos,</w:t>
      </w:r>
    </w:p>
    <w:p w:rsidR="00B64EC1" w14:paraId="2AECC5C7" w14:textId="77777777">
      <w:pPr>
        <w:tabs>
          <w:tab w:val="left" w:pos="1843"/>
          <w:tab w:val="left" w:pos="2835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aos</w:t>
      </w:r>
    </w:p>
    <w:sectPr>
      <w:type w:val="continuous"/>
      <w:pgSz w:w="11906" w:h="16838"/>
      <w:pgMar w:top="4111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32125"/>
    <w:multiLevelType w:val="multilevel"/>
    <w:tmpl w:val="A67EB38E"/>
    <w:styleLink w:val="LFO1"/>
    <w:lvl w:ilvl="0">
      <w:start w:val="0"/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1"/>
    <w:rsid w:val="00744E36"/>
    <w:rsid w:val="00B64EC1"/>
    <w:rsid w:val="00D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12C4B-2DCF-445D-804E-06AA99D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</w:rPr>
  </w:style>
  <w:style w:type="character" w:customStyle="1" w:styleId="RecuodecorpodetextoChar">
    <w:name w:val="Recuo de corpo de texto Char"/>
    <w:basedOn w:val="DefaultParagraphFont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</w:rPr>
  </w:style>
  <w:style w:type="character" w:customStyle="1" w:styleId="Corpodetexto2Char">
    <w:name w:val="Corpo de texto 2 Char"/>
    <w:basedOn w:val="DefaultParagraphFont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3Char">
    <w:name w:val="Corpo de texto 3 Char"/>
    <w:basedOn w:val="DefaultParagraphFont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rPr>
      <w:rFonts w:ascii="Calibri" w:eastAsia="Calibri" w:hAnsi="Calibri" w:cs="Times New Roman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rPr>
      <w:rFonts w:ascii="Calibri" w:eastAsia="Calibri" w:hAnsi="Calibri"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Pr>
      <w:rFonts w:ascii="Tahoma" w:eastAsia="Calibri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.dot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Thiago E Galvão Capellato</cp:lastModifiedBy>
  <cp:revision>2</cp:revision>
  <cp:lastPrinted>2021-12-15T14:13:00Z</cp:lastPrinted>
  <dcterms:created xsi:type="dcterms:W3CDTF">2021-12-15T15:53:00Z</dcterms:created>
  <dcterms:modified xsi:type="dcterms:W3CDTF">2021-12-15T15:53:00Z</dcterms:modified>
</cp:coreProperties>
</file>