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="00DA7819" w:rsidRPr="00421342">
        <w:rPr>
          <w:rFonts w:ascii="Arial" w:hAnsi="Arial" w:cs="Arial"/>
          <w:b/>
          <w:color w:val="000000"/>
          <w:sz w:val="24"/>
          <w:szCs w:val="24"/>
        </w:rPr>
        <w:t xml:space="preserve">Dispõe sobre a inclusão de conceitos </w:t>
      </w:r>
      <w:r w:rsidR="00DA7819" w:rsidRPr="00421342">
        <w:rPr>
          <w:rFonts w:ascii="Arial" w:hAnsi="Arial" w:cs="Arial"/>
          <w:b/>
          <w:color w:val="000000"/>
          <w:sz w:val="24"/>
          <w:szCs w:val="24"/>
        </w:rPr>
        <w:t>sobre os</w:t>
      </w:r>
      <w:r w:rsidR="00DA7819" w:rsidRPr="00421342">
        <w:rPr>
          <w:rFonts w:ascii="Arial" w:hAnsi="Arial" w:cs="Arial"/>
          <w:b/>
          <w:color w:val="000000"/>
          <w:sz w:val="24"/>
          <w:szCs w:val="24"/>
        </w:rPr>
        <w:t xml:space="preserve"> riscos do mundo digital, na Rede Municipal de Ensino, e dá outras providências.</w:t>
      </w:r>
    </w:p>
    <w:p w:rsid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1342">
        <w:rPr>
          <w:rFonts w:ascii="Arial" w:hAnsi="Arial" w:cs="Arial"/>
          <w:color w:val="000000"/>
          <w:sz w:val="24"/>
          <w:szCs w:val="24"/>
        </w:rPr>
        <w:tab/>
      </w:r>
      <w:r w:rsidRPr="00421342">
        <w:rPr>
          <w:rFonts w:ascii="Arial" w:hAnsi="Arial" w:cs="Arial"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>LUCIMARA GODOY VILAS BOAS</w:t>
      </w:r>
      <w:r w:rsidRPr="00421342">
        <w:rPr>
          <w:rFonts w:ascii="Arial" w:hAnsi="Arial" w:cs="Arial"/>
          <w:color w:val="000000"/>
          <w:sz w:val="24"/>
          <w:szCs w:val="24"/>
        </w:rPr>
        <w:t>, Prefeita do Município de Valinhos, no uso das atribuições que lhe são conferidas pelo artigo 80, inciso III, da Lei Orgânica do Município,</w:t>
      </w: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1342">
        <w:rPr>
          <w:rFonts w:ascii="Arial" w:hAnsi="Arial" w:cs="Arial"/>
          <w:color w:val="000000"/>
          <w:sz w:val="24"/>
          <w:szCs w:val="24"/>
        </w:rPr>
        <w:tab/>
      </w:r>
      <w:r w:rsidRPr="00421342">
        <w:rPr>
          <w:rFonts w:ascii="Arial" w:hAnsi="Arial" w:cs="Arial"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421342">
        <w:rPr>
          <w:rFonts w:ascii="Arial" w:hAnsi="Arial" w:cs="Arial"/>
          <w:color w:val="000000"/>
          <w:sz w:val="24"/>
          <w:szCs w:val="24"/>
        </w:rPr>
        <w:t>que a Câmara Municipal aprovou e ela sanciona e promulga a seguinte Lei:</w:t>
      </w:r>
    </w:p>
    <w:p w:rsidR="00313436" w:rsidRPr="00421342" w:rsidRDefault="00313436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001C1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1342">
        <w:rPr>
          <w:rFonts w:ascii="Arial" w:hAnsi="Arial" w:cs="Arial"/>
          <w:color w:val="000000"/>
          <w:sz w:val="24"/>
          <w:szCs w:val="24"/>
        </w:rPr>
        <w:tab/>
      </w:r>
      <w:r w:rsidRPr="00421342">
        <w:rPr>
          <w:rFonts w:ascii="Arial" w:hAnsi="Arial" w:cs="Arial"/>
          <w:color w:val="000000"/>
          <w:sz w:val="24"/>
          <w:szCs w:val="24"/>
        </w:rPr>
        <w:tab/>
      </w:r>
      <w:r w:rsidR="00DA7819" w:rsidRPr="00421342">
        <w:rPr>
          <w:rFonts w:ascii="Arial" w:hAnsi="Arial" w:cs="Arial"/>
          <w:b/>
          <w:color w:val="000000"/>
          <w:sz w:val="24"/>
          <w:szCs w:val="24"/>
        </w:rPr>
        <w:t>Art</w:t>
      </w:r>
      <w:r w:rsidR="002D40C2" w:rsidRPr="00421342">
        <w:rPr>
          <w:rFonts w:ascii="Arial" w:hAnsi="Arial" w:cs="Arial"/>
          <w:b/>
          <w:color w:val="000000"/>
          <w:sz w:val="24"/>
          <w:szCs w:val="24"/>
        </w:rPr>
        <w:t>.</w:t>
      </w:r>
      <w:r w:rsidR="00DA7819" w:rsidRPr="00421342">
        <w:rPr>
          <w:rFonts w:ascii="Arial" w:hAnsi="Arial" w:cs="Arial"/>
          <w:b/>
          <w:color w:val="000000"/>
          <w:sz w:val="24"/>
          <w:szCs w:val="24"/>
        </w:rPr>
        <w:t xml:space="preserve"> 1º</w:t>
      </w:r>
      <w:r w:rsidR="00DA7819" w:rsidRPr="004213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C623A" w:rsidRPr="00421342">
        <w:rPr>
          <w:rFonts w:ascii="Arial" w:hAnsi="Arial" w:cs="Arial"/>
          <w:color w:val="000000"/>
          <w:sz w:val="24"/>
          <w:szCs w:val="24"/>
        </w:rPr>
        <w:t>Serão abordados na Rede Municipal de Ensino, conceitos sobre os riscos do mundo digital, visando oferecer aos alunos noções sobre:</w:t>
      </w:r>
    </w:p>
    <w:p w:rsidR="00CC623A" w:rsidRPr="00421342" w:rsidRDefault="00DA7819" w:rsidP="00421342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21342">
        <w:rPr>
          <w:rFonts w:ascii="Arial" w:hAnsi="Arial" w:cs="Arial"/>
          <w:color w:val="000000"/>
          <w:sz w:val="24"/>
          <w:szCs w:val="24"/>
        </w:rPr>
        <w:t>crimes</w:t>
      </w:r>
      <w:proofErr w:type="gramEnd"/>
      <w:r w:rsidRPr="00421342">
        <w:rPr>
          <w:rFonts w:ascii="Arial" w:hAnsi="Arial" w:cs="Arial"/>
          <w:color w:val="000000"/>
          <w:sz w:val="24"/>
          <w:szCs w:val="24"/>
        </w:rPr>
        <w:t xml:space="preserve"> cibernéticos;</w:t>
      </w:r>
    </w:p>
    <w:p w:rsidR="00CC623A" w:rsidRPr="00421342" w:rsidRDefault="00DA7819" w:rsidP="00421342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21342">
        <w:rPr>
          <w:rFonts w:ascii="Arial" w:hAnsi="Arial" w:cs="Arial"/>
          <w:color w:val="000000"/>
          <w:sz w:val="24"/>
          <w:szCs w:val="24"/>
        </w:rPr>
        <w:t>superexposiçã</w:t>
      </w:r>
      <w:r w:rsidRPr="00421342">
        <w:rPr>
          <w:rFonts w:ascii="Arial" w:hAnsi="Arial" w:cs="Arial"/>
          <w:color w:val="000000"/>
          <w:sz w:val="24"/>
          <w:szCs w:val="24"/>
        </w:rPr>
        <w:t>o</w:t>
      </w:r>
      <w:proofErr w:type="gramEnd"/>
      <w:r w:rsidRPr="00421342">
        <w:rPr>
          <w:rFonts w:ascii="Arial" w:hAnsi="Arial" w:cs="Arial"/>
          <w:color w:val="000000"/>
          <w:sz w:val="24"/>
          <w:szCs w:val="24"/>
        </w:rPr>
        <w:t>;</w:t>
      </w:r>
    </w:p>
    <w:p w:rsidR="00CC623A" w:rsidRPr="00421342" w:rsidRDefault="007067CD" w:rsidP="00421342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421342">
        <w:rPr>
          <w:rFonts w:ascii="Arial" w:hAnsi="Arial" w:cs="Arial"/>
          <w:color w:val="000000"/>
          <w:sz w:val="24"/>
          <w:szCs w:val="24"/>
        </w:rPr>
        <w:t>fake</w:t>
      </w:r>
      <w:proofErr w:type="spellEnd"/>
      <w:proofErr w:type="gramEnd"/>
      <w:r w:rsidRPr="0042134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21342">
        <w:rPr>
          <w:rFonts w:ascii="Arial" w:hAnsi="Arial" w:cs="Arial"/>
          <w:color w:val="000000"/>
          <w:sz w:val="24"/>
          <w:szCs w:val="24"/>
        </w:rPr>
        <w:t>news</w:t>
      </w:r>
      <w:proofErr w:type="spellEnd"/>
      <w:r w:rsidRPr="00421342">
        <w:rPr>
          <w:rFonts w:ascii="Arial" w:hAnsi="Arial" w:cs="Arial"/>
          <w:color w:val="000000"/>
          <w:sz w:val="24"/>
          <w:szCs w:val="24"/>
        </w:rPr>
        <w:t>;</w:t>
      </w:r>
    </w:p>
    <w:p w:rsidR="00CC623A" w:rsidRPr="00421342" w:rsidRDefault="00DA7819" w:rsidP="00421342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21342">
        <w:rPr>
          <w:rFonts w:ascii="Arial" w:hAnsi="Arial" w:cs="Arial"/>
          <w:color w:val="000000"/>
          <w:sz w:val="24"/>
          <w:szCs w:val="24"/>
        </w:rPr>
        <w:t>reputação</w:t>
      </w:r>
      <w:proofErr w:type="gramEnd"/>
      <w:r w:rsidRPr="00421342">
        <w:rPr>
          <w:rFonts w:ascii="Arial" w:hAnsi="Arial" w:cs="Arial"/>
          <w:color w:val="000000"/>
          <w:sz w:val="24"/>
          <w:szCs w:val="24"/>
        </w:rPr>
        <w:t xml:space="preserve"> online e a influência na busca de emprego ou vaga acadêmica.</w:t>
      </w: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01C1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="00DA7819" w:rsidRPr="00421342">
        <w:rPr>
          <w:rFonts w:ascii="Arial" w:hAnsi="Arial" w:cs="Arial"/>
          <w:b/>
          <w:color w:val="000000"/>
          <w:sz w:val="24"/>
          <w:szCs w:val="24"/>
        </w:rPr>
        <w:t>Art</w:t>
      </w:r>
      <w:r w:rsidR="002D40C2" w:rsidRPr="00421342">
        <w:rPr>
          <w:rFonts w:ascii="Arial" w:hAnsi="Arial" w:cs="Arial"/>
          <w:b/>
          <w:color w:val="000000"/>
          <w:sz w:val="24"/>
          <w:szCs w:val="24"/>
        </w:rPr>
        <w:t>.</w:t>
      </w:r>
      <w:r w:rsidR="00DA7819" w:rsidRPr="00421342">
        <w:rPr>
          <w:rFonts w:ascii="Arial" w:hAnsi="Arial" w:cs="Arial"/>
          <w:b/>
          <w:color w:val="000000"/>
          <w:sz w:val="24"/>
          <w:szCs w:val="24"/>
        </w:rPr>
        <w:t xml:space="preserve"> 2º</w:t>
      </w:r>
      <w:r w:rsidR="00DA7819" w:rsidRPr="004213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067CD" w:rsidRPr="00421342">
        <w:rPr>
          <w:rFonts w:ascii="Arial" w:hAnsi="Arial" w:cs="Arial"/>
          <w:color w:val="000000"/>
          <w:sz w:val="24"/>
          <w:szCs w:val="24"/>
        </w:rPr>
        <w:t>Os conceitos sobre os riscos do mundo digital serão abordados nas disciplinas da grade curricular obrigatória que guarde pertinência com o tema e o projeto político-pedagógico da escola.</w:t>
      </w: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C0B5E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="00DA7819" w:rsidRPr="00421342">
        <w:rPr>
          <w:rFonts w:ascii="Arial" w:hAnsi="Arial" w:cs="Arial"/>
          <w:b/>
          <w:color w:val="000000"/>
          <w:sz w:val="24"/>
          <w:szCs w:val="24"/>
        </w:rPr>
        <w:t>Art</w:t>
      </w:r>
      <w:r w:rsidR="002D40C2" w:rsidRPr="00421342">
        <w:rPr>
          <w:rFonts w:ascii="Arial" w:hAnsi="Arial" w:cs="Arial"/>
          <w:b/>
          <w:color w:val="000000"/>
          <w:sz w:val="24"/>
          <w:szCs w:val="24"/>
        </w:rPr>
        <w:t>.</w:t>
      </w:r>
      <w:r w:rsidR="00DA7819" w:rsidRPr="00421342">
        <w:rPr>
          <w:rFonts w:ascii="Arial" w:hAnsi="Arial" w:cs="Arial"/>
          <w:b/>
          <w:color w:val="000000"/>
          <w:sz w:val="24"/>
          <w:szCs w:val="24"/>
        </w:rPr>
        <w:t xml:space="preserve"> 3º</w:t>
      </w:r>
      <w:r w:rsidR="007067CD" w:rsidRPr="00421342">
        <w:rPr>
          <w:rFonts w:ascii="Arial" w:hAnsi="Arial" w:cs="Arial"/>
          <w:color w:val="000000"/>
          <w:sz w:val="24"/>
          <w:szCs w:val="24"/>
        </w:rPr>
        <w:t xml:space="preserve"> </w:t>
      </w:r>
      <w:r w:rsidR="00DA7819" w:rsidRPr="00421342">
        <w:rPr>
          <w:rFonts w:ascii="Arial" w:hAnsi="Arial" w:cs="Arial"/>
          <w:color w:val="000000"/>
          <w:sz w:val="24"/>
          <w:szCs w:val="24"/>
        </w:rPr>
        <w:t>Esta Lei entra em vigor 90 (noventa) dias após a sua publicação.</w:t>
      </w: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421342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ab/>
        <w:t>LUCIMARA GODOY VILAS BOAS</w:t>
      </w: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ab/>
        <w:t>Prefeita Municipal</w:t>
      </w: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421342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4213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23</w:t>
      </w:r>
      <w:r w:rsidRPr="00421342">
        <w:rPr>
          <w:rFonts w:ascii="Arial" w:hAnsi="Arial" w:cs="Arial"/>
          <w:b/>
          <w:color w:val="000000"/>
          <w:sz w:val="24"/>
          <w:szCs w:val="24"/>
        </w:rPr>
        <w:t xml:space="preserve"> de novembro de 2021.</w:t>
      </w: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ab/>
        <w:t>Franklin Duarte de Lima</w:t>
      </w: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ab/>
        <w:t>Luiz Mayr Neto</w:t>
      </w: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ab/>
        <w:t xml:space="preserve">Simone Aparecida Bellini </w:t>
      </w:r>
      <w:proofErr w:type="spellStart"/>
      <w:r w:rsidRPr="00421342">
        <w:rPr>
          <w:rFonts w:ascii="Arial" w:hAnsi="Arial" w:cs="Arial"/>
          <w:b/>
          <w:color w:val="000000"/>
          <w:sz w:val="24"/>
          <w:szCs w:val="24"/>
        </w:rPr>
        <w:t>Marcatto</w:t>
      </w:r>
      <w:proofErr w:type="spellEnd"/>
    </w:p>
    <w:p w:rsidR="00421342" w:rsidRPr="00421342" w:rsidRDefault="00421342" w:rsidP="0042134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21342">
        <w:rPr>
          <w:rFonts w:ascii="Arial" w:hAnsi="Arial" w:cs="Arial"/>
          <w:b/>
          <w:color w:val="000000"/>
          <w:sz w:val="24"/>
          <w:szCs w:val="24"/>
        </w:rPr>
        <w:tab/>
      </w:r>
      <w:r w:rsidRPr="00421342">
        <w:rPr>
          <w:rFonts w:ascii="Arial" w:hAnsi="Arial" w:cs="Arial"/>
          <w:b/>
          <w:color w:val="000000"/>
          <w:sz w:val="24"/>
          <w:szCs w:val="24"/>
        </w:rPr>
        <w:tab/>
        <w:t>2ª Secretária</w:t>
      </w:r>
    </w:p>
    <w:sectPr w:rsidR="00421342" w:rsidRPr="00421342" w:rsidSect="00421342">
      <w:headerReference w:type="default" r:id="rId9"/>
      <w:headerReference w:type="first" r:id="rId10"/>
      <w:pgSz w:w="11906" w:h="16838"/>
      <w:pgMar w:top="2976" w:right="1134" w:bottom="1417" w:left="2268" w:header="2551" w:footer="85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19" w:rsidRDefault="00DA7819" w:rsidP="00421342">
      <w:pPr>
        <w:spacing w:after="0" w:line="240" w:lineRule="auto"/>
      </w:pPr>
      <w:r>
        <w:separator/>
      </w:r>
    </w:p>
  </w:endnote>
  <w:endnote w:type="continuationSeparator" w:id="0">
    <w:p w:rsidR="00DA7819" w:rsidRDefault="00DA7819" w:rsidP="0042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19" w:rsidRDefault="00DA7819" w:rsidP="00421342">
      <w:pPr>
        <w:spacing w:after="0" w:line="240" w:lineRule="auto"/>
      </w:pPr>
      <w:r>
        <w:separator/>
      </w:r>
    </w:p>
  </w:footnote>
  <w:footnote w:type="continuationSeparator" w:id="0">
    <w:p w:rsidR="00DA7819" w:rsidRDefault="00DA7819" w:rsidP="0042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42" w:rsidRPr="00421342" w:rsidRDefault="00421342" w:rsidP="00421342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421342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143</w:t>
    </w:r>
    <w:r w:rsidRPr="00421342">
      <w:rPr>
        <w:rFonts w:ascii="Arial" w:hAnsi="Arial" w:cs="Arial"/>
        <w:color w:val="000000"/>
        <w:sz w:val="16"/>
      </w:rPr>
      <w:t xml:space="preserve">/21 - Autógrafo nº 136/21 - Proc. nº </w:t>
    </w:r>
    <w:r>
      <w:rPr>
        <w:rFonts w:ascii="Arial" w:hAnsi="Arial" w:cs="Arial"/>
        <w:color w:val="000000"/>
        <w:sz w:val="16"/>
      </w:rPr>
      <w:t>3.215</w:t>
    </w:r>
    <w:r w:rsidRPr="00421342">
      <w:rPr>
        <w:rFonts w:ascii="Arial" w:hAnsi="Arial" w:cs="Arial"/>
        <w:color w:val="000000"/>
        <w:sz w:val="16"/>
      </w:rPr>
      <w:t>/21 - CMV</w:t>
    </w:r>
    <w:r w:rsidRPr="00421342">
      <w:rPr>
        <w:rFonts w:ascii="Arial" w:hAnsi="Arial" w:cs="Arial"/>
        <w:color w:val="000000"/>
        <w:sz w:val="16"/>
      </w:rPr>
      <w:tab/>
      <w:t xml:space="preserve">fl. </w:t>
    </w:r>
    <w:r w:rsidRPr="00421342">
      <w:rPr>
        <w:rFonts w:ascii="Arial" w:hAnsi="Arial" w:cs="Arial"/>
        <w:color w:val="000000"/>
        <w:sz w:val="16"/>
      </w:rPr>
      <w:fldChar w:fldCharType="begin"/>
    </w:r>
    <w:r w:rsidRPr="00421342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421342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Pr="00421342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42" w:rsidRPr="00421342" w:rsidRDefault="00421342" w:rsidP="00421342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421342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143</w:t>
    </w:r>
    <w:r w:rsidRPr="00421342">
      <w:rPr>
        <w:rFonts w:ascii="Arial" w:hAnsi="Arial" w:cs="Arial"/>
        <w:color w:val="000000"/>
        <w:sz w:val="16"/>
      </w:rPr>
      <w:t xml:space="preserve">/21 - Autógrafo nº 136/21 - Proc. nº </w:t>
    </w:r>
    <w:r>
      <w:rPr>
        <w:rFonts w:ascii="Arial" w:hAnsi="Arial" w:cs="Arial"/>
        <w:color w:val="000000"/>
        <w:sz w:val="16"/>
      </w:rPr>
      <w:t>3.215</w:t>
    </w:r>
    <w:r>
      <w:rPr>
        <w:rFonts w:ascii="Arial" w:hAnsi="Arial" w:cs="Arial"/>
        <w:color w:val="000000"/>
        <w:sz w:val="16"/>
      </w:rPr>
      <w:t>/21 -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4CF9"/>
    <w:multiLevelType w:val="hybridMultilevel"/>
    <w:tmpl w:val="7C38E8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36"/>
    <w:rsid w:val="0023395E"/>
    <w:rsid w:val="002D40C2"/>
    <w:rsid w:val="00313436"/>
    <w:rsid w:val="00421342"/>
    <w:rsid w:val="005731B4"/>
    <w:rsid w:val="007004FC"/>
    <w:rsid w:val="007067CD"/>
    <w:rsid w:val="0075296E"/>
    <w:rsid w:val="007900BE"/>
    <w:rsid w:val="007D53F4"/>
    <w:rsid w:val="00871970"/>
    <w:rsid w:val="009C0B5E"/>
    <w:rsid w:val="00AE5C30"/>
    <w:rsid w:val="00C163E1"/>
    <w:rsid w:val="00C97E86"/>
    <w:rsid w:val="00CB0D58"/>
    <w:rsid w:val="00CC623A"/>
    <w:rsid w:val="00DA7819"/>
    <w:rsid w:val="00DB04DA"/>
    <w:rsid w:val="00DB70DA"/>
    <w:rsid w:val="00DE5306"/>
    <w:rsid w:val="00F001C1"/>
    <w:rsid w:val="00F0379E"/>
    <w:rsid w:val="00F0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6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40DAC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A2364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E0D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CC62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21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342"/>
    <w:rPr>
      <w:color w:val="00000A"/>
      <w:sz w:val="22"/>
    </w:rPr>
  </w:style>
  <w:style w:type="paragraph" w:styleId="Rodap">
    <w:name w:val="footer"/>
    <w:basedOn w:val="Normal"/>
    <w:link w:val="RodapChar"/>
    <w:uiPriority w:val="99"/>
    <w:unhideWhenUsed/>
    <w:rsid w:val="00421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1342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B43D-E124-4BB0-AA53-8993143A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8</cp:revision>
  <cp:lastPrinted>2021-11-24T13:25:00Z</cp:lastPrinted>
  <dcterms:created xsi:type="dcterms:W3CDTF">2021-07-21T14:21:00Z</dcterms:created>
  <dcterms:modified xsi:type="dcterms:W3CDTF">2021-11-24T13:25:00Z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