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3D" w:rsidRDefault="00EA7163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EA7163">
        <w:rPr>
          <w:rFonts w:ascii="Verdana" w:hAnsi="Verdana" w:cs="Arial"/>
          <w:b/>
          <w:sz w:val="24"/>
          <w:szCs w:val="24"/>
        </w:rPr>
        <w:t>2113</w:t>
      </w:r>
      <w:r>
        <w:rPr>
          <w:rFonts w:ascii="Verdana" w:hAnsi="Verdana" w:cs="Arial"/>
          <w:b/>
          <w:sz w:val="24"/>
          <w:szCs w:val="24"/>
        </w:rPr>
        <w:t>/</w:t>
      </w:r>
      <w:r w:rsidRPr="00EA7163">
        <w:rPr>
          <w:rFonts w:ascii="Verdana" w:hAnsi="Verdana" w:cs="Arial"/>
          <w:b/>
          <w:sz w:val="24"/>
          <w:szCs w:val="24"/>
        </w:rPr>
        <w:t>2021</w:t>
      </w:r>
    </w:p>
    <w:p w:rsidR="0008393D" w:rsidRDefault="00EA7163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08393D" w:rsidRDefault="00EA7163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>Ementa: Requer avaliação de trâ</w:t>
      </w:r>
      <w:r w:rsidR="00BA6ECD">
        <w:rPr>
          <w:rFonts w:ascii="Verdana" w:hAnsi="Verdana" w:cs="Arial"/>
          <w:sz w:val="24"/>
          <w:szCs w:val="24"/>
        </w:rPr>
        <w:t xml:space="preserve">nsito na Rua Domingos Filigoi </w:t>
      </w:r>
      <w:r w:rsidR="000C1090">
        <w:rPr>
          <w:rFonts w:ascii="Verdana" w:hAnsi="Verdana" w:cs="Arial"/>
          <w:sz w:val="24"/>
          <w:szCs w:val="24"/>
        </w:rPr>
        <w:t>no bairro Vila Moleta</w:t>
      </w:r>
      <w:r w:rsidR="00D851B3">
        <w:rPr>
          <w:rFonts w:ascii="Verdana" w:hAnsi="Verdana" w:cs="Arial"/>
          <w:sz w:val="24"/>
          <w:szCs w:val="24"/>
        </w:rPr>
        <w:t>.</w:t>
      </w:r>
    </w:p>
    <w:p w:rsidR="0008393D" w:rsidRDefault="0008393D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08393D" w:rsidRDefault="00EA7163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08393D" w:rsidRDefault="0008393D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08393D" w:rsidRDefault="00EA7163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08393D" w:rsidRDefault="0008393D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08393D" w:rsidRPr="00D851B3" w:rsidRDefault="00EA7163" w:rsidP="00D851B3">
      <w:pPr>
        <w:spacing w:before="57" w:after="216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Se tratando do grande fluxo de automóveis</w:t>
      </w:r>
      <w:r w:rsidR="00BA6ECD">
        <w:rPr>
          <w:rFonts w:ascii="Verdana" w:hAnsi="Verdana" w:cs="Arial"/>
          <w:sz w:val="24"/>
          <w:szCs w:val="24"/>
        </w:rPr>
        <w:t xml:space="preserve"> na Rua Domingos Filigoi</w:t>
      </w:r>
      <w:r w:rsidR="000C1090">
        <w:rPr>
          <w:rFonts w:ascii="Verdana" w:hAnsi="Verdana" w:cs="Arial"/>
          <w:sz w:val="24"/>
          <w:szCs w:val="24"/>
        </w:rPr>
        <w:t xml:space="preserve"> no bairro Vila Moleta</w:t>
      </w:r>
      <w:r>
        <w:rPr>
          <w:rFonts w:ascii="Verdana" w:hAnsi="Verdana" w:cs="Arial"/>
          <w:sz w:val="24"/>
          <w:szCs w:val="24"/>
        </w:rPr>
        <w:t>, es</w:t>
      </w:r>
      <w:r w:rsidR="00D851B3">
        <w:rPr>
          <w:rFonts w:ascii="Verdana" w:hAnsi="Verdana" w:cs="Arial"/>
          <w:sz w:val="24"/>
          <w:szCs w:val="24"/>
        </w:rPr>
        <w:t>pecialmente em horários de pico, te</w:t>
      </w:r>
      <w:r w:rsidR="00BA6ECD">
        <w:rPr>
          <w:rFonts w:ascii="Verdana" w:hAnsi="Verdana" w:cs="Arial"/>
          <w:sz w:val="24"/>
          <w:szCs w:val="24"/>
        </w:rPr>
        <w:t>ndo os veículos estacionando em lugares indevidos</w:t>
      </w:r>
      <w:r w:rsidR="00145ACE">
        <w:rPr>
          <w:rFonts w:ascii="Verdana" w:hAnsi="Verdana" w:cs="Arial"/>
          <w:sz w:val="24"/>
          <w:szCs w:val="24"/>
        </w:rPr>
        <w:t xml:space="preserve"> </w:t>
      </w:r>
      <w:r w:rsidR="00BA6ECD">
        <w:rPr>
          <w:rFonts w:ascii="Verdana" w:hAnsi="Verdana" w:cs="Arial"/>
          <w:sz w:val="24"/>
          <w:szCs w:val="24"/>
        </w:rPr>
        <w:t>atrapalhando o trânsito e a passagem de pedestres</w:t>
      </w:r>
      <w:r w:rsidR="00D851B3">
        <w:rPr>
          <w:rFonts w:ascii="Verdana" w:hAnsi="Verdana" w:cs="Arial"/>
          <w:sz w:val="24"/>
          <w:szCs w:val="24"/>
        </w:rPr>
        <w:t>,</w:t>
      </w:r>
      <w:r>
        <w:rPr>
          <w:rFonts w:ascii="Verdana" w:hAnsi="Verdana" w:cs="Arial"/>
          <w:sz w:val="24"/>
          <w:szCs w:val="24"/>
        </w:rPr>
        <w:t xml:space="preserve"> 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encaminhada a Exma. Prefeita Mun</w:t>
      </w:r>
      <w:r>
        <w:rPr>
          <w:rFonts w:ascii="Verdana" w:hAnsi="Verdana" w:cs="Arial"/>
          <w:sz w:val="24"/>
          <w:szCs w:val="24"/>
        </w:rPr>
        <w:t>icipal a seguinte indicação:</w:t>
      </w:r>
    </w:p>
    <w:p w:rsidR="0008393D" w:rsidRDefault="0008393D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08393D" w:rsidRDefault="0008393D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08393D" w:rsidRDefault="00EA7163">
      <w:pPr>
        <w:spacing w:after="159" w:line="276" w:lineRule="auto"/>
        <w:jc w:val="both"/>
      </w:pPr>
      <w:r>
        <w:rPr>
          <w:rFonts w:ascii="Verdana" w:hAnsi="Verdana" w:cs="Arial"/>
          <w:sz w:val="24"/>
          <w:szCs w:val="24"/>
        </w:rPr>
        <w:tab/>
        <w:t>Determinar ao departamento competente que proceda com a avaliação de trânsito no local acima informado, a fim de otimizar a mobilidade urbana na região.</w:t>
      </w:r>
    </w:p>
    <w:p w:rsidR="0008393D" w:rsidRDefault="0008393D">
      <w:pPr>
        <w:spacing w:before="57" w:after="216" w:line="276" w:lineRule="auto"/>
        <w:rPr>
          <w:rFonts w:ascii="Verdana" w:hAnsi="Verdana" w:cs="Arial"/>
          <w:sz w:val="24"/>
          <w:szCs w:val="24"/>
        </w:rPr>
      </w:pPr>
    </w:p>
    <w:p w:rsidR="0008393D" w:rsidRDefault="00EA7163">
      <w:pPr>
        <w:spacing w:after="159"/>
        <w:ind w:left="4536"/>
        <w:jc w:val="right"/>
      </w:pPr>
      <w:r>
        <w:rPr>
          <w:rFonts w:ascii="Verdana" w:hAnsi="Verdana" w:cs="Arial"/>
          <w:sz w:val="24"/>
          <w:szCs w:val="24"/>
        </w:rPr>
        <w:t xml:space="preserve">  Valinhos, 25</w:t>
      </w:r>
      <w:r w:rsidR="00D851B3">
        <w:rPr>
          <w:rFonts w:ascii="Verdana" w:hAnsi="Verdana" w:cs="Arial"/>
          <w:sz w:val="24"/>
          <w:szCs w:val="24"/>
        </w:rPr>
        <w:t xml:space="preserve"> </w:t>
      </w:r>
      <w:r w:rsidR="004E5F4B">
        <w:rPr>
          <w:rFonts w:ascii="Verdana" w:hAnsi="Verdana" w:cs="Arial"/>
          <w:sz w:val="24"/>
          <w:szCs w:val="24"/>
        </w:rPr>
        <w:t>de outubro de 2021.</w:t>
      </w:r>
    </w:p>
    <w:p w:rsidR="0008393D" w:rsidRDefault="0008393D">
      <w:pPr>
        <w:spacing w:after="159"/>
        <w:jc w:val="both"/>
        <w:rPr>
          <w:rFonts w:ascii="Verdana" w:hAnsi="Verdana"/>
          <w:sz w:val="24"/>
          <w:szCs w:val="24"/>
        </w:rPr>
      </w:pPr>
    </w:p>
    <w:p w:rsidR="0008393D" w:rsidRDefault="0008393D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08393D" w:rsidRDefault="0008393D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08393D" w:rsidRDefault="0008393D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08393D" w:rsidRDefault="00EA7163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____________________</w:t>
      </w:r>
    </w:p>
    <w:p w:rsidR="0008393D" w:rsidRDefault="00EA7163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Mônica </w:t>
      </w:r>
      <w:r>
        <w:rPr>
          <w:rFonts w:ascii="Verdana" w:hAnsi="Verdana"/>
          <w:b/>
          <w:sz w:val="24"/>
          <w:szCs w:val="24"/>
        </w:rPr>
        <w:t>Morandi</w:t>
      </w:r>
    </w:p>
    <w:p w:rsidR="0008393D" w:rsidRDefault="00EA7163">
      <w:pPr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08393D">
      <w:pgSz w:w="11906" w:h="16838"/>
      <w:pgMar w:top="2552" w:right="1418" w:bottom="1418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D"/>
    <w:rsid w:val="0008393D"/>
    <w:rsid w:val="000C1090"/>
    <w:rsid w:val="00145ACE"/>
    <w:rsid w:val="004E5F4B"/>
    <w:rsid w:val="00BA6ECD"/>
    <w:rsid w:val="00D851B3"/>
    <w:rsid w:val="00E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2018-02-07T17:16:00Z</cp:lastPrinted>
  <dcterms:created xsi:type="dcterms:W3CDTF">2021-10-25T18:37:00Z</dcterms:created>
  <dcterms:modified xsi:type="dcterms:W3CDTF">2021-10-26T11:49:00Z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