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04" w:rsidRDefault="007F2F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7F2F4C">
        <w:rPr>
          <w:rFonts w:ascii="Verdana" w:hAnsi="Verdana"/>
          <w:b/>
          <w:sz w:val="24"/>
          <w:szCs w:val="24"/>
        </w:rPr>
        <w:t>1757</w:t>
      </w:r>
      <w:r>
        <w:rPr>
          <w:rFonts w:ascii="Verdana" w:hAnsi="Verdana"/>
          <w:b/>
          <w:sz w:val="24"/>
          <w:szCs w:val="24"/>
        </w:rPr>
        <w:t>/</w:t>
      </w:r>
      <w:r w:rsidRPr="007F2F4C">
        <w:rPr>
          <w:rFonts w:ascii="Verdana" w:hAnsi="Verdana"/>
          <w:b/>
          <w:sz w:val="24"/>
          <w:szCs w:val="24"/>
        </w:rPr>
        <w:t>2021</w:t>
      </w:r>
    </w:p>
    <w:p w:rsidR="003D6304" w:rsidRDefault="003D6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D6304" w:rsidRDefault="007F2F4C">
      <w:pPr>
        <w:spacing w:after="0"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Reitera requerimento nº 1.460/21 – diagnóstico precoce de dislexia e TDAH na rede municipal de educação.</w:t>
      </w:r>
    </w:p>
    <w:p w:rsidR="003D6304" w:rsidRDefault="003D6304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3D6304" w:rsidRDefault="007F2F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3D6304" w:rsidRDefault="007F2F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3D6304" w:rsidRDefault="003D630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D6304" w:rsidRDefault="007F2F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3D6304" w:rsidRDefault="007F2F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3D6304" w:rsidRDefault="007F2F4C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requerimento nº 1.460/2021 que buscava </w:t>
      </w:r>
      <w:r>
        <w:rPr>
          <w:rFonts w:ascii="Verdana" w:hAnsi="Verdana"/>
          <w:sz w:val="24"/>
          <w:szCs w:val="24"/>
        </w:rPr>
        <w:t>informações sobre o diagnóstico precoce de dislexia e TDAH na rede municipal de educação, implementado através da Lei Nº 5.146 de 23 de junho de 2015, em vigência no Município;</w:t>
      </w:r>
    </w:p>
    <w:p w:rsidR="003D6304" w:rsidRDefault="007F2F4C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Considerando a necessidade de reiterar algumas questões para maior entendimento</w:t>
      </w:r>
      <w:r>
        <w:rPr>
          <w:rFonts w:ascii="Verdana" w:hAnsi="Verdana"/>
          <w:sz w:val="24"/>
          <w:szCs w:val="24"/>
        </w:rPr>
        <w:t xml:space="preserve"> deste gabinete,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3D6304" w:rsidRDefault="003D630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3D6304" w:rsidRDefault="007F2F4C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1-</w:t>
      </w:r>
      <w:r>
        <w:rPr>
          <w:rFonts w:ascii="Verdana" w:hAnsi="Verdana"/>
          <w:sz w:val="24"/>
          <w:szCs w:val="24"/>
        </w:rPr>
        <w:t xml:space="preserve"> Através da C.l. nº 879/2021 – S.E.racr, fomos informadas que a Secretaria da Educação segue orientações dadas pelas Secretaria da Saúde, por meio do CEMAP, no que tange as orientações pedagógicas a serem trabalhadas com os alunos diagnosticados com dislex</w:t>
      </w:r>
      <w:r>
        <w:rPr>
          <w:rFonts w:ascii="Verdana" w:hAnsi="Verdana"/>
          <w:sz w:val="24"/>
          <w:szCs w:val="24"/>
        </w:rPr>
        <w:t xml:space="preserve">ia e TDAH, o artigo 6º da lei citada, garante que esses alunos têm o direito de receber procedimentos especiais e medidas compensatórias para a flexibilização do ensino. Portanto, esses procedimentos especiais são adotados nas unidades escolares ou apenas </w:t>
      </w:r>
      <w:r>
        <w:rPr>
          <w:rFonts w:ascii="Verdana" w:hAnsi="Verdana"/>
          <w:sz w:val="24"/>
          <w:szCs w:val="24"/>
        </w:rPr>
        <w:t xml:space="preserve">no CEMAP? Quais são, efetivamente, adotados nas escolas? </w:t>
      </w:r>
    </w:p>
    <w:p w:rsidR="003D6304" w:rsidRDefault="003D630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3D6304" w:rsidRDefault="007F2F4C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O artigo 4º da Lei nº 1.460/2021 assegura a atividade de formação continuada no que diz respeito às questões relacionadas com a dislexia e/ou TDAH, como parte do programa de aperfeiçoamento cont</w:t>
      </w:r>
      <w:r>
        <w:rPr>
          <w:rFonts w:ascii="Verdana" w:hAnsi="Verdana"/>
          <w:sz w:val="24"/>
          <w:szCs w:val="24"/>
        </w:rPr>
        <w:t>inuado dos profissionais da educação. Favor relacionar todas as atividades de formação continuada disponibilizadas pela municipalidade aos profissionais de educação, desde a implantação da lei até o presente momento.</w:t>
      </w:r>
    </w:p>
    <w:p w:rsidR="003D6304" w:rsidRDefault="003D630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3D6304" w:rsidRDefault="007F2F4C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3- Em caso de falta de investimento em</w:t>
      </w:r>
      <w:r>
        <w:rPr>
          <w:rFonts w:ascii="Verdana" w:hAnsi="Verdana"/>
          <w:sz w:val="24"/>
          <w:szCs w:val="24"/>
        </w:rPr>
        <w:t xml:space="preserve"> atividades de formação continuada, como determina o artigo 4º, acima citado, favor explanar os motivos e previsão para implementação.</w:t>
      </w:r>
    </w:p>
    <w:p w:rsidR="003D6304" w:rsidRDefault="003D630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3D6304" w:rsidRDefault="003D630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3D6304" w:rsidRDefault="003D630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3D6304" w:rsidRDefault="003D6304">
      <w:pPr>
        <w:pStyle w:val="PargrafodaLista"/>
        <w:ind w:left="2988"/>
        <w:jc w:val="both"/>
        <w:rPr>
          <w:rFonts w:ascii="Verdana" w:hAnsi="Verdana"/>
          <w:sz w:val="24"/>
          <w:szCs w:val="24"/>
        </w:rPr>
      </w:pPr>
    </w:p>
    <w:p w:rsidR="003D6304" w:rsidRDefault="003D630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D6304" w:rsidRDefault="003D6304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3D6304" w:rsidRDefault="003D6304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3D6304" w:rsidRDefault="007F2F4C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04 de outubro de 2021.</w:t>
      </w:r>
    </w:p>
    <w:p w:rsidR="003D6304" w:rsidRDefault="003D6304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304" w:rsidRDefault="003D6304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304" w:rsidRDefault="003D6304">
      <w:pPr>
        <w:spacing w:after="0" w:line="240" w:lineRule="auto"/>
        <w:rPr>
          <w:rFonts w:ascii="Verdana" w:hAnsi="Verdana"/>
          <w:sz w:val="24"/>
          <w:szCs w:val="24"/>
        </w:rPr>
      </w:pPr>
    </w:p>
    <w:p w:rsidR="003D6304" w:rsidRDefault="003D6304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3D6304" w:rsidRDefault="007F2F4C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3D6304" w:rsidRDefault="007F2F4C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3D6304" w:rsidRDefault="007F2F4C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3D6304">
      <w:pgSz w:w="11906" w:h="16838"/>
      <w:pgMar w:top="2835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8DA"/>
    <w:multiLevelType w:val="hybridMultilevel"/>
    <w:tmpl w:val="00000000"/>
    <w:lvl w:ilvl="0" w:tplc="B81467AE">
      <w:start w:val="1"/>
      <w:numFmt w:val="decimal"/>
      <w:lvlText w:val="%1-"/>
      <w:lvlJc w:val="left"/>
      <w:pPr>
        <w:ind w:left="1854" w:hanging="360"/>
      </w:pPr>
    </w:lvl>
    <w:lvl w:ilvl="1" w:tplc="18C6BE3E">
      <w:start w:val="1"/>
      <w:numFmt w:val="lowerLetter"/>
      <w:lvlText w:val="%2."/>
      <w:lvlJc w:val="left"/>
      <w:pPr>
        <w:ind w:left="2574" w:hanging="360"/>
      </w:pPr>
    </w:lvl>
    <w:lvl w:ilvl="2" w:tplc="D160EB14">
      <w:start w:val="1"/>
      <w:numFmt w:val="lowerRoman"/>
      <w:lvlText w:val="%3."/>
      <w:lvlJc w:val="right"/>
      <w:pPr>
        <w:ind w:left="3294" w:hanging="180"/>
      </w:pPr>
    </w:lvl>
    <w:lvl w:ilvl="3" w:tplc="089CCCD4">
      <w:start w:val="1"/>
      <w:numFmt w:val="decimal"/>
      <w:lvlText w:val="%4."/>
      <w:lvlJc w:val="left"/>
      <w:pPr>
        <w:ind w:left="4014" w:hanging="360"/>
      </w:pPr>
    </w:lvl>
    <w:lvl w:ilvl="4" w:tplc="6596BBFE">
      <w:start w:val="1"/>
      <w:numFmt w:val="lowerLetter"/>
      <w:lvlText w:val="%5."/>
      <w:lvlJc w:val="left"/>
      <w:pPr>
        <w:ind w:left="4734" w:hanging="360"/>
      </w:pPr>
    </w:lvl>
    <w:lvl w:ilvl="5" w:tplc="867CB63E">
      <w:start w:val="1"/>
      <w:numFmt w:val="lowerRoman"/>
      <w:lvlText w:val="%6."/>
      <w:lvlJc w:val="right"/>
      <w:pPr>
        <w:ind w:left="5454" w:hanging="180"/>
      </w:pPr>
    </w:lvl>
    <w:lvl w:ilvl="6" w:tplc="F17A8F08">
      <w:start w:val="1"/>
      <w:numFmt w:val="decimal"/>
      <w:lvlText w:val="%7."/>
      <w:lvlJc w:val="left"/>
      <w:pPr>
        <w:ind w:left="6174" w:hanging="360"/>
      </w:pPr>
    </w:lvl>
    <w:lvl w:ilvl="7" w:tplc="C354FD80">
      <w:start w:val="1"/>
      <w:numFmt w:val="lowerLetter"/>
      <w:lvlText w:val="%8."/>
      <w:lvlJc w:val="left"/>
      <w:pPr>
        <w:ind w:left="6894" w:hanging="360"/>
      </w:pPr>
    </w:lvl>
    <w:lvl w:ilvl="8" w:tplc="D7E61942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2765B13"/>
    <w:multiLevelType w:val="hybridMultilevel"/>
    <w:tmpl w:val="00000000"/>
    <w:lvl w:ilvl="0" w:tplc="985226C0">
      <w:start w:val="1"/>
      <w:numFmt w:val="none"/>
      <w:suff w:val="nothing"/>
      <w:lvlText w:val=""/>
      <w:lvlJc w:val="left"/>
      <w:pPr>
        <w:ind w:left="0" w:firstLine="0"/>
      </w:pPr>
    </w:lvl>
    <w:lvl w:ilvl="1" w:tplc="08842F4A">
      <w:start w:val="1"/>
      <w:numFmt w:val="none"/>
      <w:suff w:val="nothing"/>
      <w:lvlText w:val=""/>
      <w:lvlJc w:val="left"/>
      <w:pPr>
        <w:ind w:left="0" w:firstLine="0"/>
      </w:pPr>
    </w:lvl>
    <w:lvl w:ilvl="2" w:tplc="86E0A606">
      <w:start w:val="1"/>
      <w:numFmt w:val="none"/>
      <w:suff w:val="nothing"/>
      <w:lvlText w:val=""/>
      <w:lvlJc w:val="left"/>
      <w:pPr>
        <w:ind w:left="0" w:firstLine="0"/>
      </w:pPr>
    </w:lvl>
    <w:lvl w:ilvl="3" w:tplc="B838F0FE">
      <w:start w:val="1"/>
      <w:numFmt w:val="none"/>
      <w:suff w:val="nothing"/>
      <w:lvlText w:val=""/>
      <w:lvlJc w:val="left"/>
      <w:pPr>
        <w:ind w:left="0" w:firstLine="0"/>
      </w:pPr>
    </w:lvl>
    <w:lvl w:ilvl="4" w:tplc="E86E59F4">
      <w:start w:val="1"/>
      <w:numFmt w:val="none"/>
      <w:suff w:val="nothing"/>
      <w:lvlText w:val=""/>
      <w:lvlJc w:val="left"/>
      <w:pPr>
        <w:ind w:left="0" w:firstLine="0"/>
      </w:pPr>
    </w:lvl>
    <w:lvl w:ilvl="5" w:tplc="4DA2CC32">
      <w:start w:val="1"/>
      <w:numFmt w:val="none"/>
      <w:suff w:val="nothing"/>
      <w:lvlText w:val=""/>
      <w:lvlJc w:val="left"/>
      <w:pPr>
        <w:ind w:left="0" w:firstLine="0"/>
      </w:pPr>
    </w:lvl>
    <w:lvl w:ilvl="6" w:tplc="40C890DA">
      <w:start w:val="1"/>
      <w:numFmt w:val="none"/>
      <w:suff w:val="nothing"/>
      <w:lvlText w:val=""/>
      <w:lvlJc w:val="left"/>
      <w:pPr>
        <w:ind w:left="0" w:firstLine="0"/>
      </w:pPr>
    </w:lvl>
    <w:lvl w:ilvl="7" w:tplc="6F8851A2">
      <w:start w:val="1"/>
      <w:numFmt w:val="none"/>
      <w:suff w:val="nothing"/>
      <w:lvlText w:val=""/>
      <w:lvlJc w:val="left"/>
      <w:pPr>
        <w:ind w:left="0" w:firstLine="0"/>
      </w:pPr>
    </w:lvl>
    <w:lvl w:ilvl="8" w:tplc="11682F8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04"/>
    <w:rsid w:val="003D6304"/>
    <w:rsid w:val="007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314</Words>
  <Characters>1697</Characters>
  <Application>Microsoft Office Word</Application>
  <DocSecurity>0</DocSecurity>
  <Lines>14</Lines>
  <Paragraphs>4</Paragraphs>
  <ScaleCrop>false</ScaleCrop>
  <Company>Hewlett-Packard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19</cp:revision>
  <cp:lastPrinted>2017-08-31T17:32:00Z</cp:lastPrinted>
  <dcterms:created xsi:type="dcterms:W3CDTF">2018-02-26T16:17:00Z</dcterms:created>
  <dcterms:modified xsi:type="dcterms:W3CDTF">2021-10-05T11:55:00Z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