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129A" w:rsidRPr="001E5E86" w:rsidP="00AC4092" w14:paraId="159D5462" w14:textId="5A05D9F1">
      <w:pPr>
        <w:spacing w:line="360" w:lineRule="auto"/>
        <w:jc w:val="both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t xml:space="preserve">Subemenda à Emenda 02 do 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Projeto de Lei n. </w:t>
      </w:r>
      <w:r>
        <w:rPr>
          <w:rFonts w:ascii="Malgun Gothic" w:eastAsia="Malgun Gothic" w:hAnsi="Malgun Gothic"/>
          <w:b/>
          <w:bCs/>
          <w:sz w:val="24"/>
          <w:szCs w:val="24"/>
        </w:rPr>
        <w:t>178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 de 2021.</w:t>
      </w:r>
    </w:p>
    <w:p w:rsidR="00AC4092" w:rsidP="00AC4092" w14:paraId="5DDC617B" w14:textId="2D86C5CC">
      <w:pPr>
        <w:spacing w:line="360" w:lineRule="auto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AC4092" w14:paraId="265EF562" w14:textId="77777777">
      <w:pPr>
        <w:spacing w:line="360" w:lineRule="auto"/>
        <w:jc w:val="both"/>
        <w:rPr>
          <w:rFonts w:ascii="Malgun Gothic" w:eastAsia="Malgun Gothic" w:hAnsi="Malgun Gothic"/>
          <w:sz w:val="24"/>
          <w:szCs w:val="24"/>
        </w:rPr>
      </w:pPr>
    </w:p>
    <w:p w:rsidR="00AC4092" w:rsidP="00CB35B7" w14:paraId="608543D2" w14:textId="77E02DBB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Altera as disposições da tabela contidas nos §§ 1º e 2º do art. 4º do Projeto de Lei n. 178/2021.</w:t>
      </w:r>
    </w:p>
    <w:p w:rsidR="00D330A7" w:rsidP="00AC4092" w14:paraId="36371299" w14:textId="79D15683">
      <w:pPr>
        <w:spacing w:line="360" w:lineRule="auto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4F4EB0" w14:paraId="7B026301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4F4EB0" w14:paraId="1505F223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CB35B7" w:rsidP="004F4EB0" w14:paraId="060062A6" w14:textId="0C6C4D60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4F4EB0">
        <w:rPr>
          <w:rFonts w:ascii="Malgun Gothic" w:eastAsia="Malgun Gothic" w:hAnsi="Malgun Gothic"/>
          <w:b/>
          <w:bCs/>
          <w:sz w:val="24"/>
          <w:szCs w:val="24"/>
        </w:rPr>
        <w:t>Art. 1º</w:t>
      </w:r>
      <w:r w:rsidR="001E5E86">
        <w:rPr>
          <w:rFonts w:ascii="Malgun Gothic" w:eastAsia="Malgun Gothic" w:hAnsi="Malgun Gothic"/>
          <w:sz w:val="24"/>
          <w:szCs w:val="24"/>
        </w:rPr>
        <w:t>.</w:t>
      </w:r>
      <w:r w:rsidRPr="00D330A7">
        <w:rPr>
          <w:rFonts w:ascii="Malgun Gothic" w:eastAsia="Malgun Gothic" w:hAnsi="Malgun Gothic"/>
          <w:sz w:val="24"/>
          <w:szCs w:val="24"/>
        </w:rPr>
        <w:t xml:space="preserve"> </w:t>
      </w:r>
      <w:r w:rsidRPr="004F4EB0" w:rsidR="004F4EB0">
        <w:rPr>
          <w:rFonts w:ascii="Malgun Gothic" w:eastAsia="Malgun Gothic" w:hAnsi="Malgun Gothic"/>
          <w:sz w:val="24"/>
          <w:szCs w:val="24"/>
        </w:rPr>
        <w:t xml:space="preserve">São alteradas as tabelas contidas nos §§ 1º e 2º do art. 4º, </w:t>
      </w:r>
      <w:r w:rsidR="004F4EB0">
        <w:rPr>
          <w:rFonts w:ascii="Malgun Gothic" w:eastAsia="Malgun Gothic" w:hAnsi="Malgun Gothic"/>
          <w:sz w:val="24"/>
          <w:szCs w:val="24"/>
        </w:rPr>
        <w:t xml:space="preserve">exclusivamente </w:t>
      </w:r>
      <w:r w:rsidRPr="004F4EB0" w:rsidR="004F4EB0">
        <w:rPr>
          <w:rFonts w:ascii="Malgun Gothic" w:eastAsia="Malgun Gothic" w:hAnsi="Malgun Gothic"/>
          <w:sz w:val="24"/>
          <w:szCs w:val="24"/>
        </w:rPr>
        <w:t>nas colunas que dispõem sobre “Ano/Mês de constituição do crédito em favor da Fazenda Municipal”</w:t>
      </w:r>
      <w:r w:rsidR="004F4EB0">
        <w:rPr>
          <w:rFonts w:ascii="Malgun Gothic" w:eastAsia="Malgun Gothic" w:hAnsi="Malgun Gothic"/>
          <w:sz w:val="24"/>
          <w:szCs w:val="24"/>
        </w:rPr>
        <w:t>,</w:t>
      </w:r>
      <w:r w:rsidRPr="004F4EB0" w:rsidR="004F4EB0">
        <w:rPr>
          <w:rFonts w:ascii="Malgun Gothic" w:eastAsia="Malgun Gothic" w:hAnsi="Malgun Gothic"/>
          <w:sz w:val="24"/>
          <w:szCs w:val="24"/>
        </w:rPr>
        <w:t xml:space="preserve"> “Ano/Mês de constituição do crédito em favor do DAEV”</w:t>
      </w:r>
      <w:r w:rsidR="004F4EB0">
        <w:rPr>
          <w:rFonts w:ascii="Malgun Gothic" w:eastAsia="Malgun Gothic" w:hAnsi="Malgun Gothic"/>
          <w:sz w:val="24"/>
          <w:szCs w:val="24"/>
        </w:rPr>
        <w:t xml:space="preserve"> e os percentuais de descontos, </w:t>
      </w:r>
      <w:r w:rsidRPr="004F4EB0" w:rsidR="004F4EB0">
        <w:rPr>
          <w:rFonts w:ascii="Malgun Gothic" w:eastAsia="Malgun Gothic" w:hAnsi="Malgun Gothic"/>
          <w:sz w:val="24"/>
          <w:szCs w:val="24"/>
        </w:rPr>
        <w:t xml:space="preserve">passando cada faixa de valor de débito a apresentar os </w:t>
      </w:r>
      <w:r w:rsidRPr="004F4EB0" w:rsidR="004F4EB0">
        <w:rPr>
          <w:rFonts w:ascii="Malgun Gothic" w:eastAsia="Malgun Gothic" w:hAnsi="Malgun Gothic"/>
          <w:sz w:val="24"/>
          <w:szCs w:val="24"/>
        </w:rPr>
        <w:t>seguintes ano/mês</w:t>
      </w:r>
      <w:r w:rsidR="004F4EB0">
        <w:rPr>
          <w:rFonts w:ascii="Malgun Gothic" w:eastAsia="Malgun Gothic" w:hAnsi="Malgun Gothic"/>
          <w:sz w:val="24"/>
          <w:szCs w:val="24"/>
        </w:rPr>
        <w:t>, mantendo inalteradas os demais valores</w:t>
      </w:r>
      <w:r w:rsidRPr="004F4EB0" w:rsidR="004F4EB0">
        <w:rPr>
          <w:rFonts w:ascii="Malgun Gothic" w:eastAsia="Malgun Gothic" w:hAnsi="Malgun Gothic"/>
          <w:sz w:val="24"/>
          <w:szCs w:val="24"/>
        </w:rPr>
        <w:t>:</w:t>
      </w:r>
    </w:p>
    <w:p w:rsidR="004F4EB0" w:rsidP="004F4EB0" w14:paraId="7D9FC380" w14:textId="751C1296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4F4EB0" w14:paraId="510205E5" w14:textId="58FD8D9E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4F4EB0" w14:paraId="122EBEF8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4F4EB0" w14:paraId="4D1924C1" w14:textId="58A3D036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tbl>
      <w:tblPr>
        <w:tblStyle w:val="TableGrid"/>
        <w:tblW w:w="8222" w:type="dxa"/>
        <w:jc w:val="center"/>
        <w:tblLook w:val="04A0"/>
      </w:tblPr>
      <w:tblGrid>
        <w:gridCol w:w="4536"/>
        <w:gridCol w:w="1134"/>
        <w:gridCol w:w="1276"/>
        <w:gridCol w:w="1276"/>
      </w:tblGrid>
      <w:tr w14:paraId="41AFEDED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8222" w:type="dxa"/>
            <w:gridSpan w:val="4"/>
          </w:tcPr>
          <w:p w:rsidR="004F4EB0" w:rsidP="00947B8D" w14:paraId="23C7C3D1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 w:rsidRPr="00275D7E">
              <w:rPr>
                <w:rFonts w:ascii="Malgun Gothic" w:eastAsia="Malgun Gothic" w:hAnsi="Malgun Gothic"/>
                <w:sz w:val="16"/>
                <w:szCs w:val="16"/>
              </w:rPr>
              <w:t>Descontos sobre Multas e Juros/Condições de Pactuação</w:t>
            </w:r>
          </w:p>
        </w:tc>
      </w:tr>
      <w:tr w14:paraId="5ACEE85D" w14:textId="77777777" w:rsidTr="004F4EB0">
        <w:tblPrEx>
          <w:tblW w:w="8222" w:type="dxa"/>
          <w:jc w:val="center"/>
          <w:tblLook w:val="04A0"/>
        </w:tblPrEx>
        <w:trPr>
          <w:trHeight w:val="1565"/>
          <w:jc w:val="center"/>
        </w:trPr>
        <w:tc>
          <w:tcPr>
            <w:tcW w:w="4536" w:type="dxa"/>
            <w:vAlign w:val="center"/>
          </w:tcPr>
          <w:p w:rsidR="004F4EB0" w:rsidP="00947B8D" w14:paraId="710DFDF1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 w:rsidRPr="00275D7E">
              <w:rPr>
                <w:rFonts w:ascii="Malgun Gothic" w:eastAsia="Malgun Gothic" w:hAnsi="Malgun Gothic"/>
                <w:sz w:val="16"/>
                <w:szCs w:val="16"/>
              </w:rPr>
              <w:t>Ano/Mês de constituição do Crédito em favor da Fazenda Municipal</w:t>
            </w:r>
          </w:p>
        </w:tc>
        <w:tc>
          <w:tcPr>
            <w:tcW w:w="1134" w:type="dxa"/>
            <w:vAlign w:val="center"/>
          </w:tcPr>
          <w:p w:rsidR="004F4EB0" w:rsidRPr="00275D7E" w:rsidP="00947B8D" w14:paraId="40D40435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275D7E">
              <w:rPr>
                <w:rFonts w:ascii="Malgun Gothic" w:eastAsia="Malgun Gothic" w:hAnsi="Malgun Gothic"/>
                <w:sz w:val="16"/>
                <w:szCs w:val="16"/>
              </w:rPr>
              <w:t>Cota única</w:t>
            </w:r>
          </w:p>
        </w:tc>
        <w:tc>
          <w:tcPr>
            <w:tcW w:w="1276" w:type="dxa"/>
            <w:vAlign w:val="center"/>
          </w:tcPr>
          <w:p w:rsidR="004F4EB0" w:rsidRPr="00275D7E" w:rsidP="00947B8D" w14:paraId="20B23042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275D7E">
              <w:rPr>
                <w:rFonts w:ascii="Malgun Gothic" w:eastAsia="Malgun Gothic" w:hAnsi="Malgun Gothic"/>
                <w:sz w:val="16"/>
                <w:szCs w:val="16"/>
              </w:rPr>
              <w:t>Até 48 meses</w:t>
            </w:r>
          </w:p>
        </w:tc>
        <w:tc>
          <w:tcPr>
            <w:tcW w:w="1276" w:type="dxa"/>
            <w:vAlign w:val="center"/>
          </w:tcPr>
          <w:p w:rsidR="004F4EB0" w:rsidRPr="00275D7E" w:rsidP="00947B8D" w14:paraId="6EF226FF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275D7E">
              <w:rPr>
                <w:rFonts w:ascii="Malgun Gothic" w:eastAsia="Malgun Gothic" w:hAnsi="Malgun Gothic"/>
                <w:sz w:val="16"/>
                <w:szCs w:val="16"/>
              </w:rPr>
              <w:t>Até 60 meses</w:t>
            </w:r>
          </w:p>
        </w:tc>
      </w:tr>
      <w:tr w14:paraId="2B453975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17D8C61B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01/04/2020 a 30/06/2021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7234A8A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9366335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688DAF8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3361C3D9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0F3BC964" w14:textId="01389986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/2020 a 31/03/2020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03A9BACD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21700A2A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242AFDE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2D5FD34C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3438883B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77CF1CB7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5F8D9E27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56F919CE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373FF9CD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5499C881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2AADE730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C8AEC9C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28A40426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5D2F834F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5277D2F4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Anteriores a 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59E4B201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358DC8A0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B566A0F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50%</w:t>
            </w:r>
          </w:p>
        </w:tc>
      </w:tr>
      <w:tr w14:paraId="7D981D7A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4F4EB0" w:rsidRPr="00B00B31" w:rsidP="00947B8D" w14:paraId="1C0CBEF7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01/04/2020 a 30/06/2021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3006D32A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0DFBD0A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7263E6BF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4060A227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257EE504" w14:textId="3A442B5E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/2020 a 31/03/2020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10249BD4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77AD188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DC52D1D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2EAF8060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78C879E1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3DF89C02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0585C887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786AA7AD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1C0D83B1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34BFB281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392FC5AC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78BF23E8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57D185F9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54E1E3F7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08F3CB4E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Anteriores a 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0BCB1ACC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09CFC51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02C82FE4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50%</w:t>
            </w:r>
          </w:p>
        </w:tc>
      </w:tr>
      <w:tr w14:paraId="7486440E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2C9E0F95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01/04/2020 a 30/06/2021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46C8967A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841ADE0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2AB81EE7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24BD3295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03F283C7" w14:textId="1A8F5F09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/2020 a 31/03/2020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09B60AB7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27C5C268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68BFE4E6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7BDD5296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02B646EF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25CC024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E7F8A1A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DE1D60C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663B0480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100BABB0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2AC648E5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3E7376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28447B4D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77AC8F56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09C0E113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Anteriores a 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478742EF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2B1FB689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7AAA708B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50%</w:t>
            </w:r>
          </w:p>
        </w:tc>
      </w:tr>
      <w:tr w14:paraId="3108FDCE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55DF80D6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01/04/2020 a 30/06/2021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7A5E71A6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143ADA54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30D68715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1DE1739B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5DB47592" w14:textId="1AAC1975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De 01/0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/2020 a 31/03/2020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6F0F3DAC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36BDF54F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30789B10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65%</w:t>
            </w:r>
          </w:p>
        </w:tc>
      </w:tr>
      <w:tr w14:paraId="7EB42717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028C8678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640F63A9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3D6F41D5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703D676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7B160DBF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73D864A1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4F995CA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4983C5A3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5F41D1AF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</w:tr>
      <w:tr w14:paraId="54CECE17" w14:textId="77777777" w:rsidTr="004F4EB0">
        <w:tblPrEx>
          <w:tblW w:w="8222" w:type="dxa"/>
          <w:jc w:val="center"/>
          <w:tblLook w:val="04A0"/>
        </w:tblPrEx>
        <w:trPr>
          <w:jc w:val="center"/>
        </w:trPr>
        <w:tc>
          <w:tcPr>
            <w:tcW w:w="4536" w:type="dxa"/>
          </w:tcPr>
          <w:p w:rsidR="004F4EB0" w:rsidRPr="00B00B31" w:rsidP="00947B8D" w14:paraId="4674C2A3" w14:textId="77777777">
            <w:pPr>
              <w:spacing w:line="360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Anteriores a 2018</w:t>
            </w:r>
          </w:p>
        </w:tc>
        <w:tc>
          <w:tcPr>
            <w:tcW w:w="1134" w:type="dxa"/>
            <w:vAlign w:val="center"/>
          </w:tcPr>
          <w:p w:rsidR="004F4EB0" w:rsidRPr="00B00B31" w:rsidP="00947B8D" w14:paraId="085BD1C4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80%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458B0AEB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55%</w:t>
            </w:r>
          </w:p>
        </w:tc>
        <w:tc>
          <w:tcPr>
            <w:tcW w:w="1276" w:type="dxa"/>
            <w:vAlign w:val="center"/>
          </w:tcPr>
          <w:p w:rsidR="004F4EB0" w:rsidRPr="00B00B31" w:rsidP="00947B8D" w14:paraId="022EB47D" w14:textId="77777777">
            <w:pPr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B00B31">
              <w:rPr>
                <w:rFonts w:ascii="Malgun Gothic" w:eastAsia="Malgun Gothic" w:hAnsi="Malgun Gothic"/>
                <w:sz w:val="20"/>
                <w:szCs w:val="20"/>
              </w:rPr>
              <w:t>50%</w:t>
            </w:r>
          </w:p>
        </w:tc>
      </w:tr>
    </w:tbl>
    <w:p w:rsidR="004F4EB0" w:rsidP="004F4EB0" w14:paraId="2B93482C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4F4EB0" w:rsidP="004F4EB0" w14:paraId="02DD8750" w14:textId="4C449780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4F4EB0">
        <w:rPr>
          <w:rFonts w:ascii="Malgun Gothic" w:eastAsia="Malgun Gothic" w:hAnsi="Malgun Gothic"/>
          <w:b/>
          <w:bCs/>
          <w:sz w:val="24"/>
          <w:szCs w:val="24"/>
        </w:rPr>
        <w:t>Justificativa</w:t>
      </w:r>
      <w:r>
        <w:rPr>
          <w:rFonts w:ascii="Malgun Gothic" w:eastAsia="Malgun Gothic" w:hAnsi="Malgun Gothic"/>
          <w:sz w:val="24"/>
          <w:szCs w:val="24"/>
        </w:rPr>
        <w:t>:</w:t>
      </w:r>
    </w:p>
    <w:p w:rsidR="004F4EB0" w:rsidP="004F4EB0" w14:paraId="5738C4D7" w14:textId="4A6FE4B3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Sem prejuízo das disposições acertadamente estabelecidas através da Emenda 02 de autoria do Vereador Mayr, a presente emenda busca tornar os descontos nos juros, multas e encargos judiciais mais tratativas para os devedores dos tributos.</w:t>
      </w:r>
    </w:p>
    <w:p w:rsidR="004F4EB0" w:rsidP="004F4EB0" w14:paraId="41A5764D" w14:textId="660D409D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O objetivo primordial do programa REFIS é a busca pela solução de conflitos de ordem tributária que embargam a arrecadação do município, traduzindo, em outras palavras, que seu fim é arrecadar recursos para os cofres do Município.</w:t>
      </w:r>
    </w:p>
    <w:p w:rsidR="004F4EB0" w:rsidP="004F4EB0" w14:paraId="2574AE37" w14:textId="4694B10A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Todavia, em melhor análise das tabelas, os percentuais de desconto não são atrativos para que o programa tenha maior adesão.</w:t>
      </w:r>
    </w:p>
    <w:p w:rsidR="004F4EB0" w:rsidP="004F4EB0" w14:paraId="5158ACC4" w14:textId="42902F86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Por essa razão a subemenda altera os valores dos percentuais, mantendo os demais números sem alterações em relação ao DAEV e Prefeitura.</w:t>
      </w:r>
    </w:p>
    <w:p w:rsidR="001E5E86" w:rsidP="001E5E86" w14:paraId="57DFA631" w14:textId="39D00BDC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Valinhos, 20 de setembro de 2021</w:t>
      </w:r>
    </w:p>
    <w:p w:rsidR="004F4EB0" w:rsidRPr="004F4EB0" w:rsidP="004F4EB0" w14:paraId="654DEB26" w14:textId="7942FB20">
      <w:pPr>
        <w:spacing w:line="360" w:lineRule="auto"/>
        <w:jc w:val="center"/>
        <w:rPr>
          <w:rFonts w:ascii="Malgun Gothic" w:eastAsia="Malgun Gothic" w:hAnsi="Malgun Gothic"/>
          <w:b/>
          <w:bCs/>
          <w:sz w:val="24"/>
          <w:szCs w:val="24"/>
        </w:rPr>
      </w:pPr>
      <w:r w:rsidRPr="004F4EB0">
        <w:rPr>
          <w:rFonts w:ascii="Malgun Gothic" w:eastAsia="Malgun Gothic" w:hAnsi="Malgun Gothic"/>
          <w:b/>
          <w:bCs/>
          <w:sz w:val="24"/>
          <w:szCs w:val="24"/>
        </w:rPr>
        <w:t>Alécio Cau</w:t>
      </w:r>
    </w:p>
    <w:sectPr w:rsidSect="004F4EB0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2"/>
    <w:rsid w:val="001E5E86"/>
    <w:rsid w:val="00275D7E"/>
    <w:rsid w:val="004F4EB0"/>
    <w:rsid w:val="0050129A"/>
    <w:rsid w:val="007C370E"/>
    <w:rsid w:val="00947B8D"/>
    <w:rsid w:val="00AC4092"/>
    <w:rsid w:val="00B00B31"/>
    <w:rsid w:val="00CB35B7"/>
    <w:rsid w:val="00D330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2B93F-1874-41B0-AACB-F6B31A4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</cp:revision>
  <cp:lastPrinted>2021-09-20T19:24:00Z</cp:lastPrinted>
  <dcterms:created xsi:type="dcterms:W3CDTF">2021-09-20T19:28:00Z</dcterms:created>
  <dcterms:modified xsi:type="dcterms:W3CDTF">2021-09-20T19:28:00Z</dcterms:modified>
</cp:coreProperties>
</file>