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A" w:rsidRDefault="000858BF" w:rsidP="00C906F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858BF">
        <w:rPr>
          <w:rFonts w:ascii="Arial" w:hAnsi="Arial" w:cs="Arial"/>
          <w:b/>
        </w:rPr>
        <w:t>1678</w:t>
      </w:r>
      <w:r>
        <w:rPr>
          <w:rFonts w:ascii="Arial" w:hAnsi="Arial" w:cs="Arial"/>
          <w:b/>
        </w:rPr>
        <w:t>/</w:t>
      </w:r>
      <w:r w:rsidRPr="000858BF">
        <w:rPr>
          <w:rFonts w:ascii="Arial" w:hAnsi="Arial" w:cs="Arial"/>
          <w:b/>
        </w:rPr>
        <w:t>2021</w:t>
      </w:r>
    </w:p>
    <w:p w:rsidR="00C906FA" w:rsidRDefault="000858BF" w:rsidP="00C906F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906FA" w:rsidRPr="00695640" w:rsidRDefault="000858BF" w:rsidP="00C906F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906FA" w:rsidRDefault="000858BF" w:rsidP="00C906FA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Pintura da faixa de pedes</w:t>
      </w:r>
      <w:r w:rsidR="00695640">
        <w:rPr>
          <w:rFonts w:ascii="Arial" w:hAnsi="Arial" w:cs="Arial"/>
          <w:sz w:val="24"/>
          <w:szCs w:val="24"/>
        </w:rPr>
        <w:t>tres e estudos para implantação</w:t>
      </w:r>
      <w:r w:rsidR="00B46992">
        <w:rPr>
          <w:rFonts w:ascii="Arial" w:hAnsi="Arial" w:cs="Arial"/>
          <w:sz w:val="24"/>
          <w:szCs w:val="24"/>
        </w:rPr>
        <w:t xml:space="preserve"> de semáforo para</w:t>
      </w:r>
      <w:r>
        <w:rPr>
          <w:rFonts w:ascii="Arial" w:hAnsi="Arial" w:cs="Arial"/>
          <w:sz w:val="24"/>
          <w:szCs w:val="24"/>
        </w:rPr>
        <w:t xml:space="preserve"> pedestres na Rua Campos Salles, defronte pani</w:t>
      </w:r>
      <w:r w:rsidR="00B46992">
        <w:rPr>
          <w:rFonts w:ascii="Arial" w:hAnsi="Arial" w:cs="Arial"/>
          <w:sz w:val="24"/>
          <w:szCs w:val="24"/>
        </w:rPr>
        <w:t>ficadora Bella Campos Salles.</w:t>
      </w:r>
    </w:p>
    <w:p w:rsidR="00C906FA" w:rsidRDefault="00C906FA" w:rsidP="00C906F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906FA" w:rsidRDefault="000858BF" w:rsidP="0025678F">
      <w:pPr>
        <w:pStyle w:val="SemEspaamento"/>
        <w:tabs>
          <w:tab w:val="right" w:pos="8504"/>
        </w:tabs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906FA" w:rsidRPr="0025678F" w:rsidRDefault="000858BF" w:rsidP="0025678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B46992">
        <w:rPr>
          <w:rFonts w:ascii="Arial" w:hAnsi="Arial" w:cs="Arial"/>
          <w:b/>
          <w:sz w:val="24"/>
        </w:rPr>
        <w:t xml:space="preserve">pintura da faixa de pedestres e </w:t>
      </w:r>
      <w:r w:rsidR="00695640">
        <w:rPr>
          <w:rFonts w:ascii="Arial" w:hAnsi="Arial" w:cs="Arial"/>
          <w:b/>
          <w:sz w:val="24"/>
        </w:rPr>
        <w:t>estudos para implanta</w:t>
      </w:r>
      <w:r w:rsidR="00B46992">
        <w:rPr>
          <w:rFonts w:ascii="Arial" w:hAnsi="Arial" w:cs="Arial"/>
          <w:b/>
          <w:sz w:val="24"/>
        </w:rPr>
        <w:t>ção de semáforo para pedestres na Rua Campos Salles, defronte panificadora Bella Campos Salles.</w:t>
      </w:r>
    </w:p>
    <w:p w:rsidR="00C906FA" w:rsidRDefault="00C906FA" w:rsidP="00C906F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C906FA" w:rsidRDefault="00C906FA" w:rsidP="00C906F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906FA" w:rsidRDefault="000858BF" w:rsidP="00C906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B4699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por ser uma via </w:t>
      </w:r>
      <w:r w:rsidR="000A69DE">
        <w:rPr>
          <w:rFonts w:ascii="Arial" w:hAnsi="Arial" w:cs="Arial"/>
          <w:color w:val="202124"/>
          <w:sz w:val="24"/>
          <w:szCs w:val="24"/>
          <w:shd w:val="clear" w:color="auto" w:fill="FFFFFF"/>
        </w:rPr>
        <w:t>de movimento intenso, onde pedestres encon</w:t>
      </w:r>
      <w:r w:rsidR="0025678F">
        <w:rPr>
          <w:rFonts w:ascii="Arial" w:hAnsi="Arial" w:cs="Arial"/>
          <w:color w:val="202124"/>
          <w:sz w:val="24"/>
          <w:szCs w:val="24"/>
          <w:shd w:val="clear" w:color="auto" w:fill="FFFFFF"/>
        </w:rPr>
        <w:t>tram dificuldades para</w:t>
      </w:r>
      <w:r w:rsidR="000A69D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fazerem a </w:t>
      </w:r>
      <w:r w:rsidR="0025678F">
        <w:rPr>
          <w:rFonts w:ascii="Arial" w:hAnsi="Arial" w:cs="Arial"/>
          <w:color w:val="202124"/>
          <w:sz w:val="24"/>
          <w:szCs w:val="24"/>
          <w:shd w:val="clear" w:color="auto" w:fill="FFFFFF"/>
        </w:rPr>
        <w:t>travessia da via.</w:t>
      </w:r>
    </w:p>
    <w:p w:rsidR="00C906FA" w:rsidRDefault="000858BF" w:rsidP="00C906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 atual faixa de pedestres encontra-se apagada devido à ação do tempo, sendo nec</w:t>
      </w:r>
      <w:r w:rsidR="0025678F">
        <w:rPr>
          <w:rFonts w:ascii="Arial" w:hAnsi="Arial" w:cs="Arial"/>
          <w:color w:val="202124"/>
          <w:sz w:val="24"/>
          <w:szCs w:val="24"/>
          <w:shd w:val="clear" w:color="auto" w:fill="FFFFFF"/>
        </w:rPr>
        <w:t>essária a manutenção da mesma.</w:t>
      </w:r>
    </w:p>
    <w:p w:rsidR="0025678F" w:rsidRDefault="000858BF" w:rsidP="00C906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Pedem-se também estudos para que seja implantado um semáforo para pedestres com intuito 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 trazer muito mais segurança aqueles que transitam a pé pelo local.</w:t>
      </w:r>
    </w:p>
    <w:p w:rsidR="0025678F" w:rsidRDefault="0025678F" w:rsidP="00C906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25678F" w:rsidRDefault="000858BF" w:rsidP="00C906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Anexo, foto.</w:t>
      </w:r>
    </w:p>
    <w:p w:rsidR="00C906FA" w:rsidRDefault="000858BF" w:rsidP="00C906FA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-437515</wp:posOffset>
            </wp:positionV>
            <wp:extent cx="5829300" cy="3676079"/>
            <wp:effectExtent l="0" t="0" r="0" b="635"/>
            <wp:wrapNone/>
            <wp:docPr id="2" name="Imagem 2" descr="C:\Users\vereadordamasceno\Desktop\88bf70f9-dda3-4f1f-b160-a9e4d4513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53990" name="Picture 1" descr="C:\Users\vereadordamasceno\Desktop\88bf70f9-dda3-4f1f-b160-a9e4d45137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25678F" w:rsidRDefault="0025678F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906FA" w:rsidRDefault="00C906FA" w:rsidP="00C906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C906FA" w:rsidRDefault="00C906FA" w:rsidP="00C906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906FA" w:rsidRDefault="00C906FA" w:rsidP="00C906FA">
      <w:pPr>
        <w:jc w:val="right"/>
      </w:pPr>
    </w:p>
    <w:p w:rsidR="00C906FA" w:rsidRDefault="00C906FA" w:rsidP="00C906F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906FA" w:rsidRDefault="000858BF" w:rsidP="00C906F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C906FA" w:rsidRDefault="00C906FA" w:rsidP="00C906FA">
      <w:pPr>
        <w:tabs>
          <w:tab w:val="left" w:pos="1843"/>
        </w:tabs>
        <w:rPr>
          <w:rFonts w:ascii="Arial" w:hAnsi="Arial" w:cs="Arial"/>
          <w:sz w:val="24"/>
        </w:rPr>
      </w:pPr>
    </w:p>
    <w:p w:rsidR="00C906FA" w:rsidRDefault="00C906FA" w:rsidP="00C906FA">
      <w:pPr>
        <w:tabs>
          <w:tab w:val="left" w:pos="1843"/>
        </w:tabs>
        <w:rPr>
          <w:rFonts w:ascii="Arial" w:hAnsi="Arial" w:cs="Arial"/>
          <w:sz w:val="24"/>
        </w:rPr>
      </w:pPr>
    </w:p>
    <w:p w:rsidR="00C906FA" w:rsidRDefault="000858BF" w:rsidP="00C906FA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23 de agosto de 2021.</w:t>
      </w:r>
    </w:p>
    <w:p w:rsidR="00C906FA" w:rsidRDefault="00C906FA" w:rsidP="00C906FA">
      <w:pPr>
        <w:tabs>
          <w:tab w:val="left" w:pos="1635"/>
        </w:tabs>
      </w:pPr>
    </w:p>
    <w:p w:rsidR="00C906FA" w:rsidRDefault="00C906FA" w:rsidP="00C906FA">
      <w:pPr>
        <w:tabs>
          <w:tab w:val="left" w:pos="1635"/>
        </w:tabs>
      </w:pPr>
    </w:p>
    <w:p w:rsidR="00C906FA" w:rsidRDefault="000858BF" w:rsidP="00C906F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906FA" w:rsidRDefault="000858BF" w:rsidP="00C906F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C906FA" w:rsidRDefault="000858BF" w:rsidP="00C906F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906FA" w:rsidRDefault="00C906FA" w:rsidP="00C906FA"/>
    <w:p w:rsidR="003A3F65" w:rsidRDefault="003A3F65"/>
    <w:sectPr w:rsidR="003A3F65" w:rsidSect="00C906FA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5"/>
    <w:rsid w:val="000858BF"/>
    <w:rsid w:val="000A69DE"/>
    <w:rsid w:val="0025678F"/>
    <w:rsid w:val="003A3F65"/>
    <w:rsid w:val="006928A4"/>
    <w:rsid w:val="00695640"/>
    <w:rsid w:val="007D6FA5"/>
    <w:rsid w:val="00B46992"/>
    <w:rsid w:val="00C906F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06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06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2021-08-23T17:57:00Z</cp:lastPrinted>
  <dcterms:created xsi:type="dcterms:W3CDTF">2021-08-23T13:38:00Z</dcterms:created>
  <dcterms:modified xsi:type="dcterms:W3CDTF">2021-08-24T12:09:00Z</dcterms:modified>
</cp:coreProperties>
</file>