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spacing w:line="240" w:lineRule="auto"/>
      </w:pPr>
      <w:r>
        <w:rPr>
          <w:rFonts w:ascii="Verdana" w:hAnsi="Verdana"/>
          <w:b/>
        </w:rPr>
        <w:t>PROJETO DE LEI Nº           /2021.</w:t>
      </w:r>
    </w:p>
    <w:p>
      <w:pPr>
        <w:spacing w:line="240" w:lineRule="auto"/>
        <w:jc w:val="both"/>
        <w:rPr>
          <w:rFonts w:ascii="Verdana" w:hAnsi="Verdana"/>
        </w:rPr>
      </w:pPr>
    </w:p>
    <w:p>
      <w:pPr>
        <w:spacing w:line="240" w:lineRule="auto"/>
        <w:ind w:left="4536" w:firstLine="0"/>
        <w:jc w:val="both"/>
      </w:pPr>
      <w:r>
        <w:rPr>
          <w:rFonts w:ascii="Verdana" w:hAnsi="Verdana"/>
          <w:b/>
        </w:rPr>
        <w:t>Dispõe sobre a obrigatoriedade da prestação de socorro aos animais atropelados no âmbito municipal, e dá outras providências.</w:t>
      </w:r>
    </w:p>
    <w:p>
      <w:pPr>
        <w:spacing w:line="240" w:lineRule="auto"/>
        <w:ind w:left="4536" w:firstLine="0"/>
        <w:jc w:val="both"/>
        <w:rPr>
          <w:rFonts w:ascii="Verdana" w:hAnsi="Verdana"/>
          <w:b/>
        </w:rPr>
      </w:pPr>
    </w:p>
    <w:p>
      <w:pPr>
        <w:spacing w:line="240" w:lineRule="auto"/>
        <w:ind w:firstLine="1134"/>
        <w:jc w:val="both"/>
      </w:pPr>
      <w:r>
        <w:rPr>
          <w:rFonts w:ascii="Verdana" w:hAnsi="Verdana"/>
        </w:rPr>
        <w:t xml:space="preserve">A Vereadora </w:t>
      </w:r>
      <w:r>
        <w:rPr>
          <w:rFonts w:ascii="Verdana" w:hAnsi="Verdana"/>
          <w:b/>
        </w:rPr>
        <w:t xml:space="preserve">Mônica Morandi </w:t>
      </w:r>
      <w:r>
        <w:rPr>
          <w:rFonts w:ascii="Verdana" w:hAnsi="Verdana"/>
        </w:rPr>
        <w:t>apresenta, nos termos regimentais, o Projeto de Lei anexado, que “</w:t>
      </w:r>
      <w:r>
        <w:rPr>
          <w:rFonts w:ascii="Verdana" w:hAnsi="Verdana"/>
          <w:b/>
        </w:rPr>
        <w:t>Dispõe sobre a obrigatoriedade da prestação de socorro aos animais atropelados no âmbito municipal, e dá outras providências</w:t>
      </w:r>
      <w:r>
        <w:rPr>
          <w:rFonts w:ascii="Verdana" w:hAnsi="Verdana"/>
        </w:rPr>
        <w:t>”, para apreciação em plenário, requerendo sua aprovação e remessa à Excelentíssima Senhora Prefeita Municipal de Valinhos, nos termos que segue:</w:t>
      </w:r>
    </w:p>
    <w:p>
      <w:pPr>
        <w:spacing w:line="240" w:lineRule="auto"/>
        <w:ind w:firstLine="1134"/>
        <w:jc w:val="both"/>
      </w:pPr>
      <w:r>
        <w:rPr>
          <w:rFonts w:ascii="Verdana" w:hAnsi="Verdana"/>
        </w:rPr>
        <w:t>Embora a Lei 9605/98 estabeleça pena àqueles que maltratem, abusem, causem ferimentos ou mutilem animais silvestres, domésticos, domesticados, nativos ou exóticos, ela não trata a obrigatoriedade na prestação do socorro em caso de atropelamento. A inexistência de legislação específica que determine normas e cobre providências ao autor do atropelamento de animais, os coloca a mercê apenas da consciência humana em assumir a responsabilidade de seus atos, com ou sem dolo, o fato é que o animal ao ser atropelado precisa de socorro imediato.</w:t>
      </w:r>
    </w:p>
    <w:p>
      <w:pPr>
        <w:spacing w:line="240" w:lineRule="auto"/>
        <w:ind w:firstLine="1134"/>
        <w:jc w:val="both"/>
      </w:pPr>
      <w:r>
        <w:rPr>
          <w:rFonts w:ascii="Verdana" w:hAnsi="Verdana"/>
        </w:rPr>
        <w:t>O Presente Projeto de Lei trata de matéria de típico interesse local, inserida na competência legislativa do Município, prevista no art. 30, inciso I, da Constituição Federal, bem como, conforme dispõe o § 1º do art. 225 CF, incumbe ao Poder Público proteger a fauna e a flora, vedadas, na forma da lei, as práticas que submetam os animais a crueldade (inclusive a ausência de prestação de socorro aos animais).</w:t>
      </w:r>
    </w:p>
    <w:p>
      <w:pPr>
        <w:spacing w:line="240" w:lineRule="auto"/>
        <w:ind w:firstLine="1134"/>
        <w:jc w:val="both"/>
      </w:pPr>
      <w:r>
        <w:rPr>
          <w:rFonts w:ascii="Verdana" w:hAnsi="Verdana"/>
        </w:rPr>
        <w:t>Não bastasse, o art. 23, VI da Constituição Federal determina que é competência comum da União, dos Estados, do Distrito Federal e dos Municípios proteger o meio ambiente e combater a poluição em qualquer de suas formas, e é exatamente isso que pretende a presente proposta, proteger a saúde e a vida dos animais, e conseguinte, proteger o meio ambiente.</w:t>
      </w:r>
    </w:p>
    <w:p>
      <w:pPr>
        <w:spacing w:line="240" w:lineRule="auto"/>
        <w:ind w:firstLine="1134"/>
        <w:jc w:val="both"/>
      </w:pPr>
      <w:r>
        <w:rPr>
          <w:rFonts w:ascii="Verdana" w:hAnsi="Verdana"/>
        </w:rPr>
        <w:t>Portanto, através da presente propositura, acredito contribuir com o desestímulo dos condutores de veículos automotores a agirem com indiferença quando verificarem a presença de animais nas vias públicas, pelo exposto, conto com o apoio dos nobres pares para a aprovação do presente projeto de lei.</w:t>
      </w:r>
    </w:p>
    <w:p>
      <w:pPr>
        <w:spacing w:line="240" w:lineRule="auto"/>
        <w:ind w:firstLine="1134"/>
        <w:jc w:val="right"/>
      </w:pPr>
      <w:r>
        <w:rPr>
          <w:rFonts w:ascii="Verdana" w:hAnsi="Verdana"/>
        </w:rPr>
        <w:tab/>
        <w:tab/>
        <w:tab/>
        <w:tab/>
        <w:t xml:space="preserve">                 Valinhos, 20 de agosto de 2021.</w:t>
      </w:r>
    </w:p>
    <w:p>
      <w:pPr>
        <w:spacing w:line="240" w:lineRule="auto"/>
        <w:ind w:firstLine="1134"/>
        <w:jc w:val="both"/>
        <w:rPr>
          <w:rFonts w:ascii="Verdana" w:hAnsi="Verdana"/>
        </w:rPr>
      </w:pPr>
    </w:p>
    <w:p>
      <w:pPr>
        <w:spacing w:line="240" w:lineRule="auto"/>
        <w:jc w:val="center"/>
      </w:pPr>
      <w:r>
        <w:rPr>
          <w:rFonts w:ascii="Verdana" w:hAnsi="Verdana"/>
        </w:rPr>
        <w:t>___________________</w:t>
      </w:r>
    </w:p>
    <w:p>
      <w:pPr>
        <w:spacing w:before="0" w:after="0" w:line="240" w:lineRule="auto"/>
        <w:jc w:val="center"/>
      </w:pPr>
      <w:r>
        <w:rPr>
          <w:rFonts w:ascii="Verdana" w:hAnsi="Verdana"/>
          <w:b/>
        </w:rPr>
        <w:t>Mônica Morandi</w:t>
      </w:r>
    </w:p>
    <w:p>
      <w:pPr>
        <w:spacing w:line="240" w:lineRule="auto"/>
        <w:jc w:val="center"/>
      </w:pPr>
      <w:r>
        <w:rPr>
          <w:rFonts w:ascii="Verdana" w:hAnsi="Verdana"/>
          <w:b/>
        </w:rPr>
        <w:t>Vereadora</w:t>
      </w:r>
    </w:p>
    <w:p>
      <w:pPr>
        <w:spacing w:line="240" w:lineRule="auto"/>
        <w:ind w:right="283" w:firstLine="0"/>
        <w:jc w:val="both"/>
      </w:pPr>
      <w:r>
        <w:rPr>
          <w:rFonts w:ascii="Verdana" w:hAnsi="Verdana"/>
          <w:b/>
          <w:sz w:val="24"/>
          <w:szCs w:val="24"/>
        </w:rPr>
        <w:t>PROJETO DE LEI Nº    /2021.</w:t>
        <w:tab/>
        <w:tab/>
        <w:tab/>
        <w:tab/>
        <w:tab/>
        <w:tab/>
        <w:tab/>
        <w:tab/>
        <w:tab/>
        <w:tab/>
        <w:tab/>
        <w:tab/>
      </w:r>
    </w:p>
    <w:p>
      <w:pPr>
        <w:spacing w:line="240" w:lineRule="auto"/>
        <w:ind w:right="283" w:firstLine="0"/>
        <w:jc w:val="both"/>
        <w:rPr>
          <w:rFonts w:ascii="Verdana" w:hAnsi="Verdana"/>
          <w:b/>
          <w:sz w:val="24"/>
          <w:szCs w:val="24"/>
        </w:rPr>
      </w:pPr>
    </w:p>
    <w:p>
      <w:pPr>
        <w:tabs>
          <w:tab w:val="left" w:pos="4536"/>
        </w:tabs>
        <w:ind w:left="4536" w:firstLine="0"/>
        <w:jc w:val="both"/>
      </w:pPr>
      <w:r>
        <w:rPr>
          <w:rFonts w:ascii="Verdana" w:hAnsi="Verdana"/>
          <w:b/>
          <w:sz w:val="24"/>
          <w:szCs w:val="24"/>
        </w:rPr>
        <w:t>Dispõe sobre a obrigatoriedade da prestação de socorro aos animais atropelados no âmbito municipal, e dá outras providências.</w:t>
      </w:r>
    </w:p>
    <w:p>
      <w:pPr>
        <w:spacing w:line="240" w:lineRule="auto"/>
        <w:ind w:right="284" w:firstLine="0"/>
        <w:jc w:val="both"/>
      </w:pPr>
      <w:r>
        <w:rPr>
          <w:rFonts w:ascii="Verdana" w:hAnsi="Verdana"/>
          <w:b/>
          <w:sz w:val="24"/>
          <w:szCs w:val="24"/>
        </w:rPr>
        <w:tab/>
        <w:tab/>
      </w:r>
      <w:r>
        <w:rPr>
          <w:rFonts w:ascii="Verdana" w:hAnsi="Verdana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ind w:right="-1" w:firstLine="3118"/>
        <w:jc w:val="both"/>
      </w:pPr>
      <w:r>
        <w:rPr>
          <w:rFonts w:ascii="Verdana" w:hAnsi="Verdana"/>
          <w:b/>
          <w:sz w:val="24"/>
          <w:szCs w:val="24"/>
        </w:rPr>
        <w:t>Lucimara Godoy Vilas Boas</w:t>
      </w:r>
      <w:r>
        <w:rPr>
          <w:rFonts w:ascii="Verdana" w:hAnsi="Verdana"/>
          <w:sz w:val="24"/>
          <w:szCs w:val="24"/>
        </w:rPr>
        <w:t>, Prefeita do Município de Valinhos, no uso de suas atribuições que lhe são conferidas por Lei,</w:t>
      </w:r>
    </w:p>
    <w:p>
      <w:pPr>
        <w:ind w:right="-1" w:firstLine="3118"/>
        <w:jc w:val="both"/>
        <w:rPr>
          <w:rFonts w:ascii="Verdana" w:hAnsi="Verdana"/>
          <w:sz w:val="24"/>
          <w:szCs w:val="24"/>
        </w:rPr>
      </w:pPr>
    </w:p>
    <w:p>
      <w:pPr>
        <w:ind w:right="-1" w:firstLine="3119"/>
        <w:jc w:val="both"/>
      </w:pPr>
      <w:r>
        <w:rPr>
          <w:rFonts w:ascii="Verdana" w:hAnsi="Verdana"/>
          <w:b/>
          <w:sz w:val="24"/>
          <w:szCs w:val="24"/>
        </w:rPr>
        <w:t xml:space="preserve">FAZ SABER, </w:t>
      </w:r>
      <w:r>
        <w:rPr>
          <w:rFonts w:ascii="Verdana" w:hAnsi="Verdana"/>
          <w:sz w:val="24"/>
          <w:szCs w:val="24"/>
        </w:rPr>
        <w:t>que a Câmara Municipal aprovou e ela sanciona e promulga a seguinte Lei:</w:t>
      </w:r>
    </w:p>
    <w:p>
      <w:pPr>
        <w:ind w:right="-1" w:firstLine="992"/>
        <w:jc w:val="both"/>
      </w:pPr>
      <w:r>
        <w:rPr>
          <w:rFonts w:ascii="Verdana" w:hAnsi="Verdana"/>
          <w:sz w:val="24"/>
          <w:szCs w:val="24"/>
        </w:rPr>
        <w:tab/>
        <w:tab/>
        <w:tab/>
        <w:tab/>
        <w:tab/>
      </w:r>
    </w:p>
    <w:p>
      <w:pPr>
        <w:ind w:right="-1" w:firstLine="3119"/>
        <w:jc w:val="both"/>
      </w:pPr>
      <w:r>
        <w:rPr>
          <w:rFonts w:ascii="Verdana" w:hAnsi="Verdana"/>
          <w:b/>
          <w:sz w:val="24"/>
          <w:szCs w:val="24"/>
        </w:rPr>
        <w:t xml:space="preserve">Art. 1º </w:t>
      </w:r>
      <w:r>
        <w:rPr>
          <w:rFonts w:ascii="Verdana" w:hAnsi="Verdana"/>
          <w:sz w:val="24"/>
          <w:szCs w:val="24"/>
        </w:rPr>
        <w:t>– Todo cidadão que atropelar qualquer animal nas vias públicas do município fica obrigado a prestar socorro.</w:t>
      </w:r>
    </w:p>
    <w:p>
      <w:pPr>
        <w:ind w:right="-1" w:firstLine="3119"/>
        <w:jc w:val="both"/>
      </w:pPr>
      <w:r>
        <w:rPr>
          <w:rFonts w:ascii="Verdana" w:hAnsi="Verdana"/>
          <w:b/>
          <w:sz w:val="24"/>
          <w:szCs w:val="24"/>
        </w:rPr>
        <w:t>Parágrafo Único -</w:t>
      </w:r>
      <w:r>
        <w:rPr>
          <w:rFonts w:ascii="Verdana" w:hAnsi="Verdana"/>
          <w:sz w:val="24"/>
          <w:szCs w:val="24"/>
        </w:rPr>
        <w:t xml:space="preserve"> Esta norma se aplica aos:</w:t>
      </w:r>
    </w:p>
    <w:p>
      <w:pPr>
        <w:ind w:right="-1" w:firstLine="3118"/>
        <w:jc w:val="both"/>
      </w:pPr>
      <w:r>
        <w:rPr>
          <w:rFonts w:ascii="Verdana" w:hAnsi="Verdana"/>
          <w:b/>
          <w:bCs/>
          <w:sz w:val="24"/>
          <w:szCs w:val="24"/>
        </w:rPr>
        <w:t>I-</w:t>
      </w:r>
      <w:r>
        <w:rPr>
          <w:rFonts w:ascii="Verdana" w:hAnsi="Verdana"/>
          <w:sz w:val="24"/>
          <w:szCs w:val="24"/>
        </w:rPr>
        <w:t xml:space="preserve"> motoristas;</w:t>
      </w:r>
    </w:p>
    <w:p>
      <w:pPr>
        <w:ind w:right="-1" w:firstLine="3118"/>
        <w:jc w:val="both"/>
      </w:pPr>
      <w:r>
        <w:rPr>
          <w:rFonts w:ascii="Verdana" w:hAnsi="Verdana"/>
          <w:b/>
          <w:bCs/>
          <w:sz w:val="24"/>
          <w:szCs w:val="24"/>
        </w:rPr>
        <w:t>II-</w:t>
      </w:r>
      <w:r>
        <w:rPr>
          <w:rFonts w:ascii="Verdana" w:hAnsi="Verdana"/>
          <w:sz w:val="24"/>
          <w:szCs w:val="24"/>
        </w:rPr>
        <w:t xml:space="preserve"> motociclistas;</w:t>
      </w:r>
    </w:p>
    <w:p>
      <w:pPr>
        <w:ind w:right="-1" w:firstLine="3118"/>
        <w:jc w:val="both"/>
      </w:pPr>
      <w:r>
        <w:rPr>
          <w:rFonts w:ascii="Verdana" w:hAnsi="Verdana"/>
          <w:b/>
          <w:bCs/>
          <w:sz w:val="24"/>
          <w:szCs w:val="24"/>
        </w:rPr>
        <w:t>III-</w:t>
      </w:r>
      <w:r>
        <w:rPr>
          <w:rFonts w:ascii="Verdana" w:hAnsi="Verdana"/>
          <w:sz w:val="24"/>
          <w:szCs w:val="24"/>
        </w:rPr>
        <w:t xml:space="preserve"> ciclistas.</w:t>
      </w:r>
    </w:p>
    <w:p>
      <w:pPr>
        <w:ind w:right="-1" w:firstLine="3119"/>
        <w:jc w:val="both"/>
      </w:pPr>
      <w:r>
        <w:rPr>
          <w:rFonts w:ascii="Verdana" w:hAnsi="Verdana"/>
          <w:b/>
          <w:sz w:val="24"/>
          <w:szCs w:val="24"/>
        </w:rPr>
        <w:t>Art. 2º –</w:t>
      </w:r>
      <w:r>
        <w:rPr>
          <w:rFonts w:ascii="Verdana" w:hAnsi="Verdana"/>
          <w:sz w:val="24"/>
          <w:szCs w:val="24"/>
        </w:rPr>
        <w:t xml:space="preserve"> O não cumprimento desta Lei acarretará multa de cinco Unidades Fiscais do Município, aplicada em dobro no caso de reincidência, garantida a ampla defesa aos acusados da infração.</w:t>
      </w:r>
    </w:p>
    <w:p>
      <w:pPr>
        <w:ind w:right="-1" w:firstLine="3118"/>
        <w:jc w:val="both"/>
      </w:pPr>
      <w:r>
        <w:rPr>
          <w:rFonts w:ascii="Verdana" w:hAnsi="Verdana"/>
          <w:b/>
          <w:bCs/>
          <w:sz w:val="24"/>
          <w:szCs w:val="24"/>
        </w:rPr>
        <w:t xml:space="preserve">Parágrafo Único – </w:t>
      </w:r>
      <w:r>
        <w:rPr>
          <w:rFonts w:ascii="Verdana" w:hAnsi="Verdana"/>
          <w:sz w:val="24"/>
          <w:szCs w:val="24"/>
        </w:rPr>
        <w:t>Considera-se reincidência a nova autuação realizada no mesmo exercício.</w:t>
      </w:r>
    </w:p>
    <w:p>
      <w:pPr>
        <w:ind w:right="-1" w:firstLine="3119"/>
        <w:jc w:val="both"/>
      </w:pPr>
      <w:r>
        <w:rPr>
          <w:rFonts w:ascii="Verdana" w:hAnsi="Verdana" w:cs="Times New Roman"/>
          <w:b/>
          <w:sz w:val="24"/>
          <w:szCs w:val="24"/>
        </w:rPr>
        <w:t>Art.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 w:cs="Times New Roman"/>
          <w:b/>
          <w:sz w:val="24"/>
          <w:szCs w:val="24"/>
        </w:rPr>
        <w:t>3º</w:t>
      </w:r>
      <w:r>
        <w:rPr>
          <w:rFonts w:ascii="Verdana" w:hAnsi="Verdana" w:cs="Times New Roman"/>
          <w:sz w:val="24"/>
          <w:szCs w:val="24"/>
        </w:rPr>
        <w:t>– O Poder Executivo regulamentará a presente lei, objetivando sua melhor aplicação.</w:t>
      </w:r>
    </w:p>
    <w:p>
      <w:pPr>
        <w:ind w:right="-1" w:firstLine="3118"/>
        <w:jc w:val="both"/>
      </w:pPr>
      <w:r>
        <w:rPr>
          <w:rFonts w:ascii="Verdana" w:hAnsi="Verdana" w:cs="Times New Roman"/>
          <w:b/>
          <w:bCs/>
          <w:sz w:val="24"/>
          <w:szCs w:val="24"/>
        </w:rPr>
        <w:t>Art. 4º–</w:t>
      </w:r>
      <w:r>
        <w:rPr>
          <w:rFonts w:ascii="Verdana" w:hAnsi="Verdana" w:cs="Times New Roman"/>
          <w:sz w:val="24"/>
          <w:szCs w:val="24"/>
        </w:rPr>
        <w:t xml:space="preserve"> Est</w:t>
      </w:r>
      <w:r>
        <w:rPr>
          <w:rFonts w:ascii="Verdana" w:hAnsi="Verdana" w:cs="Times New Roman"/>
          <w:sz w:val="24"/>
          <w:szCs w:val="24"/>
        </w:rPr>
        <w:t>a</w:t>
      </w:r>
      <w:r>
        <w:rPr>
          <w:rFonts w:ascii="Verdana" w:hAnsi="Verdana" w:cs="Times New Roman"/>
          <w:sz w:val="24"/>
          <w:szCs w:val="24"/>
        </w:rPr>
        <w:t xml:space="preserve"> lei entra em vigor na data de sua publicação.</w:t>
      </w:r>
    </w:p>
    <w:p>
      <w:pPr>
        <w:ind w:right="-1" w:firstLine="992"/>
        <w:jc w:val="both"/>
      </w:pPr>
      <w:r>
        <w:rPr>
          <w:rFonts w:ascii="Verdana" w:hAnsi="Verdana"/>
          <w:b/>
          <w:sz w:val="24"/>
          <w:szCs w:val="24"/>
        </w:rPr>
        <w:tab/>
        <w:tab/>
        <w:tab/>
      </w:r>
    </w:p>
    <w:p>
      <w:pPr>
        <w:ind w:right="-1" w:firstLine="992"/>
        <w:jc w:val="both"/>
        <w:rPr>
          <w:rFonts w:ascii="Verdana" w:hAnsi="Verdana"/>
          <w:b/>
          <w:sz w:val="24"/>
          <w:szCs w:val="24"/>
        </w:rPr>
      </w:pPr>
    </w:p>
    <w:p>
      <w:pPr>
        <w:ind w:right="-1" w:firstLine="992"/>
        <w:jc w:val="both"/>
        <w:rPr>
          <w:rFonts w:ascii="Verdana" w:hAnsi="Verdana"/>
          <w:b/>
          <w:sz w:val="24"/>
          <w:szCs w:val="24"/>
        </w:rPr>
      </w:pPr>
    </w:p>
    <w:p>
      <w:pPr>
        <w:ind w:right="-1" w:firstLine="992"/>
        <w:jc w:val="both"/>
        <w:rPr>
          <w:rFonts w:ascii="Verdana" w:hAnsi="Verdana"/>
          <w:b/>
          <w:sz w:val="24"/>
          <w:szCs w:val="24"/>
        </w:rPr>
      </w:pPr>
    </w:p>
    <w:p>
      <w:pPr>
        <w:spacing w:line="240" w:lineRule="auto"/>
        <w:ind w:right="-1" w:firstLine="3119"/>
        <w:jc w:val="both"/>
      </w:pPr>
      <w:r>
        <w:rPr>
          <w:rFonts w:ascii="Verdana" w:hAnsi="Verdana"/>
          <w:sz w:val="24"/>
          <w:szCs w:val="24"/>
        </w:rPr>
        <w:t xml:space="preserve">Prefeitura do Município de Valinhos, </w:t>
      </w:r>
    </w:p>
    <w:p>
      <w:pPr>
        <w:tabs>
          <w:tab w:val="left" w:pos="2835"/>
        </w:tabs>
        <w:spacing w:line="240" w:lineRule="auto"/>
        <w:ind w:left="424" w:right="-1" w:firstLine="2695"/>
        <w:jc w:val="both"/>
      </w:pPr>
      <w:r>
        <w:rPr>
          <w:rFonts w:ascii="Verdana" w:hAnsi="Verdana"/>
          <w:sz w:val="24"/>
          <w:szCs w:val="24"/>
        </w:rPr>
        <w:t>Aos</w:t>
      </w:r>
    </w:p>
    <w:p>
      <w:pPr>
        <w:spacing w:line="240" w:lineRule="auto"/>
        <w:ind w:left="-284" w:right="-1" w:firstLine="992"/>
        <w:jc w:val="both"/>
        <w:rPr>
          <w:rFonts w:ascii="Verdana" w:hAnsi="Verdana"/>
          <w:sz w:val="24"/>
          <w:szCs w:val="24"/>
        </w:rPr>
      </w:pPr>
    </w:p>
    <w:p>
      <w:pPr>
        <w:spacing w:line="240" w:lineRule="auto"/>
        <w:ind w:left="-284" w:right="-1" w:firstLine="992"/>
        <w:jc w:val="both"/>
        <w:rPr>
          <w:rFonts w:ascii="Verdana" w:hAnsi="Verdana"/>
          <w:sz w:val="24"/>
          <w:szCs w:val="24"/>
        </w:rPr>
      </w:pPr>
    </w:p>
    <w:p>
      <w:pPr>
        <w:spacing w:line="240" w:lineRule="auto"/>
        <w:ind w:left="-284" w:right="-1" w:firstLine="992"/>
        <w:jc w:val="both"/>
        <w:rPr>
          <w:rFonts w:ascii="Verdana" w:hAnsi="Verdana"/>
          <w:sz w:val="24"/>
          <w:szCs w:val="24"/>
        </w:rPr>
      </w:pPr>
    </w:p>
    <w:p>
      <w:pPr>
        <w:spacing w:line="240" w:lineRule="auto"/>
        <w:ind w:left="3119" w:right="-1" w:firstLine="0"/>
        <w:jc w:val="both"/>
      </w:pPr>
      <w:r>
        <w:rPr>
          <w:rFonts w:ascii="Verdana" w:hAnsi="Verdana"/>
          <w:b/>
          <w:sz w:val="24"/>
          <w:szCs w:val="24"/>
        </w:rPr>
        <w:t>Lucimara Godoy Vilas Boas</w:t>
      </w:r>
    </w:p>
    <w:p>
      <w:pPr>
        <w:spacing w:line="240" w:lineRule="auto"/>
        <w:ind w:right="-1" w:firstLine="3119"/>
        <w:jc w:val="both"/>
      </w:pPr>
      <w:r>
        <w:rPr>
          <w:rFonts w:ascii="Verdana" w:hAnsi="Verdana"/>
          <w:b/>
          <w:sz w:val="24"/>
          <w:szCs w:val="24"/>
        </w:rPr>
        <w:t>Prefeita Municipal</w:t>
      </w:r>
    </w:p>
    <w:p>
      <w:pPr>
        <w:widowControl/>
        <w:bidi w:val="0"/>
        <w:spacing w:before="0" w:after="200" w:line="276" w:lineRule="auto"/>
        <w:jc w:val="left"/>
      </w:pPr>
    </w:p>
    <w:sectPr>
      <w:type w:val="nextPage"/>
      <w:pgSz w:w="11906" w:h="16838"/>
      <w:pgMar w:top="2835" w:right="1134" w:bottom="1418" w:left="1134" w:header="0" w:footer="0" w:gutter="0"/>
      <w:pgNumType w:fmt="decimal"/>
      <w:cols w:space="708"/>
      <w:formProt w:val="0"/>
      <w:textDirection w:val="lrTb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02"/>
    <w:pPr>
      <w:widowControl/>
      <w:bidi w:val="0"/>
      <w:spacing w:before="0" w:after="200" w:line="276" w:lineRule="auto"/>
      <w:jc w:val="left"/>
    </w:pPr>
    <w:rPr>
      <w:rFonts w:ascii="Calibri" w:eastAsia="Calibri" w:hAnsi="Calibri"/>
      <w:color w:val="00000A"/>
      <w:sz w:val="22"/>
      <w:szCs w:val="22"/>
      <w:lang w:val="pt-BR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customStyle="1" w:styleId="TextodebaloChar">
    <w:name w:val="Texto de balão Char"/>
    <w:basedOn w:val="DefaultParagraphFont"/>
    <w:uiPriority w:val="99"/>
    <w:semiHidden/>
    <w:qFormat/>
    <w:rsid w:val="001A0B97"/>
    <w:rPr>
      <w:rFonts w:ascii="Tahoma" w:hAnsi="Tahoma" w:cs="Tahoma"/>
      <w:sz w:val="16"/>
      <w:szCs w:val="16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907B9"/>
    <w:pPr>
      <w:spacing w:before="0" w:after="200"/>
      <w:ind w:left="720" w:firstLine="0"/>
      <w:contextualSpacing/>
    </w:pPr>
    <w:rPr>
      <w:rFonts w:asciiTheme="minorHAnsi" w:eastAsiaTheme="minorHAnsi" w:hAnsiTheme="minorHAnsi"/>
      <w:color w:val="00000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A0B97"/>
    <w:pPr>
      <w:spacing w:before="0" w:after="0" w:line="240" w:lineRule="auto"/>
    </w:pPr>
    <w:rPr>
      <w:rFonts w:ascii="Tahoma" w:hAnsi="Tahoma" w:eastAsiaTheme="minorHAnsi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2769</Characters>
  <Application>Microsoft Office Word</Application>
  <DocSecurity>0</DocSecurity>
  <Lines>0</Lines>
  <Paragraphs>31</Paragraphs>
  <ScaleCrop>false</ScaleCrop>
  <Company>Hewlett-Packard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revision>4</cp:revision>
  <cp:lastPrinted>2017-08-31T17:32:00Z</cp:lastPrinted>
  <dcterms:created xsi:type="dcterms:W3CDTF">2021-08-20T15:13:00Z</dcterms:created>
  <dcterms:modified xsi:type="dcterms:W3CDTF">2021-08-20T14:48:08Z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