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866860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866860">
        <w:rPr>
          <w:rFonts w:ascii="Calibri" w:hAnsi="Calibri"/>
          <w:b/>
          <w:sz w:val="32"/>
        </w:rPr>
        <w:t>1186</w:t>
      </w:r>
      <w:r>
        <w:rPr>
          <w:rFonts w:ascii="Calibri" w:hAnsi="Calibri"/>
          <w:b/>
          <w:sz w:val="32"/>
        </w:rPr>
        <w:t>/</w:t>
      </w:r>
      <w:r w:rsidRPr="00866860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CB2AF5" w:rsidRDefault="00866860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42370C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502482" w:rsidRDefault="00866860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E3052" w:rsidRDefault="00866860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DC3FC5">
        <w:rPr>
          <w:rFonts w:ascii="Calibri" w:hAnsi="Calibri"/>
          <w:b/>
          <w:bCs/>
        </w:rPr>
        <w:t>Projetos de Iluminação</w:t>
      </w:r>
      <w:r w:rsidR="00CD6CFA">
        <w:rPr>
          <w:rFonts w:ascii="Calibri" w:hAnsi="Calibri"/>
          <w:b/>
          <w:bCs/>
        </w:rPr>
        <w:t>.</w:t>
      </w:r>
    </w:p>
    <w:p w:rsidR="00DC3FC5" w:rsidRPr="00DC3FC5" w:rsidRDefault="00866860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DC3FC5">
        <w:rPr>
          <w:rFonts w:ascii="Calibri" w:hAnsi="Calibri"/>
          <w:bCs/>
        </w:rPr>
        <w:t xml:space="preserve">Considerando as respostas encaminhadas pelo Executivo ao </w:t>
      </w:r>
      <w:r w:rsidRPr="00DC3FC5">
        <w:rPr>
          <w:rFonts w:ascii="Calibri" w:hAnsi="Calibri"/>
          <w:bCs/>
        </w:rPr>
        <w:t>Requerimento n. 1227/20, sobre o contrato de iluminação pública, pergunta-se:</w:t>
      </w:r>
    </w:p>
    <w:p w:rsidR="00B75300" w:rsidRDefault="00866860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Existem projetos para ampliação da rede de iluminação pública para ruas e bairros que hoje não possuem esta melhoria? Em caso negativo, justificar. Em caso positivo, relacionar o</w:t>
      </w:r>
      <w:r>
        <w:rPr>
          <w:rFonts w:ascii="Calibri" w:hAnsi="Calibri"/>
        </w:rPr>
        <w:t>s projetos in</w:t>
      </w:r>
      <w:r w:rsidR="007C0818">
        <w:rPr>
          <w:rFonts w:ascii="Calibri" w:hAnsi="Calibri"/>
        </w:rPr>
        <w:t xml:space="preserve">dicando os pontos pretendidos, </w:t>
      </w:r>
      <w:r>
        <w:rPr>
          <w:rFonts w:ascii="Calibri" w:hAnsi="Calibri"/>
        </w:rPr>
        <w:t>os custos envolvidos em cada um deles</w:t>
      </w:r>
      <w:r w:rsidR="007C0818">
        <w:rPr>
          <w:rFonts w:ascii="Calibri" w:hAnsi="Calibri"/>
        </w:rPr>
        <w:t xml:space="preserve"> e o cronograma para execução</w:t>
      </w:r>
      <w:r>
        <w:rPr>
          <w:rFonts w:ascii="Calibri" w:hAnsi="Calibri"/>
        </w:rPr>
        <w:t>.</w:t>
      </w:r>
    </w:p>
    <w:p w:rsidR="00DC3FC5" w:rsidRPr="00DC3FC5" w:rsidRDefault="00866860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Há previsão para substituição da antiga iluminação por lâmpadas de LED? Em caso positivo, em quais locais, quantos pontos e qual o cronograma? A</w:t>
      </w:r>
      <w:r>
        <w:rPr>
          <w:rFonts w:ascii="Calibri" w:hAnsi="Calibri"/>
        </w:rPr>
        <w:t xml:space="preserve"> substituição faz parte do contrato em vigor vinculado à iluminação pública?</w:t>
      </w:r>
    </w:p>
    <w:p w:rsidR="00CB2AF5" w:rsidRDefault="00866860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866860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subscritor, desempenhando sua função fiscalizatória e de representante do povo,</w:t>
      </w:r>
      <w:r>
        <w:rPr>
          <w:rFonts w:ascii="Calibri" w:hAnsi="Calibri"/>
        </w:rPr>
        <w:t xml:space="preserve"> possa tomar conhecimento das informações em questão, conforme determina o art. 199 do Regimento Interno da Câmara Municipal de Valinhos.</w:t>
      </w:r>
    </w:p>
    <w:p w:rsidR="00CB2AF5" w:rsidRDefault="00866860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866860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75300">
        <w:rPr>
          <w:rFonts w:asciiTheme="minorHAnsi" w:hAnsiTheme="minorHAnsi" w:cstheme="minorHAnsi"/>
        </w:rPr>
        <w:t>28</w:t>
      </w:r>
      <w:r w:rsidR="000B5CC7">
        <w:rPr>
          <w:rFonts w:asciiTheme="minorHAnsi" w:hAnsiTheme="minorHAnsi" w:cstheme="minorHAnsi"/>
        </w:rPr>
        <w:t xml:space="preserve"> de junho</w:t>
      </w:r>
      <w:r w:rsidR="00A106A6">
        <w:rPr>
          <w:rFonts w:asciiTheme="minorHAnsi" w:hAnsiTheme="minorHAnsi" w:cstheme="minorHAnsi"/>
        </w:rPr>
        <w:t xml:space="preserve"> de 202</w:t>
      </w:r>
      <w:r w:rsidR="0042370C">
        <w:rPr>
          <w:rFonts w:asciiTheme="minorHAnsi" w:hAnsiTheme="minorHAnsi" w:cstheme="minorHAnsi"/>
        </w:rPr>
        <w:t>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8668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866860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</w:t>
      </w:r>
      <w:r w:rsidRPr="007D10B2">
        <w:rPr>
          <w:rFonts w:asciiTheme="minorHAnsi" w:hAnsiTheme="minorHAnsi" w:cstheme="minorHAnsi"/>
          <w:b/>
        </w:rPr>
        <w:t xml:space="preserve"> MAYR NETO</w:t>
      </w:r>
    </w:p>
    <w:p w:rsidR="00BC317A" w:rsidRDefault="008668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6860">
      <w:r>
        <w:separator/>
      </w:r>
    </w:p>
  </w:endnote>
  <w:endnote w:type="continuationSeparator" w:id="0">
    <w:p w:rsidR="00000000" w:rsidRDefault="0086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6860">
      <w:r>
        <w:separator/>
      </w:r>
    </w:p>
  </w:footnote>
  <w:footnote w:type="continuationSeparator" w:id="0">
    <w:p w:rsidR="00000000" w:rsidRDefault="0086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5404A22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1A46547C" w:tentative="1">
      <w:start w:val="1"/>
      <w:numFmt w:val="lowerLetter"/>
      <w:lvlText w:val="%2."/>
      <w:lvlJc w:val="left"/>
      <w:pPr>
        <w:ind w:left="1785" w:hanging="360"/>
      </w:pPr>
    </w:lvl>
    <w:lvl w:ilvl="2" w:tplc="97EA6E5E" w:tentative="1">
      <w:start w:val="1"/>
      <w:numFmt w:val="lowerRoman"/>
      <w:lvlText w:val="%3."/>
      <w:lvlJc w:val="right"/>
      <w:pPr>
        <w:ind w:left="2505" w:hanging="180"/>
      </w:pPr>
    </w:lvl>
    <w:lvl w:ilvl="3" w:tplc="839C63A4" w:tentative="1">
      <w:start w:val="1"/>
      <w:numFmt w:val="decimal"/>
      <w:lvlText w:val="%4."/>
      <w:lvlJc w:val="left"/>
      <w:pPr>
        <w:ind w:left="3225" w:hanging="360"/>
      </w:pPr>
    </w:lvl>
    <w:lvl w:ilvl="4" w:tplc="2830064C" w:tentative="1">
      <w:start w:val="1"/>
      <w:numFmt w:val="lowerLetter"/>
      <w:lvlText w:val="%5."/>
      <w:lvlJc w:val="left"/>
      <w:pPr>
        <w:ind w:left="3945" w:hanging="360"/>
      </w:pPr>
    </w:lvl>
    <w:lvl w:ilvl="5" w:tplc="02503798" w:tentative="1">
      <w:start w:val="1"/>
      <w:numFmt w:val="lowerRoman"/>
      <w:lvlText w:val="%6."/>
      <w:lvlJc w:val="right"/>
      <w:pPr>
        <w:ind w:left="4665" w:hanging="180"/>
      </w:pPr>
    </w:lvl>
    <w:lvl w:ilvl="6" w:tplc="14E87816" w:tentative="1">
      <w:start w:val="1"/>
      <w:numFmt w:val="decimal"/>
      <w:lvlText w:val="%7."/>
      <w:lvlJc w:val="left"/>
      <w:pPr>
        <w:ind w:left="5385" w:hanging="360"/>
      </w:pPr>
    </w:lvl>
    <w:lvl w:ilvl="7" w:tplc="74183BA6" w:tentative="1">
      <w:start w:val="1"/>
      <w:numFmt w:val="lowerLetter"/>
      <w:lvlText w:val="%8."/>
      <w:lvlJc w:val="left"/>
      <w:pPr>
        <w:ind w:left="6105" w:hanging="360"/>
      </w:pPr>
    </w:lvl>
    <w:lvl w:ilvl="8" w:tplc="A79A675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90F45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A61200">
      <w:start w:val="1"/>
      <w:numFmt w:val="lowerLetter"/>
      <w:lvlText w:val="%2."/>
      <w:lvlJc w:val="left"/>
      <w:pPr>
        <w:ind w:left="1788" w:hanging="360"/>
      </w:pPr>
    </w:lvl>
    <w:lvl w:ilvl="2" w:tplc="FB84AB5E" w:tentative="1">
      <w:start w:val="1"/>
      <w:numFmt w:val="lowerRoman"/>
      <w:lvlText w:val="%3."/>
      <w:lvlJc w:val="right"/>
      <w:pPr>
        <w:ind w:left="2508" w:hanging="180"/>
      </w:pPr>
    </w:lvl>
    <w:lvl w:ilvl="3" w:tplc="BDDE6F84" w:tentative="1">
      <w:start w:val="1"/>
      <w:numFmt w:val="decimal"/>
      <w:lvlText w:val="%4."/>
      <w:lvlJc w:val="left"/>
      <w:pPr>
        <w:ind w:left="3228" w:hanging="360"/>
      </w:pPr>
    </w:lvl>
    <w:lvl w:ilvl="4" w:tplc="7806E6CE" w:tentative="1">
      <w:start w:val="1"/>
      <w:numFmt w:val="lowerLetter"/>
      <w:lvlText w:val="%5."/>
      <w:lvlJc w:val="left"/>
      <w:pPr>
        <w:ind w:left="3948" w:hanging="360"/>
      </w:pPr>
    </w:lvl>
    <w:lvl w:ilvl="5" w:tplc="ECB45080" w:tentative="1">
      <w:start w:val="1"/>
      <w:numFmt w:val="lowerRoman"/>
      <w:lvlText w:val="%6."/>
      <w:lvlJc w:val="right"/>
      <w:pPr>
        <w:ind w:left="4668" w:hanging="180"/>
      </w:pPr>
    </w:lvl>
    <w:lvl w:ilvl="6" w:tplc="C0C86248" w:tentative="1">
      <w:start w:val="1"/>
      <w:numFmt w:val="decimal"/>
      <w:lvlText w:val="%7."/>
      <w:lvlJc w:val="left"/>
      <w:pPr>
        <w:ind w:left="5388" w:hanging="360"/>
      </w:pPr>
    </w:lvl>
    <w:lvl w:ilvl="7" w:tplc="00946EDC" w:tentative="1">
      <w:start w:val="1"/>
      <w:numFmt w:val="lowerLetter"/>
      <w:lvlText w:val="%8."/>
      <w:lvlJc w:val="left"/>
      <w:pPr>
        <w:ind w:left="6108" w:hanging="360"/>
      </w:pPr>
    </w:lvl>
    <w:lvl w:ilvl="8" w:tplc="844A81F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42400392">
      <w:start w:val="1"/>
      <w:numFmt w:val="decimal"/>
      <w:lvlText w:val="%1."/>
      <w:lvlJc w:val="left"/>
      <w:pPr>
        <w:ind w:left="720" w:hanging="360"/>
      </w:pPr>
    </w:lvl>
    <w:lvl w:ilvl="1" w:tplc="3A8A086C" w:tentative="1">
      <w:start w:val="1"/>
      <w:numFmt w:val="lowerLetter"/>
      <w:lvlText w:val="%2."/>
      <w:lvlJc w:val="left"/>
      <w:pPr>
        <w:ind w:left="1440" w:hanging="360"/>
      </w:pPr>
    </w:lvl>
    <w:lvl w:ilvl="2" w:tplc="511ADEEA" w:tentative="1">
      <w:start w:val="1"/>
      <w:numFmt w:val="lowerRoman"/>
      <w:lvlText w:val="%3."/>
      <w:lvlJc w:val="right"/>
      <w:pPr>
        <w:ind w:left="2160" w:hanging="180"/>
      </w:pPr>
    </w:lvl>
    <w:lvl w:ilvl="3" w:tplc="42AAC1A4" w:tentative="1">
      <w:start w:val="1"/>
      <w:numFmt w:val="decimal"/>
      <w:lvlText w:val="%4."/>
      <w:lvlJc w:val="left"/>
      <w:pPr>
        <w:ind w:left="2880" w:hanging="360"/>
      </w:pPr>
    </w:lvl>
    <w:lvl w:ilvl="4" w:tplc="2642FB78" w:tentative="1">
      <w:start w:val="1"/>
      <w:numFmt w:val="lowerLetter"/>
      <w:lvlText w:val="%5."/>
      <w:lvlJc w:val="left"/>
      <w:pPr>
        <w:ind w:left="3600" w:hanging="360"/>
      </w:pPr>
    </w:lvl>
    <w:lvl w:ilvl="5" w:tplc="DF66FC4C" w:tentative="1">
      <w:start w:val="1"/>
      <w:numFmt w:val="lowerRoman"/>
      <w:lvlText w:val="%6."/>
      <w:lvlJc w:val="right"/>
      <w:pPr>
        <w:ind w:left="4320" w:hanging="180"/>
      </w:pPr>
    </w:lvl>
    <w:lvl w:ilvl="6" w:tplc="761EE6E2" w:tentative="1">
      <w:start w:val="1"/>
      <w:numFmt w:val="decimal"/>
      <w:lvlText w:val="%7."/>
      <w:lvlJc w:val="left"/>
      <w:pPr>
        <w:ind w:left="5040" w:hanging="360"/>
      </w:pPr>
    </w:lvl>
    <w:lvl w:ilvl="7" w:tplc="2AEE7138" w:tentative="1">
      <w:start w:val="1"/>
      <w:numFmt w:val="lowerLetter"/>
      <w:lvlText w:val="%8."/>
      <w:lvlJc w:val="left"/>
      <w:pPr>
        <w:ind w:left="5760" w:hanging="360"/>
      </w:pPr>
    </w:lvl>
    <w:lvl w:ilvl="8" w:tplc="0D1688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B5CC7"/>
    <w:rsid w:val="000B7C20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59C9"/>
    <w:rsid w:val="001D5CFF"/>
    <w:rsid w:val="001D723B"/>
    <w:rsid w:val="00200D4B"/>
    <w:rsid w:val="002257BA"/>
    <w:rsid w:val="0022713B"/>
    <w:rsid w:val="00246F77"/>
    <w:rsid w:val="0024742F"/>
    <w:rsid w:val="00252CD6"/>
    <w:rsid w:val="00287503"/>
    <w:rsid w:val="0029105F"/>
    <w:rsid w:val="002B1F00"/>
    <w:rsid w:val="002C07AA"/>
    <w:rsid w:val="002D754A"/>
    <w:rsid w:val="00314182"/>
    <w:rsid w:val="003142CF"/>
    <w:rsid w:val="00320828"/>
    <w:rsid w:val="00371E7E"/>
    <w:rsid w:val="0037523A"/>
    <w:rsid w:val="003A5624"/>
    <w:rsid w:val="003D262D"/>
    <w:rsid w:val="003E0D31"/>
    <w:rsid w:val="003F0695"/>
    <w:rsid w:val="0042370C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322C"/>
    <w:rsid w:val="005C660E"/>
    <w:rsid w:val="005D11B6"/>
    <w:rsid w:val="005E0709"/>
    <w:rsid w:val="00607273"/>
    <w:rsid w:val="00611978"/>
    <w:rsid w:val="00615E7D"/>
    <w:rsid w:val="0062592F"/>
    <w:rsid w:val="006419EC"/>
    <w:rsid w:val="00656F2E"/>
    <w:rsid w:val="00693F1A"/>
    <w:rsid w:val="0074329B"/>
    <w:rsid w:val="0075322C"/>
    <w:rsid w:val="00787B8F"/>
    <w:rsid w:val="007B14B1"/>
    <w:rsid w:val="007B28C0"/>
    <w:rsid w:val="007C0818"/>
    <w:rsid w:val="007C685D"/>
    <w:rsid w:val="007D10B2"/>
    <w:rsid w:val="007D4988"/>
    <w:rsid w:val="007E750A"/>
    <w:rsid w:val="007F59EB"/>
    <w:rsid w:val="008427C9"/>
    <w:rsid w:val="00866860"/>
    <w:rsid w:val="00866A15"/>
    <w:rsid w:val="008746A4"/>
    <w:rsid w:val="008850D9"/>
    <w:rsid w:val="008A05E1"/>
    <w:rsid w:val="008B3A60"/>
    <w:rsid w:val="008F2CBE"/>
    <w:rsid w:val="009019A8"/>
    <w:rsid w:val="00920F0F"/>
    <w:rsid w:val="0093367B"/>
    <w:rsid w:val="00974751"/>
    <w:rsid w:val="00982F00"/>
    <w:rsid w:val="00992C47"/>
    <w:rsid w:val="009C76BE"/>
    <w:rsid w:val="009D2733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30A9A"/>
    <w:rsid w:val="00B75300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AF5"/>
    <w:rsid w:val="00CC3464"/>
    <w:rsid w:val="00CD0CDE"/>
    <w:rsid w:val="00CD2C7C"/>
    <w:rsid w:val="00CD6CFA"/>
    <w:rsid w:val="00D26551"/>
    <w:rsid w:val="00D4484F"/>
    <w:rsid w:val="00D64F55"/>
    <w:rsid w:val="00D835C2"/>
    <w:rsid w:val="00DC3FC5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3352C"/>
    <w:rsid w:val="00F52A25"/>
    <w:rsid w:val="00F60A62"/>
    <w:rsid w:val="00F826A7"/>
    <w:rsid w:val="00F845FA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35</cp:revision>
  <cp:lastPrinted>2019-12-04T12:12:00Z</cp:lastPrinted>
  <dcterms:created xsi:type="dcterms:W3CDTF">2020-05-19T11:28:00Z</dcterms:created>
  <dcterms:modified xsi:type="dcterms:W3CDTF">2021-06-29T13:00:00Z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