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30CC" w:rsidRPr="00AA582F" w:rsidP="00013749" w14:paraId="75BEB264" w14:textId="77777777">
      <w:pPr>
        <w:spacing w:after="1" w:line="355" w:lineRule="auto"/>
        <w:ind w:right="-2"/>
        <w:jc w:val="both"/>
        <w:rPr>
          <w:rFonts w:ascii="Arial" w:hAnsi="Arial" w:cs="Arial"/>
          <w:b/>
        </w:rPr>
      </w:pPr>
    </w:p>
    <w:p w:rsidR="00B630CC" w:rsidRPr="00AA582F" w:rsidP="00B630CC" w14:paraId="34461249" w14:textId="612C03E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AA582F">
        <w:rPr>
          <w:rFonts w:ascii="Arial" w:eastAsia="Times New Roman" w:hAnsi="Arial" w:cs="Arial"/>
          <w:b/>
          <w:lang w:eastAsia="pt-BR"/>
        </w:rPr>
        <w:t>PROJETO DE LEI N º          /20</w:t>
      </w:r>
      <w:r w:rsidR="00433419">
        <w:rPr>
          <w:rFonts w:ascii="Arial" w:eastAsia="Times New Roman" w:hAnsi="Arial" w:cs="Arial"/>
          <w:b/>
          <w:lang w:eastAsia="pt-BR"/>
        </w:rPr>
        <w:t>21</w:t>
      </w:r>
    </w:p>
    <w:p w:rsidR="00B630CC" w:rsidRPr="00AA582F" w:rsidP="00B630CC" w14:paraId="7F385541" w14:textId="77777777">
      <w:pPr>
        <w:spacing w:after="0" w:line="240" w:lineRule="auto"/>
        <w:ind w:firstLine="851"/>
        <w:rPr>
          <w:rFonts w:ascii="Arial" w:eastAsia="Times New Roman" w:hAnsi="Arial" w:cs="Arial"/>
          <w:b/>
          <w:lang w:eastAsia="pt-BR"/>
        </w:rPr>
      </w:pPr>
    </w:p>
    <w:p w:rsidR="00B630CC" w:rsidRPr="00AA582F" w:rsidP="00B630CC" w14:paraId="2F2B9D8B" w14:textId="77777777">
      <w:pPr>
        <w:spacing w:after="0" w:line="240" w:lineRule="auto"/>
        <w:ind w:firstLine="851"/>
        <w:rPr>
          <w:rFonts w:ascii="Arial" w:eastAsia="Times New Roman" w:hAnsi="Arial" w:cs="Arial"/>
          <w:b/>
          <w:lang w:eastAsia="pt-BR"/>
        </w:rPr>
      </w:pPr>
    </w:p>
    <w:p w:rsidR="00B630CC" w:rsidRPr="00AA582F" w:rsidP="00B630CC" w14:paraId="3747ABF2" w14:textId="77777777">
      <w:pPr>
        <w:spacing w:after="1" w:line="355" w:lineRule="auto"/>
        <w:ind w:right="-2"/>
        <w:jc w:val="right"/>
        <w:rPr>
          <w:rFonts w:ascii="Arial" w:hAnsi="Arial" w:cs="Arial"/>
          <w:i/>
        </w:rPr>
      </w:pPr>
      <w:r w:rsidRPr="00AA582F">
        <w:rPr>
          <w:rFonts w:ascii="Arial" w:hAnsi="Arial" w:cs="Arial"/>
          <w:i/>
        </w:rPr>
        <w:t xml:space="preserve">       </w:t>
      </w:r>
    </w:p>
    <w:p w:rsidR="00B630CC" w:rsidRPr="00AA582F" w:rsidP="00B630CC" w14:paraId="539C4392" w14:textId="77777777">
      <w:pPr>
        <w:spacing w:after="1" w:line="355" w:lineRule="auto"/>
        <w:ind w:right="-2"/>
        <w:jc w:val="right"/>
        <w:rPr>
          <w:rFonts w:ascii="Arial" w:hAnsi="Arial" w:cs="Arial"/>
          <w:i/>
        </w:rPr>
      </w:pPr>
      <w:r w:rsidRPr="00AA582F">
        <w:rPr>
          <w:rFonts w:ascii="Arial" w:hAnsi="Arial" w:cs="Arial"/>
          <w:i/>
        </w:rPr>
        <w:t xml:space="preserve">                  </w:t>
      </w:r>
    </w:p>
    <w:p w:rsidR="006B3A83" w:rsidRPr="00B87A9A" w:rsidP="006B3A83" w14:paraId="7B26CBB5" w14:textId="77777777">
      <w:pPr>
        <w:spacing w:line="360" w:lineRule="auto"/>
        <w:rPr>
          <w:rFonts w:ascii="Arial" w:hAnsi="Arial" w:cs="Arial"/>
        </w:rPr>
      </w:pPr>
      <w:r w:rsidRPr="00B87A9A">
        <w:rPr>
          <w:rFonts w:ascii="Arial" w:hAnsi="Arial" w:cs="Arial"/>
        </w:rPr>
        <w:t>Excelentíssimo Senhor Presidente da Egrégia Câmara Municipal,</w:t>
      </w:r>
    </w:p>
    <w:p w:rsidR="006B3A83" w:rsidRPr="00B87A9A" w:rsidP="006B3A83" w14:paraId="1A61E03C" w14:textId="77777777">
      <w:pPr>
        <w:spacing w:line="360" w:lineRule="auto"/>
        <w:rPr>
          <w:rFonts w:ascii="Arial" w:hAnsi="Arial" w:cs="Arial"/>
        </w:rPr>
      </w:pPr>
      <w:r w:rsidRPr="00B87A9A">
        <w:rPr>
          <w:rFonts w:ascii="Arial" w:hAnsi="Arial" w:cs="Arial"/>
        </w:rPr>
        <w:t>Excelentíssimos Senhores Vereadores,</w:t>
      </w:r>
    </w:p>
    <w:p w:rsidR="006B3A83" w:rsidRPr="00AA582F" w:rsidP="006B3A83" w14:paraId="37E40C7A" w14:textId="77777777">
      <w:pPr>
        <w:spacing w:after="0" w:line="240" w:lineRule="auto"/>
        <w:ind w:firstLine="851"/>
        <w:rPr>
          <w:rFonts w:ascii="Arial" w:eastAsia="Times New Roman" w:hAnsi="Arial" w:cs="Arial"/>
          <w:lang w:eastAsia="pt-BR"/>
        </w:rPr>
      </w:pPr>
    </w:p>
    <w:p w:rsidR="006B3A83" w:rsidRPr="00AA582F" w:rsidP="006B3A83" w14:paraId="42BF8461" w14:textId="77777777">
      <w:pPr>
        <w:spacing w:after="0" w:line="240" w:lineRule="auto"/>
        <w:ind w:left="4248" w:firstLine="851"/>
        <w:jc w:val="both"/>
        <w:rPr>
          <w:rFonts w:ascii="Arial" w:eastAsia="Times New Roman" w:hAnsi="Arial" w:cs="Arial"/>
          <w:b/>
          <w:lang w:eastAsia="pt-BR"/>
        </w:rPr>
      </w:pPr>
    </w:p>
    <w:p w:rsidR="006B3A83" w:rsidRPr="00AA582F" w:rsidP="006B3A83" w14:paraId="484651D5" w14:textId="77777777">
      <w:pPr>
        <w:pStyle w:val="NormalWeb"/>
        <w:shd w:val="clear" w:color="auto" w:fill="FFFFFF"/>
        <w:spacing w:before="0" w:beforeAutospacing="0" w:after="161" w:afterAutospacing="0" w:line="358" w:lineRule="exact"/>
        <w:ind w:firstLine="2778"/>
        <w:contextualSpacing/>
        <w:jc w:val="both"/>
        <w:rPr>
          <w:rFonts w:ascii="Arial" w:hAnsi="Arial" w:cs="Arial"/>
        </w:rPr>
      </w:pPr>
    </w:p>
    <w:p w:rsidR="00B630CC" w:rsidRPr="00AA582F" w:rsidP="00EF187C" w14:paraId="4CFE6B28" w14:textId="43A9981A">
      <w:pPr>
        <w:pStyle w:val="NormalWeb"/>
        <w:shd w:val="clear" w:color="auto" w:fill="FFFFFF"/>
        <w:spacing w:before="0" w:beforeAutospacing="0" w:after="161" w:afterAutospacing="0" w:line="360" w:lineRule="auto"/>
        <w:ind w:firstLine="2778"/>
        <w:contextualSpacing/>
        <w:jc w:val="both"/>
        <w:rPr>
          <w:rFonts w:ascii="Arial" w:hAnsi="Arial" w:cs="Arial"/>
        </w:rPr>
      </w:pPr>
      <w:r w:rsidRPr="00B87A9A">
        <w:rPr>
          <w:rFonts w:ascii="Arial" w:hAnsi="Arial" w:cs="Arial"/>
        </w:rPr>
        <w:t xml:space="preserve">O vereador </w:t>
      </w:r>
      <w:r w:rsidRPr="00B87A9A">
        <w:rPr>
          <w:rFonts w:ascii="Arial" w:hAnsi="Arial" w:cs="Arial"/>
          <w:b/>
          <w:bCs/>
        </w:rPr>
        <w:t>DR.</w:t>
      </w:r>
      <w:r w:rsidRPr="00B87A9A">
        <w:rPr>
          <w:rFonts w:ascii="Arial" w:hAnsi="Arial" w:cs="Arial"/>
        </w:rPr>
        <w:t xml:space="preserve"> </w:t>
      </w:r>
      <w:r w:rsidRPr="00B87A9A">
        <w:rPr>
          <w:rFonts w:ascii="Arial" w:hAnsi="Arial" w:cs="Arial"/>
          <w:b/>
        </w:rPr>
        <w:t xml:space="preserve">ANDRÉ MELCHERT </w:t>
      </w:r>
      <w:r w:rsidRPr="00B87A9A">
        <w:rPr>
          <w:rFonts w:ascii="Arial" w:hAnsi="Arial" w:cs="Arial"/>
        </w:rPr>
        <w:t xml:space="preserve">apresenta, </w:t>
      </w:r>
      <w:r w:rsidR="001946ED">
        <w:rPr>
          <w:rFonts w:ascii="Arial" w:hAnsi="Arial" w:cs="Arial"/>
        </w:rPr>
        <w:t>nos termos</w:t>
      </w:r>
      <w:r w:rsidRPr="00B87A9A">
        <w:rPr>
          <w:rFonts w:ascii="Arial" w:hAnsi="Arial" w:cs="Arial"/>
        </w:rPr>
        <w:t xml:space="preserve"> regimentais e no uso das atribuições, submet</w:t>
      </w:r>
      <w:r w:rsidR="001946ED">
        <w:rPr>
          <w:rFonts w:ascii="Arial" w:hAnsi="Arial" w:cs="Arial"/>
        </w:rPr>
        <w:t>endo</w:t>
      </w:r>
      <w:r w:rsidRPr="00B87A9A">
        <w:rPr>
          <w:rFonts w:ascii="Arial" w:hAnsi="Arial" w:cs="Arial"/>
        </w:rPr>
        <w:t xml:space="preserve"> à apreciação e deliberação do Egrégio Plenário desta Colenda Casa de Leis, o incluso Projeto de Lei que “</w:t>
      </w:r>
      <w:r w:rsidR="0088744F">
        <w:rPr>
          <w:rFonts w:ascii="Arial" w:hAnsi="Arial" w:cs="Arial"/>
          <w:b/>
          <w:bCs/>
        </w:rPr>
        <w:t>d</w:t>
      </w:r>
      <w:r w:rsidRPr="002D6271" w:rsidR="002D6271">
        <w:rPr>
          <w:rFonts w:ascii="Arial" w:eastAsia="Calibri" w:hAnsi="Arial" w:cs="Arial"/>
          <w:b/>
          <w:bCs/>
        </w:rPr>
        <w:t>ispõe sobre a obrigatoriedade da publicação, em sítio eletrônico da Prefeitura, de listagens de pacientes que aguardam por cirurgias, consultas com especialistas e exames na Rede Pública Municipal no âmbito de Valinhos e dá outras providências</w:t>
      </w:r>
      <w:r w:rsidRPr="00AA582F">
        <w:rPr>
          <w:rFonts w:ascii="Arial" w:hAnsi="Arial" w:cs="Arial"/>
        </w:rPr>
        <w:t>”, nos termos que segue.</w:t>
      </w:r>
    </w:p>
    <w:p w:rsidR="00EF187C" w:rsidP="00AA582F" w14:paraId="1AC87141" w14:textId="751D215C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AA582F" w:rsidRPr="007F274B" w:rsidP="00E77F56" w14:paraId="5F86C13B" w14:textId="77777777">
      <w:pPr>
        <w:ind w:left="2835"/>
        <w:jc w:val="both"/>
        <w:rPr>
          <w:rFonts w:ascii="Arial" w:eastAsia="Times New Roman" w:hAnsi="Arial" w:cs="Arial"/>
          <w:lang w:eastAsia="pt-BR"/>
        </w:rPr>
      </w:pPr>
      <w:r w:rsidRPr="007F274B">
        <w:rPr>
          <w:rFonts w:ascii="Arial" w:eastAsia="Times New Roman" w:hAnsi="Arial" w:cs="Arial"/>
          <w:b/>
          <w:bCs/>
          <w:lang w:eastAsia="pt-BR"/>
        </w:rPr>
        <w:t>JUSTIFICATIVA</w:t>
      </w:r>
      <w:r w:rsidRPr="007F274B">
        <w:rPr>
          <w:rFonts w:ascii="Arial" w:eastAsia="Times New Roman" w:hAnsi="Arial" w:cs="Arial"/>
          <w:lang w:eastAsia="pt-BR"/>
        </w:rPr>
        <w:t>:</w:t>
      </w:r>
    </w:p>
    <w:p w:rsidR="00AA582F" w:rsidRPr="009438FA" w:rsidP="00AA582F" w14:paraId="4FAFCF65" w14:textId="77777777">
      <w:pPr>
        <w:ind w:firstLine="1701"/>
        <w:jc w:val="both"/>
        <w:rPr>
          <w:rFonts w:eastAsia="Calibri" w:cs="Arial"/>
          <w:sz w:val="22"/>
          <w:szCs w:val="22"/>
        </w:rPr>
      </w:pPr>
    </w:p>
    <w:p w:rsidR="0096307E" w:rsidRPr="00AA582F" w:rsidP="002D6271" w14:paraId="0FF64856" w14:textId="5C3CFF86">
      <w:pPr>
        <w:spacing w:line="360" w:lineRule="auto"/>
        <w:ind w:firstLine="2835"/>
        <w:jc w:val="both"/>
        <w:rPr>
          <w:rFonts w:ascii="Arial" w:hAnsi="Arial" w:cs="Arial"/>
        </w:rPr>
      </w:pPr>
      <w:r w:rsidRPr="002D6271">
        <w:rPr>
          <w:rFonts w:ascii="Arial" w:hAnsi="Arial" w:cs="Arial"/>
        </w:rPr>
        <w:t xml:space="preserve">O presente Projeto de Lei, a ser instituído no Município </w:t>
      </w:r>
      <w:r w:rsidRPr="00AA582F">
        <w:rPr>
          <w:rFonts w:ascii="Arial" w:hAnsi="Arial" w:cs="Arial"/>
        </w:rPr>
        <w:t>visa dar maior transparência na divulgação dos dados de espera dos serviços públicos de saúde, principalmente</w:t>
      </w:r>
      <w:r w:rsidR="001946ED">
        <w:rPr>
          <w:rFonts w:ascii="Arial" w:hAnsi="Arial" w:cs="Arial"/>
        </w:rPr>
        <w:t>,</w:t>
      </w:r>
      <w:r w:rsidRPr="00AA582F">
        <w:rPr>
          <w:rFonts w:ascii="Arial" w:hAnsi="Arial" w:cs="Arial"/>
        </w:rPr>
        <w:t xml:space="preserve"> pelo gargalo criado nesta época de pandemia.</w:t>
      </w:r>
    </w:p>
    <w:p w:rsidR="0096307E" w:rsidRPr="00AA582F" w:rsidP="00EF187C" w14:paraId="51C01BB7" w14:textId="77777777">
      <w:pPr>
        <w:tabs>
          <w:tab w:val="left" w:pos="1755"/>
        </w:tabs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96307E" w:rsidRPr="00AA582F" w:rsidP="00EF187C" w14:paraId="1D7AEA19" w14:textId="12FC1A2B">
      <w:pPr>
        <w:tabs>
          <w:tab w:val="left" w:pos="1755"/>
        </w:tabs>
        <w:spacing w:after="1" w:line="360" w:lineRule="auto"/>
        <w:ind w:right="-2"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>A presente propositura</w:t>
      </w:r>
      <w:r w:rsidR="001946ED">
        <w:rPr>
          <w:rFonts w:ascii="Arial" w:hAnsi="Arial" w:cs="Arial"/>
        </w:rPr>
        <w:t>,</w:t>
      </w:r>
      <w:r w:rsidRPr="00AA582F">
        <w:rPr>
          <w:rFonts w:ascii="Arial" w:hAnsi="Arial" w:cs="Arial"/>
        </w:rPr>
        <w:t xml:space="preserve"> constitui forma eficiente de controle popular das demandas de saúde no Município, em estrita consonância com os princípios norteadores da atividade administrativa, notadamente</w:t>
      </w:r>
      <w:r w:rsidR="001946ED">
        <w:rPr>
          <w:rFonts w:ascii="Arial" w:hAnsi="Arial" w:cs="Arial"/>
        </w:rPr>
        <w:t>,</w:t>
      </w:r>
      <w:r w:rsidRPr="00AA582F">
        <w:rPr>
          <w:rFonts w:ascii="Arial" w:hAnsi="Arial" w:cs="Arial"/>
        </w:rPr>
        <w:t xml:space="preserve"> o da publicidade e da transparência. </w:t>
      </w:r>
    </w:p>
    <w:p w:rsidR="0096307E" w:rsidRPr="00AA582F" w:rsidP="00EF187C" w14:paraId="5F8432FE" w14:textId="77777777">
      <w:pPr>
        <w:tabs>
          <w:tab w:val="left" w:pos="1755"/>
        </w:tabs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96307E" w:rsidRPr="00AA582F" w:rsidP="00EF187C" w14:paraId="0FE05EA3" w14:textId="4E761D2D">
      <w:pPr>
        <w:tabs>
          <w:tab w:val="left" w:pos="1755"/>
        </w:tabs>
        <w:spacing w:after="1" w:line="360" w:lineRule="auto"/>
        <w:ind w:right="-2"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>Nos termos da Constituição Federal, em seu art. 5</w:t>
      </w:r>
      <w:r w:rsidR="002D6271">
        <w:rPr>
          <w:rFonts w:ascii="Arial" w:hAnsi="Arial" w:cs="Arial"/>
        </w:rPr>
        <w:t>º</w:t>
      </w:r>
      <w:r w:rsidRPr="00AA582F">
        <w:rPr>
          <w:rFonts w:ascii="Arial" w:hAnsi="Arial" w:cs="Arial"/>
        </w:rPr>
        <w:t>, inciso XXXIII</w:t>
      </w:r>
      <w:r w:rsidR="002D6271">
        <w:rPr>
          <w:rFonts w:ascii="Arial" w:hAnsi="Arial" w:cs="Arial"/>
        </w:rPr>
        <w:t>:</w:t>
      </w:r>
      <w:r w:rsidRPr="00AA582F">
        <w:rPr>
          <w:rFonts w:ascii="Arial" w:hAnsi="Arial" w:cs="Arial"/>
        </w:rPr>
        <w:t xml:space="preserve"> </w:t>
      </w:r>
      <w:r w:rsidRPr="002D6271">
        <w:rPr>
          <w:rFonts w:ascii="Arial" w:hAnsi="Arial" w:cs="Arial"/>
          <w:b/>
          <w:bCs/>
        </w:rPr>
        <w:t>“todos têm direito a receber dos órgãos públicos informações de seu interesse particular, ou de interesse coletivo ou geral”</w:t>
      </w:r>
      <w:r w:rsidRPr="00AA582F">
        <w:rPr>
          <w:rFonts w:ascii="Arial" w:hAnsi="Arial" w:cs="Arial"/>
        </w:rPr>
        <w:t>.</w:t>
      </w:r>
    </w:p>
    <w:p w:rsidR="0096307E" w:rsidRPr="00AA582F" w:rsidP="00EF187C" w14:paraId="3B800485" w14:textId="393A3AB2">
      <w:pPr>
        <w:tabs>
          <w:tab w:val="left" w:pos="1755"/>
        </w:tabs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EF187C" w:rsidRPr="00AA582F" w:rsidP="00EF187C" w14:paraId="5681361C" w14:textId="24CF9081">
      <w:pPr>
        <w:tabs>
          <w:tab w:val="left" w:pos="1755"/>
        </w:tabs>
        <w:spacing w:after="1" w:line="360" w:lineRule="auto"/>
        <w:ind w:right="-2"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>A Lei Maior</w:t>
      </w:r>
      <w:r w:rsidR="002D6271">
        <w:rPr>
          <w:rFonts w:ascii="Arial" w:hAnsi="Arial" w:cs="Arial"/>
        </w:rPr>
        <w:t>,</w:t>
      </w:r>
      <w:r w:rsidRPr="00AA582F">
        <w:rPr>
          <w:rFonts w:ascii="Arial" w:hAnsi="Arial" w:cs="Arial"/>
        </w:rPr>
        <w:t xml:space="preserve"> ainda</w:t>
      </w:r>
      <w:r w:rsidR="002D6271">
        <w:rPr>
          <w:rFonts w:ascii="Arial" w:hAnsi="Arial" w:cs="Arial"/>
        </w:rPr>
        <w:t>,</w:t>
      </w:r>
      <w:r w:rsidRPr="00AA582F">
        <w:rPr>
          <w:rFonts w:ascii="Arial" w:hAnsi="Arial" w:cs="Arial"/>
        </w:rPr>
        <w:t xml:space="preserve"> prescreve, em seu art</w:t>
      </w:r>
      <w:r w:rsidR="002D6271">
        <w:rPr>
          <w:rFonts w:ascii="Arial" w:hAnsi="Arial" w:cs="Arial"/>
        </w:rPr>
        <w:t>igo</w:t>
      </w:r>
      <w:r w:rsidRPr="00AA582F">
        <w:rPr>
          <w:rFonts w:ascii="Arial" w:hAnsi="Arial" w:cs="Arial"/>
        </w:rPr>
        <w:t xml:space="preserve"> 37: </w:t>
      </w:r>
    </w:p>
    <w:p w:rsidR="00EF187C" w:rsidRPr="00AA582F" w:rsidP="00EF187C" w14:paraId="23DB6D83" w14:textId="77777777">
      <w:pPr>
        <w:tabs>
          <w:tab w:val="left" w:pos="1755"/>
        </w:tabs>
        <w:spacing w:after="1" w:line="360" w:lineRule="auto"/>
        <w:ind w:right="-2" w:firstLine="1843"/>
        <w:jc w:val="both"/>
        <w:rPr>
          <w:rFonts w:ascii="Arial" w:hAnsi="Arial" w:cs="Arial"/>
        </w:rPr>
      </w:pPr>
    </w:p>
    <w:p w:rsidR="002D6271" w:rsidP="00EF187C" w14:paraId="64EAD4D0" w14:textId="77777777">
      <w:pPr>
        <w:tabs>
          <w:tab w:val="left" w:pos="2268"/>
        </w:tabs>
        <w:spacing w:after="1" w:line="360" w:lineRule="auto"/>
        <w:ind w:left="2835" w:right="-2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 xml:space="preserve">“Art. 37. A administração pública direta e indireta de qualquer dos Poderes da União, dos Estados, do Distrito Federal e dos Municípios obedecerá aos </w:t>
      </w:r>
      <w:r w:rsidRPr="005874A7">
        <w:rPr>
          <w:rFonts w:ascii="Arial" w:hAnsi="Arial" w:cs="Arial"/>
          <w:b/>
          <w:bCs/>
        </w:rPr>
        <w:t xml:space="preserve">princípios de legalidade, impessoalidade, moralidade, </w:t>
      </w:r>
      <w:r w:rsidRPr="005874A7">
        <w:rPr>
          <w:rFonts w:ascii="Arial" w:hAnsi="Arial" w:cs="Arial"/>
          <w:b/>
          <w:bCs/>
          <w:u w:val="single"/>
        </w:rPr>
        <w:t>publicidade</w:t>
      </w:r>
      <w:r w:rsidRPr="005874A7">
        <w:rPr>
          <w:rFonts w:ascii="Arial" w:hAnsi="Arial" w:cs="Arial"/>
          <w:b/>
          <w:bCs/>
        </w:rPr>
        <w:t xml:space="preserve"> e eficiência</w:t>
      </w:r>
      <w:r w:rsidRPr="00AA582F">
        <w:rPr>
          <w:rFonts w:ascii="Arial" w:hAnsi="Arial" w:cs="Arial"/>
        </w:rPr>
        <w:t xml:space="preserve"> e, também, ao seguinte:</w:t>
      </w:r>
    </w:p>
    <w:p w:rsidR="00EF187C" w:rsidRPr="00AA582F" w:rsidP="00EF187C" w14:paraId="15E17E07" w14:textId="1FF318B0">
      <w:pPr>
        <w:tabs>
          <w:tab w:val="left" w:pos="2268"/>
        </w:tabs>
        <w:spacing w:after="1" w:line="360" w:lineRule="auto"/>
        <w:ind w:left="2835" w:right="-2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 xml:space="preserve">(…) </w:t>
      </w:r>
    </w:p>
    <w:p w:rsidR="00EF187C" w:rsidRPr="00AA582F" w:rsidP="00EF187C" w14:paraId="247B9588" w14:textId="4C06EBB5">
      <w:pPr>
        <w:tabs>
          <w:tab w:val="left" w:pos="2268"/>
        </w:tabs>
        <w:spacing w:after="1" w:line="360" w:lineRule="auto"/>
        <w:ind w:left="2835" w:right="-2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>§ 3</w:t>
      </w:r>
      <w:r w:rsidR="002D6271">
        <w:rPr>
          <w:rFonts w:ascii="Arial" w:hAnsi="Arial" w:cs="Arial"/>
        </w:rPr>
        <w:t>º</w:t>
      </w:r>
      <w:r w:rsidRPr="00AA582F">
        <w:rPr>
          <w:rFonts w:ascii="Arial" w:hAnsi="Arial" w:cs="Arial"/>
        </w:rPr>
        <w:t xml:space="preserve">. </w:t>
      </w:r>
      <w:r w:rsidRPr="005874A7">
        <w:rPr>
          <w:rFonts w:ascii="Arial" w:hAnsi="Arial" w:cs="Arial"/>
          <w:u w:val="single"/>
        </w:rPr>
        <w:t>A lei disciplinará as formas de participação do usuário na administração pública direta e indireta, regulando especialmente</w:t>
      </w:r>
      <w:r w:rsidRPr="00AA582F">
        <w:rPr>
          <w:rFonts w:ascii="Arial" w:hAnsi="Arial" w:cs="Arial"/>
        </w:rPr>
        <w:t xml:space="preserve">: </w:t>
      </w:r>
    </w:p>
    <w:p w:rsidR="00EF187C" w:rsidRPr="00AA582F" w:rsidP="00EF187C" w14:paraId="7052E14F" w14:textId="77777777">
      <w:pPr>
        <w:tabs>
          <w:tab w:val="left" w:pos="2268"/>
        </w:tabs>
        <w:spacing w:after="1" w:line="360" w:lineRule="auto"/>
        <w:ind w:left="2835" w:right="-2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 xml:space="preserve">I – </w:t>
      </w:r>
      <w:r w:rsidRPr="00AA582F">
        <w:rPr>
          <w:rFonts w:ascii="Arial" w:hAnsi="Arial" w:cs="Arial"/>
        </w:rPr>
        <w:t>as</w:t>
      </w:r>
      <w:r w:rsidRPr="00AA582F">
        <w:rPr>
          <w:rFonts w:ascii="Arial" w:hAnsi="Arial" w:cs="Arial"/>
        </w:rPr>
        <w:t xml:space="preserve"> reclamações relativas à prestação dos serviços públicos em geral, asseguradas a manutenção de serviços de atendimento ao usuário e a avaliação periódica, externa e interna, da qualidade dos serviços; </w:t>
      </w:r>
    </w:p>
    <w:p w:rsidR="0096307E" w:rsidRPr="00AA582F" w:rsidP="00B02CAC" w14:paraId="09EA8EB1" w14:textId="26EFBBE6">
      <w:pPr>
        <w:tabs>
          <w:tab w:val="left" w:pos="2268"/>
        </w:tabs>
        <w:spacing w:after="1" w:line="360" w:lineRule="auto"/>
        <w:ind w:left="2835" w:right="-2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 xml:space="preserve">II – </w:t>
      </w:r>
      <w:r w:rsidRPr="00AA582F">
        <w:rPr>
          <w:rFonts w:ascii="Arial" w:hAnsi="Arial" w:cs="Arial"/>
        </w:rPr>
        <w:t>o</w:t>
      </w:r>
      <w:r w:rsidRPr="00AA582F">
        <w:rPr>
          <w:rFonts w:ascii="Arial" w:hAnsi="Arial" w:cs="Arial"/>
        </w:rPr>
        <w:t xml:space="preserve"> acesso dos usuários a registros administrativos e a </w:t>
      </w:r>
      <w:r w:rsidRPr="005874A7">
        <w:rPr>
          <w:rFonts w:ascii="Arial" w:hAnsi="Arial" w:cs="Arial"/>
          <w:u w:val="single"/>
        </w:rPr>
        <w:t>informações sobre atos de governo</w:t>
      </w:r>
      <w:r w:rsidRPr="00AA582F">
        <w:rPr>
          <w:rFonts w:ascii="Arial" w:hAnsi="Arial" w:cs="Arial"/>
        </w:rPr>
        <w:t>, observado o disposto no art. 5</w:t>
      </w:r>
      <w:r w:rsidR="002D6271">
        <w:rPr>
          <w:rFonts w:ascii="Arial" w:hAnsi="Arial" w:cs="Arial"/>
        </w:rPr>
        <w:t>º</w:t>
      </w:r>
      <w:r w:rsidRPr="00AA582F">
        <w:rPr>
          <w:rFonts w:ascii="Arial" w:hAnsi="Arial" w:cs="Arial"/>
        </w:rPr>
        <w:t>, X e XXXIII;”</w:t>
      </w:r>
      <w:r w:rsidR="005874A7">
        <w:rPr>
          <w:rFonts w:ascii="Arial" w:hAnsi="Arial" w:cs="Arial"/>
        </w:rPr>
        <w:t xml:space="preserve"> (</w:t>
      </w:r>
      <w:r w:rsidR="007F274B">
        <w:rPr>
          <w:rFonts w:ascii="Arial" w:hAnsi="Arial" w:cs="Arial"/>
        </w:rPr>
        <w:t>g</w:t>
      </w:r>
      <w:r w:rsidR="005874A7">
        <w:rPr>
          <w:rFonts w:ascii="Arial" w:hAnsi="Arial" w:cs="Arial"/>
        </w:rPr>
        <w:t>rifos nossos)</w:t>
      </w:r>
    </w:p>
    <w:p w:rsidR="00EF187C" w:rsidP="00EF187C" w14:paraId="3F023342" w14:textId="1B5F1131">
      <w:pPr>
        <w:tabs>
          <w:tab w:val="left" w:pos="1755"/>
        </w:tabs>
        <w:spacing w:after="1" w:line="360" w:lineRule="auto"/>
        <w:ind w:left="1843" w:right="-2"/>
        <w:jc w:val="both"/>
        <w:rPr>
          <w:rFonts w:ascii="Arial" w:hAnsi="Arial" w:cs="Arial"/>
        </w:rPr>
      </w:pPr>
    </w:p>
    <w:p w:rsidR="005874A7" w:rsidRPr="005874A7" w:rsidP="007F274B" w14:paraId="699CF137" w14:textId="34551AE3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 w:rsidRPr="005874A7">
        <w:rPr>
          <w:rFonts w:ascii="Arial" w:hAnsi="Arial" w:cs="Arial"/>
        </w:rPr>
        <w:t>Nesta esteira de entendimento</w:t>
      </w:r>
      <w:r w:rsidR="001946ED">
        <w:rPr>
          <w:rFonts w:ascii="Arial" w:hAnsi="Arial" w:cs="Arial"/>
        </w:rPr>
        <w:t>,</w:t>
      </w:r>
      <w:r w:rsidRPr="005874A7">
        <w:rPr>
          <w:rFonts w:ascii="Arial" w:hAnsi="Arial" w:cs="Arial"/>
        </w:rPr>
        <w:t xml:space="preserve"> nos ensina</w:t>
      </w:r>
      <w:r>
        <w:rPr>
          <w:rFonts w:ascii="Arial" w:hAnsi="Arial" w:cs="Arial"/>
        </w:rPr>
        <w:t xml:space="preserve"> </w:t>
      </w:r>
      <w:r w:rsidRPr="005874A7">
        <w:rPr>
          <w:rFonts w:ascii="Arial" w:hAnsi="Arial" w:cs="Arial"/>
        </w:rPr>
        <w:t>Martins Júnior</w:t>
      </w:r>
      <w:r>
        <w:rPr>
          <w:rFonts w:ascii="Arial" w:hAnsi="Arial" w:cs="Arial"/>
        </w:rPr>
        <w:t xml:space="preserve"> </w:t>
      </w:r>
      <w:r w:rsidR="007F274B">
        <w:rPr>
          <w:rFonts w:ascii="Arial" w:hAnsi="Arial" w:cs="Arial"/>
        </w:rPr>
        <w:t xml:space="preserve">em sua obra: </w:t>
      </w:r>
      <w:r w:rsidRPr="005874A7">
        <w:rPr>
          <w:rFonts w:ascii="Arial" w:hAnsi="Arial" w:cs="Arial"/>
        </w:rPr>
        <w:t>Transparência administrativa: publicidade, motivação e participação</w:t>
      </w:r>
      <w:r>
        <w:rPr>
          <w:rFonts w:ascii="Arial" w:hAnsi="Arial" w:cs="Arial"/>
        </w:rPr>
        <w:t xml:space="preserve"> </w:t>
      </w:r>
      <w:r w:rsidRPr="005874A7">
        <w:rPr>
          <w:rFonts w:ascii="Arial" w:hAnsi="Arial" w:cs="Arial"/>
        </w:rPr>
        <w:t>popular. 2. ed. São Paulo: Saraiva, 2010.:</w:t>
      </w:r>
    </w:p>
    <w:p w:rsidR="007F274B" w:rsidP="005874A7" w14:paraId="15D2A71E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5874A7" w:rsidP="007F274B" w14:paraId="29234923" w14:textId="4D61EE28">
      <w:pPr>
        <w:tabs>
          <w:tab w:val="left" w:pos="2268"/>
        </w:tabs>
        <w:spacing w:after="1" w:line="360" w:lineRule="auto"/>
        <w:ind w:left="2835" w:right="-2"/>
        <w:jc w:val="both"/>
        <w:rPr>
          <w:rFonts w:ascii="Arial" w:hAnsi="Arial" w:cs="Arial"/>
        </w:rPr>
      </w:pPr>
      <w:r w:rsidRPr="005874A7">
        <w:rPr>
          <w:rFonts w:ascii="Arial" w:hAnsi="Arial" w:cs="Arial"/>
        </w:rPr>
        <w:t>“O caráter público da gestão administrativa</w:t>
      </w:r>
      <w:r>
        <w:rPr>
          <w:rFonts w:ascii="Arial" w:hAnsi="Arial" w:cs="Arial"/>
        </w:rPr>
        <w:t xml:space="preserve"> </w:t>
      </w:r>
      <w:r w:rsidRPr="005874A7">
        <w:rPr>
          <w:rFonts w:ascii="Arial" w:hAnsi="Arial" w:cs="Arial"/>
        </w:rPr>
        <w:t>leva em consideração, além da supremacia do</w:t>
      </w:r>
      <w:r>
        <w:rPr>
          <w:rFonts w:ascii="Arial" w:hAnsi="Arial" w:cs="Arial"/>
        </w:rPr>
        <w:t xml:space="preserve"> </w:t>
      </w:r>
      <w:r w:rsidRPr="005874A7">
        <w:rPr>
          <w:rFonts w:ascii="Arial" w:hAnsi="Arial" w:cs="Arial"/>
        </w:rPr>
        <w:t xml:space="preserve">público sobre o privado, </w:t>
      </w:r>
      <w:r w:rsidRPr="007F274B">
        <w:rPr>
          <w:rFonts w:ascii="Arial" w:hAnsi="Arial" w:cs="Arial"/>
          <w:b/>
          <w:bCs/>
        </w:rPr>
        <w:t xml:space="preserve">a visibilidade e as perspectivas informativas </w:t>
      </w:r>
      <w:r w:rsidRPr="007F274B">
        <w:rPr>
          <w:rFonts w:ascii="Arial" w:hAnsi="Arial" w:cs="Arial"/>
          <w:b/>
          <w:bCs/>
        </w:rPr>
        <w:t>e participativas, na medida em que o destinatário final é o público</w:t>
      </w:r>
      <w:r w:rsidRPr="005874A7">
        <w:rPr>
          <w:rFonts w:ascii="Arial" w:hAnsi="Arial" w:cs="Arial"/>
        </w:rPr>
        <w:t>.”</w:t>
      </w:r>
      <w:r>
        <w:rPr>
          <w:rFonts w:ascii="Arial" w:hAnsi="Arial" w:cs="Arial"/>
        </w:rPr>
        <w:t xml:space="preserve"> </w:t>
      </w:r>
      <w:r w:rsidRPr="005874A7">
        <w:rPr>
          <w:rFonts w:ascii="Arial" w:hAnsi="Arial" w:cs="Arial"/>
        </w:rPr>
        <w:t>(grifo nosso).</w:t>
      </w:r>
    </w:p>
    <w:p w:rsidR="007F274B" w:rsidRPr="00AA582F" w:rsidP="007F274B" w14:paraId="40FA6094" w14:textId="77777777">
      <w:pPr>
        <w:tabs>
          <w:tab w:val="left" w:pos="2268"/>
        </w:tabs>
        <w:spacing w:after="1" w:line="360" w:lineRule="auto"/>
        <w:ind w:left="2835" w:right="-2"/>
        <w:jc w:val="both"/>
        <w:rPr>
          <w:rFonts w:ascii="Arial" w:hAnsi="Arial" w:cs="Arial"/>
        </w:rPr>
      </w:pPr>
    </w:p>
    <w:p w:rsidR="00EF187C" w:rsidRPr="00AA582F" w:rsidP="00EF187C" w14:paraId="77651D07" w14:textId="743B9CF4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>Esta proposta</w:t>
      </w:r>
      <w:r w:rsidR="001946ED">
        <w:rPr>
          <w:rFonts w:ascii="Arial" w:hAnsi="Arial" w:cs="Arial"/>
        </w:rPr>
        <w:t>,</w:t>
      </w:r>
      <w:r w:rsidRPr="00AA582F">
        <w:rPr>
          <w:rFonts w:ascii="Arial" w:hAnsi="Arial" w:cs="Arial"/>
        </w:rPr>
        <w:t xml:space="preserve"> ainda</w:t>
      </w:r>
      <w:r w:rsidR="001946ED">
        <w:rPr>
          <w:rFonts w:ascii="Arial" w:hAnsi="Arial" w:cs="Arial"/>
        </w:rPr>
        <w:t>,</w:t>
      </w:r>
      <w:r w:rsidRPr="00AA582F">
        <w:rPr>
          <w:rFonts w:ascii="Arial" w:hAnsi="Arial" w:cs="Arial"/>
        </w:rPr>
        <w:t xml:space="preserve"> está em plena consonância com a Lei de Acesso </w:t>
      </w:r>
      <w:r w:rsidR="002D6271">
        <w:rPr>
          <w:rFonts w:ascii="Arial" w:hAnsi="Arial" w:cs="Arial"/>
        </w:rPr>
        <w:t>à</w:t>
      </w:r>
      <w:r w:rsidRPr="00AA582F">
        <w:rPr>
          <w:rFonts w:ascii="Arial" w:hAnsi="Arial" w:cs="Arial"/>
        </w:rPr>
        <w:t xml:space="preserve"> Informação (Lei Federal no 12.527, de 18 de novembro de 2011), notadamente</w:t>
      </w:r>
      <w:r w:rsidR="001946ED">
        <w:rPr>
          <w:rFonts w:ascii="Arial" w:hAnsi="Arial" w:cs="Arial"/>
        </w:rPr>
        <w:t>,</w:t>
      </w:r>
      <w:r w:rsidRPr="00AA582F">
        <w:rPr>
          <w:rFonts w:ascii="Arial" w:hAnsi="Arial" w:cs="Arial"/>
        </w:rPr>
        <w:t xml:space="preserve"> em relação ao seu art</w:t>
      </w:r>
      <w:r w:rsidR="001946ED">
        <w:rPr>
          <w:rFonts w:ascii="Arial" w:hAnsi="Arial" w:cs="Arial"/>
        </w:rPr>
        <w:t>igo</w:t>
      </w:r>
      <w:r w:rsidRPr="00AA582F">
        <w:rPr>
          <w:rFonts w:ascii="Arial" w:hAnsi="Arial" w:cs="Arial"/>
        </w:rPr>
        <w:t xml:space="preserve"> 3</w:t>
      </w:r>
      <w:r w:rsidR="002D6271">
        <w:rPr>
          <w:rFonts w:ascii="Arial" w:hAnsi="Arial" w:cs="Arial"/>
        </w:rPr>
        <w:t>º</w:t>
      </w:r>
      <w:r w:rsidRPr="00AA582F">
        <w:rPr>
          <w:rFonts w:ascii="Arial" w:hAnsi="Arial" w:cs="Arial"/>
        </w:rPr>
        <w:t>, cujo teor transcrevemos:</w:t>
      </w:r>
    </w:p>
    <w:p w:rsidR="00EF187C" w:rsidRPr="00AA582F" w:rsidP="00EF187C" w14:paraId="09F8B33F" w14:textId="25011EC7">
      <w:pPr>
        <w:tabs>
          <w:tab w:val="left" w:pos="1755"/>
        </w:tabs>
        <w:spacing w:after="1" w:line="360" w:lineRule="auto"/>
        <w:ind w:left="1843" w:right="-2"/>
        <w:jc w:val="both"/>
        <w:rPr>
          <w:rFonts w:ascii="Arial" w:hAnsi="Arial" w:cs="Arial"/>
        </w:rPr>
      </w:pPr>
    </w:p>
    <w:p w:rsidR="00EF187C" w:rsidRPr="00AA582F" w:rsidP="00EF187C" w14:paraId="3B3CED95" w14:textId="7526D2BE">
      <w:pPr>
        <w:spacing w:after="1" w:line="360" w:lineRule="auto"/>
        <w:ind w:left="2835" w:right="-2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>“Art. 3</w:t>
      </w:r>
      <w:r w:rsidR="002D6271">
        <w:rPr>
          <w:rFonts w:ascii="Arial" w:hAnsi="Arial" w:cs="Arial"/>
        </w:rPr>
        <w:t>º</w:t>
      </w:r>
      <w:r w:rsidRPr="00AA582F">
        <w:rPr>
          <w:rFonts w:ascii="Arial" w:hAnsi="Arial" w:cs="Arial"/>
        </w:rPr>
        <w:t xml:space="preserve">. Os procedimentos previstos nesta Lei destinam-se a assegurar o direito fundamental de acesso à informação e devem ser executados em conformidade com os princípios básicos da administração pública e com as seguintes diretrizes: </w:t>
      </w:r>
    </w:p>
    <w:p w:rsidR="00EF187C" w:rsidRPr="00AA582F" w:rsidP="00EF187C" w14:paraId="7FBE720A" w14:textId="77777777">
      <w:pPr>
        <w:spacing w:after="1" w:line="360" w:lineRule="auto"/>
        <w:ind w:left="2835" w:right="-2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 xml:space="preserve">I – </w:t>
      </w:r>
      <w:r w:rsidRPr="00AA582F">
        <w:rPr>
          <w:rFonts w:ascii="Arial" w:hAnsi="Arial" w:cs="Arial"/>
        </w:rPr>
        <w:t>observância</w:t>
      </w:r>
      <w:r w:rsidRPr="00AA582F">
        <w:rPr>
          <w:rFonts w:ascii="Arial" w:hAnsi="Arial" w:cs="Arial"/>
        </w:rPr>
        <w:t xml:space="preserve"> da publicidade como preceito geral e do sigilo como exceção; </w:t>
      </w:r>
    </w:p>
    <w:p w:rsidR="00EF187C" w:rsidRPr="00AA582F" w:rsidP="00EF187C" w14:paraId="0A33518C" w14:textId="0EEEB581">
      <w:pPr>
        <w:spacing w:after="1" w:line="360" w:lineRule="auto"/>
        <w:ind w:left="2835" w:right="-2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 xml:space="preserve">II - </w:t>
      </w:r>
      <w:r w:rsidRPr="00AA582F">
        <w:rPr>
          <w:rFonts w:ascii="Arial" w:hAnsi="Arial" w:cs="Arial"/>
        </w:rPr>
        <w:t>divulgação</w:t>
      </w:r>
      <w:r w:rsidRPr="00AA582F">
        <w:rPr>
          <w:rFonts w:ascii="Arial" w:hAnsi="Arial" w:cs="Arial"/>
        </w:rPr>
        <w:t xml:space="preserve"> de informações de interesse público, independentemente de solicitações; </w:t>
      </w:r>
    </w:p>
    <w:p w:rsidR="00EF187C" w:rsidRPr="00AA582F" w:rsidP="00EF187C" w14:paraId="4878787A" w14:textId="7C132E21">
      <w:pPr>
        <w:spacing w:after="1" w:line="360" w:lineRule="auto"/>
        <w:ind w:left="2835" w:right="-2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 xml:space="preserve">III - utilização de meios de comunicação viabilizados pela tecnologia da informação; </w:t>
      </w:r>
    </w:p>
    <w:p w:rsidR="00EF187C" w:rsidRPr="00AA582F" w:rsidP="00EF187C" w14:paraId="740403E8" w14:textId="3841CC83">
      <w:pPr>
        <w:spacing w:after="1" w:line="360" w:lineRule="auto"/>
        <w:ind w:left="2835" w:right="-2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 xml:space="preserve">IV - </w:t>
      </w:r>
      <w:r w:rsidRPr="00AA582F">
        <w:rPr>
          <w:rFonts w:ascii="Arial" w:hAnsi="Arial" w:cs="Arial"/>
        </w:rPr>
        <w:t>fomento</w:t>
      </w:r>
      <w:r w:rsidRPr="00AA582F">
        <w:rPr>
          <w:rFonts w:ascii="Arial" w:hAnsi="Arial" w:cs="Arial"/>
        </w:rPr>
        <w:t xml:space="preserve"> ao desenvolvimento da cultura de transparência na administração pública; </w:t>
      </w:r>
    </w:p>
    <w:p w:rsidR="00EF187C" w:rsidRPr="00AA582F" w:rsidP="00EF187C" w14:paraId="3706762F" w14:textId="091BA0DD">
      <w:pPr>
        <w:spacing w:after="1" w:line="360" w:lineRule="auto"/>
        <w:ind w:left="2835" w:right="-2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 xml:space="preserve">V - </w:t>
      </w:r>
      <w:r w:rsidRPr="00AA582F">
        <w:rPr>
          <w:rFonts w:ascii="Arial" w:hAnsi="Arial" w:cs="Arial"/>
        </w:rPr>
        <w:t>desenvolvimento</w:t>
      </w:r>
      <w:r w:rsidRPr="00AA582F">
        <w:rPr>
          <w:rFonts w:ascii="Arial" w:hAnsi="Arial" w:cs="Arial"/>
        </w:rPr>
        <w:t xml:space="preserve"> do controle social da administração pública.”</w:t>
      </w:r>
    </w:p>
    <w:p w:rsidR="00EF187C" w:rsidRPr="00AA582F" w:rsidP="00EF187C" w14:paraId="5DA12DC6" w14:textId="0B65F254">
      <w:pPr>
        <w:tabs>
          <w:tab w:val="left" w:pos="1755"/>
        </w:tabs>
        <w:spacing w:after="1" w:line="360" w:lineRule="auto"/>
        <w:ind w:left="1843" w:right="-2"/>
        <w:jc w:val="both"/>
        <w:rPr>
          <w:rFonts w:ascii="Arial" w:hAnsi="Arial" w:cs="Arial"/>
        </w:rPr>
      </w:pPr>
    </w:p>
    <w:p w:rsidR="002D6271" w:rsidRPr="00AA582F" w:rsidP="002D6271" w14:paraId="25084A4B" w14:textId="36628712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>Não há dúvida de que o cuidado da saúde é competência comum entre todos os entes da federação, conforme preceitua o artigo 23, II da CF</w:t>
      </w:r>
    </w:p>
    <w:p w:rsidR="002D6271" w:rsidP="002D6271" w14:paraId="4A16F3EA" w14:textId="5AB6E772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4E0C0E" w:rsidRPr="004E0C0E" w:rsidP="004E0C0E" w14:paraId="35D9EDBC" w14:textId="0326BCB8">
      <w:pPr>
        <w:spacing w:after="1" w:line="360" w:lineRule="auto"/>
        <w:ind w:left="2835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4E0C0E">
        <w:rPr>
          <w:rFonts w:ascii="Arial" w:hAnsi="Arial" w:cs="Arial"/>
        </w:rPr>
        <w:t>Art. 23. É competência comum da União, dos Estados, do Distrito Federal e dos Municípios:</w:t>
      </w:r>
    </w:p>
    <w:p w:rsidR="004E0C0E" w:rsidRPr="004E0C0E" w:rsidP="004E0C0E" w14:paraId="5E8C3E0C" w14:textId="3DA34E0F">
      <w:pPr>
        <w:spacing w:after="1" w:line="360" w:lineRule="auto"/>
        <w:ind w:left="2835" w:right="-2"/>
        <w:jc w:val="both"/>
        <w:rPr>
          <w:rFonts w:ascii="Arial" w:hAnsi="Arial" w:cs="Arial"/>
        </w:rPr>
      </w:pPr>
      <w:r w:rsidRPr="004E0C0E">
        <w:rPr>
          <w:rFonts w:ascii="Arial" w:hAnsi="Arial" w:cs="Arial"/>
        </w:rPr>
        <w:t>(...)</w:t>
      </w:r>
    </w:p>
    <w:p w:rsidR="004E0C0E" w:rsidRPr="004E0C0E" w:rsidP="004E0C0E" w14:paraId="3CF65D4E" w14:textId="09097E21">
      <w:pPr>
        <w:spacing w:after="1" w:line="360" w:lineRule="auto"/>
        <w:ind w:left="2835" w:right="-2"/>
        <w:jc w:val="both"/>
        <w:rPr>
          <w:rFonts w:ascii="Arial" w:hAnsi="Arial" w:cs="Arial"/>
        </w:rPr>
      </w:pPr>
      <w:r w:rsidRPr="004E0C0E">
        <w:rPr>
          <w:rFonts w:ascii="Arial" w:hAnsi="Arial" w:cs="Arial"/>
        </w:rPr>
        <w:t xml:space="preserve">II - </w:t>
      </w:r>
      <w:r w:rsidRPr="004E0C0E">
        <w:rPr>
          <w:rFonts w:ascii="Arial" w:hAnsi="Arial" w:cs="Arial"/>
          <w:b/>
          <w:bCs/>
          <w:u w:val="single"/>
        </w:rPr>
        <w:t>cuidar</w:t>
      </w:r>
      <w:r w:rsidRPr="004E0C0E">
        <w:rPr>
          <w:rFonts w:ascii="Arial" w:hAnsi="Arial" w:cs="Arial"/>
          <w:b/>
          <w:bCs/>
          <w:u w:val="single"/>
        </w:rPr>
        <w:t xml:space="preserve"> da saúde</w:t>
      </w:r>
      <w:r w:rsidRPr="004E0C0E">
        <w:rPr>
          <w:rFonts w:ascii="Arial" w:hAnsi="Arial" w:cs="Arial"/>
        </w:rPr>
        <w:t xml:space="preserve"> e assistência pública, da proteção e garantia das pessoas portadoras de deficiência;</w:t>
      </w:r>
      <w:r>
        <w:rPr>
          <w:rFonts w:ascii="Arial" w:hAnsi="Arial" w:cs="Arial"/>
        </w:rPr>
        <w:t>” (grifos nossos)</w:t>
      </w:r>
      <w:r w:rsidRPr="004E0C0E">
        <w:rPr>
          <w:rFonts w:ascii="Arial" w:hAnsi="Arial" w:cs="Arial"/>
        </w:rPr>
        <w:t> </w:t>
      </w:r>
    </w:p>
    <w:p w:rsidR="002D6271" w:rsidRPr="00AA582F" w:rsidP="002D6271" w14:paraId="2CC9AB0A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2D6271" w:rsidRPr="00AA582F" w:rsidP="002D6271" w14:paraId="4FB37733" w14:textId="2E012D2F">
      <w:pPr>
        <w:spacing w:after="0" w:line="360" w:lineRule="auto"/>
        <w:ind w:firstLine="2835"/>
        <w:jc w:val="both"/>
        <w:rPr>
          <w:rFonts w:ascii="Arial" w:hAnsi="Arial" w:cs="Arial"/>
          <w:color w:val="000000"/>
        </w:rPr>
      </w:pPr>
      <w:r w:rsidRPr="00AA582F">
        <w:rPr>
          <w:rFonts w:ascii="Arial" w:hAnsi="Arial" w:cs="Arial"/>
        </w:rPr>
        <w:t xml:space="preserve"> Logo, indiscutível a competência do Município, bem como</w:t>
      </w:r>
      <w:r w:rsidR="001946ED">
        <w:rPr>
          <w:rFonts w:ascii="Arial" w:hAnsi="Arial" w:cs="Arial"/>
        </w:rPr>
        <w:t>,</w:t>
      </w:r>
      <w:r w:rsidRPr="00AA582F">
        <w:rPr>
          <w:rFonts w:ascii="Arial" w:hAnsi="Arial" w:cs="Arial"/>
        </w:rPr>
        <w:t xml:space="preserve"> a previsão da descentralização dos serviços, nos termos do artigo 198, também da Constituição Federal.</w:t>
      </w:r>
    </w:p>
    <w:p w:rsidR="002D6271" w:rsidRPr="00AA582F" w:rsidP="002D6271" w14:paraId="32F0ADD4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2D6271" w:rsidP="002D6271" w14:paraId="564970BC" w14:textId="050EAFF9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 xml:space="preserve">Ainda, há </w:t>
      </w:r>
      <w:r w:rsidR="00A15508">
        <w:rPr>
          <w:rFonts w:ascii="Arial" w:hAnsi="Arial" w:cs="Arial"/>
        </w:rPr>
        <w:t xml:space="preserve">de </w:t>
      </w:r>
      <w:r w:rsidRPr="00AA582F">
        <w:rPr>
          <w:rFonts w:ascii="Arial" w:hAnsi="Arial" w:cs="Arial"/>
        </w:rPr>
        <w:t xml:space="preserve">se ressaltar que é direito do assistido </w:t>
      </w:r>
      <w:r w:rsidR="001946ED">
        <w:rPr>
          <w:rFonts w:ascii="Arial" w:hAnsi="Arial" w:cs="Arial"/>
        </w:rPr>
        <w:t xml:space="preserve">à </w:t>
      </w:r>
      <w:r w:rsidRPr="00AA582F">
        <w:rPr>
          <w:rFonts w:ascii="Arial" w:hAnsi="Arial" w:cs="Arial"/>
        </w:rPr>
        <w:t>igualdade de tratamento na rede pública de saúde, bem como a adequada informação sobre assuntos a ela inerente, nos termos dos incisos IV e VI da Lei Federal 8.080/90 e artigo 219, parágrafo único, item 2 e 3 da Constituição do Estado de São Paulo.</w:t>
      </w:r>
    </w:p>
    <w:p w:rsidR="00053E28" w:rsidRPr="00AA582F" w:rsidP="002D6271" w14:paraId="1F819D61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2D6271" w:rsidRPr="007F274B" w:rsidP="007F274B" w14:paraId="5A76CA84" w14:textId="0B5A0BFB">
      <w:pPr>
        <w:spacing w:after="1" w:line="360" w:lineRule="auto"/>
        <w:ind w:left="2835" w:right="-2"/>
        <w:jc w:val="both"/>
        <w:rPr>
          <w:rFonts w:ascii="Arial" w:hAnsi="Arial" w:cs="Arial"/>
        </w:rPr>
      </w:pPr>
      <w:r w:rsidRPr="007F274B">
        <w:rPr>
          <w:rFonts w:ascii="Arial" w:hAnsi="Arial" w:cs="Arial"/>
        </w:rPr>
        <w:t>“</w:t>
      </w:r>
      <w:r w:rsidRPr="007F274B">
        <w:rPr>
          <w:rFonts w:ascii="Arial" w:hAnsi="Arial" w:cs="Arial"/>
        </w:rPr>
        <w:t>Artigo 219</w:t>
      </w:r>
      <w:r w:rsidRPr="007F274B">
        <w:rPr>
          <w:rFonts w:ascii="Arial" w:hAnsi="Arial" w:cs="Arial"/>
        </w:rPr>
        <w:t xml:space="preserve"> -</w:t>
      </w:r>
      <w:r w:rsidRPr="007F274B">
        <w:rPr>
          <w:rFonts w:ascii="Arial" w:hAnsi="Arial" w:cs="Arial"/>
        </w:rPr>
        <w:t xml:space="preserve"> A saúde é direito de todos e dever do Estado.</w:t>
      </w:r>
    </w:p>
    <w:p w:rsidR="002D6271" w:rsidRPr="007F274B" w:rsidP="007F274B" w14:paraId="1A440B36" w14:textId="77777777">
      <w:pPr>
        <w:spacing w:after="1" w:line="360" w:lineRule="auto"/>
        <w:ind w:left="2835" w:right="-2"/>
        <w:jc w:val="both"/>
        <w:rPr>
          <w:rFonts w:ascii="Arial" w:hAnsi="Arial" w:cs="Arial"/>
        </w:rPr>
      </w:pPr>
      <w:r w:rsidRPr="007F274B">
        <w:rPr>
          <w:rFonts w:ascii="Arial" w:hAnsi="Arial" w:cs="Arial"/>
        </w:rPr>
        <w:t>Parágrafo único - Os Poderes Públicos Estadual e Municipal garantirão o direito à saúde mediante:</w:t>
      </w:r>
    </w:p>
    <w:p w:rsidR="00A15508" w:rsidRPr="007F274B" w:rsidP="007F274B" w14:paraId="292A8DC1" w14:textId="4D7C85FE">
      <w:pPr>
        <w:spacing w:after="1" w:line="360" w:lineRule="auto"/>
        <w:ind w:left="2835" w:right="-2"/>
        <w:jc w:val="both"/>
        <w:rPr>
          <w:rFonts w:ascii="Arial" w:hAnsi="Arial" w:cs="Arial"/>
        </w:rPr>
      </w:pPr>
      <w:r w:rsidRPr="007F274B">
        <w:rPr>
          <w:rFonts w:ascii="Arial" w:hAnsi="Arial" w:cs="Arial"/>
        </w:rPr>
        <w:t>(...)</w:t>
      </w:r>
    </w:p>
    <w:p w:rsidR="002D6271" w:rsidRPr="007F274B" w:rsidP="007F274B" w14:paraId="3F6EE79D" w14:textId="0C5EBAA2">
      <w:pPr>
        <w:spacing w:after="1" w:line="360" w:lineRule="auto"/>
        <w:ind w:left="2835" w:right="-2"/>
        <w:jc w:val="both"/>
        <w:rPr>
          <w:rFonts w:ascii="Arial" w:hAnsi="Arial" w:cs="Arial"/>
        </w:rPr>
      </w:pPr>
      <w:r w:rsidRPr="007F274B">
        <w:rPr>
          <w:rFonts w:ascii="Arial" w:hAnsi="Arial" w:cs="Arial"/>
        </w:rPr>
        <w:t xml:space="preserve">2 - </w:t>
      </w:r>
      <w:r w:rsidRPr="007F274B">
        <w:rPr>
          <w:rFonts w:ascii="Arial" w:hAnsi="Arial" w:cs="Arial"/>
        </w:rPr>
        <w:t>acesso</w:t>
      </w:r>
      <w:r w:rsidRPr="007F274B">
        <w:rPr>
          <w:rFonts w:ascii="Arial" w:hAnsi="Arial" w:cs="Arial"/>
        </w:rPr>
        <w:t xml:space="preserve"> universal e igualitário às ações e ao serviço de saúde, em todos os níveis;</w:t>
      </w:r>
    </w:p>
    <w:p w:rsidR="00A15508" w:rsidRPr="007F274B" w:rsidP="007F274B" w14:paraId="6A935D4D" w14:textId="2EFF4354">
      <w:pPr>
        <w:spacing w:after="1" w:line="360" w:lineRule="auto"/>
        <w:ind w:left="2835" w:right="-2"/>
        <w:jc w:val="both"/>
        <w:rPr>
          <w:rFonts w:ascii="Arial" w:hAnsi="Arial" w:cs="Arial"/>
        </w:rPr>
      </w:pPr>
      <w:r w:rsidRPr="007F274B">
        <w:rPr>
          <w:rFonts w:ascii="Arial" w:hAnsi="Arial" w:cs="Arial"/>
        </w:rPr>
        <w:t xml:space="preserve">3 - </w:t>
      </w:r>
      <w:r w:rsidRPr="007F274B">
        <w:rPr>
          <w:rFonts w:ascii="Arial" w:hAnsi="Arial" w:cs="Arial"/>
        </w:rPr>
        <w:t>direito</w:t>
      </w:r>
      <w:r w:rsidRPr="007F274B">
        <w:rPr>
          <w:rFonts w:ascii="Arial" w:hAnsi="Arial" w:cs="Arial"/>
        </w:rPr>
        <w:t xml:space="preserve"> à obtenção de informações e esclarecimentos de interesse da saúde individual e coletiva, assim como as atividades desenvolvidas pelo sistema;</w:t>
      </w:r>
      <w:r w:rsidRPr="007F274B">
        <w:rPr>
          <w:rFonts w:ascii="Arial" w:hAnsi="Arial" w:cs="Arial"/>
        </w:rPr>
        <w:t>”</w:t>
      </w:r>
    </w:p>
    <w:p w:rsidR="002D6271" w:rsidP="00EF187C" w14:paraId="59FE9313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EF187C" w:rsidP="00EF187C" w14:paraId="0E637DD3" w14:textId="378CCC16">
      <w:pPr>
        <w:spacing w:after="1" w:line="355" w:lineRule="auto"/>
        <w:ind w:right="-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Destaca-se que t</w:t>
      </w:r>
      <w:r w:rsidRPr="00AA582F">
        <w:rPr>
          <w:rFonts w:ascii="Arial" w:hAnsi="Arial" w:cs="Arial"/>
        </w:rPr>
        <w:t>al iniciativa não é novidade</w:t>
      </w:r>
      <w:r>
        <w:rPr>
          <w:rFonts w:ascii="Arial" w:hAnsi="Arial" w:cs="Arial"/>
        </w:rPr>
        <w:t>,</w:t>
      </w:r>
      <w:r w:rsidRPr="00AA582F">
        <w:rPr>
          <w:rFonts w:ascii="Arial" w:hAnsi="Arial" w:cs="Arial"/>
        </w:rPr>
        <w:t xml:space="preserve"> a exemplo, alguns Municípios </w:t>
      </w:r>
      <w:r w:rsidRPr="00AA582F" w:rsidR="007B6CED">
        <w:rPr>
          <w:rFonts w:ascii="Arial" w:hAnsi="Arial" w:cs="Arial"/>
        </w:rPr>
        <w:t xml:space="preserve">da região </w:t>
      </w:r>
      <w:r w:rsidRPr="00AA582F">
        <w:rPr>
          <w:rFonts w:ascii="Arial" w:hAnsi="Arial" w:cs="Arial"/>
        </w:rPr>
        <w:t>que já contam com a lei</w:t>
      </w:r>
      <w:r>
        <w:rPr>
          <w:rFonts w:ascii="Arial" w:hAnsi="Arial" w:cs="Arial"/>
        </w:rPr>
        <w:t>:</w:t>
      </w:r>
    </w:p>
    <w:p w:rsidR="00A15508" w:rsidRPr="00A15508" w:rsidP="00EF187C" w14:paraId="2F7E2BBB" w14:textId="77777777">
      <w:pPr>
        <w:spacing w:after="1" w:line="355" w:lineRule="auto"/>
        <w:ind w:right="-2" w:firstLine="2835"/>
        <w:jc w:val="both"/>
        <w:rPr>
          <w:rFonts w:ascii="Arial" w:hAnsi="Arial" w:cs="Arial"/>
          <w:sz w:val="16"/>
          <w:szCs w:val="16"/>
        </w:rPr>
      </w:pPr>
    </w:p>
    <w:p w:rsidR="007B6CED" w:rsidRPr="002D6271" w:rsidP="002D6271" w14:paraId="64C7D28B" w14:textId="4C15B8BA">
      <w:pPr>
        <w:pStyle w:val="ListParagraph"/>
        <w:numPr>
          <w:ilvl w:val="0"/>
          <w:numId w:val="3"/>
        </w:numPr>
        <w:spacing w:after="0" w:line="360" w:lineRule="auto"/>
        <w:ind w:left="1276" w:right="-2" w:hanging="283"/>
        <w:jc w:val="both"/>
        <w:rPr>
          <w:rFonts w:ascii="Arial" w:hAnsi="Arial" w:cs="Arial"/>
        </w:rPr>
      </w:pPr>
      <w:r w:rsidRPr="002D6271">
        <w:rPr>
          <w:rFonts w:ascii="Arial" w:hAnsi="Arial" w:cs="Arial"/>
        </w:rPr>
        <w:t xml:space="preserve">Campinas/SP </w:t>
      </w:r>
      <w:r w:rsidRPr="002D6271" w:rsidR="002D6271">
        <w:rPr>
          <w:rFonts w:ascii="Arial" w:hAnsi="Arial" w:cs="Arial"/>
        </w:rPr>
        <w:t xml:space="preserve">– Lei Municipal nº </w:t>
      </w:r>
      <w:r w:rsidRPr="002D6271">
        <w:rPr>
          <w:rFonts w:ascii="Arial" w:hAnsi="Arial" w:cs="Arial"/>
        </w:rPr>
        <w:t>14684/2013</w:t>
      </w:r>
      <w:r w:rsidRPr="002D6271" w:rsidR="002D6271">
        <w:rPr>
          <w:rFonts w:ascii="Arial" w:hAnsi="Arial" w:cs="Arial"/>
        </w:rPr>
        <w:t>,</w:t>
      </w:r>
      <w:r w:rsidRPr="002D6271">
        <w:rPr>
          <w:rFonts w:ascii="Arial" w:hAnsi="Arial" w:cs="Arial"/>
        </w:rPr>
        <w:t xml:space="preserve"> de 11/09/13</w:t>
      </w:r>
    </w:p>
    <w:p w:rsidR="007B6CED" w:rsidRPr="002D6271" w:rsidP="002D6271" w14:paraId="68591C02" w14:textId="486D3C2C">
      <w:pPr>
        <w:pStyle w:val="ListParagraph"/>
        <w:numPr>
          <w:ilvl w:val="0"/>
          <w:numId w:val="3"/>
        </w:numPr>
        <w:spacing w:after="0" w:line="360" w:lineRule="auto"/>
        <w:ind w:left="1276" w:hanging="283"/>
        <w:rPr>
          <w:rFonts w:ascii="Arial" w:hAnsi="Arial" w:cs="Arial"/>
        </w:rPr>
      </w:pPr>
      <w:r w:rsidRPr="002D6271">
        <w:rPr>
          <w:rFonts w:ascii="Arial" w:hAnsi="Arial" w:cs="Arial"/>
        </w:rPr>
        <w:t xml:space="preserve">Santa Bárbara do Oeste </w:t>
      </w:r>
      <w:r w:rsidRPr="002D6271" w:rsidR="002D6271">
        <w:rPr>
          <w:rFonts w:ascii="Arial" w:hAnsi="Arial" w:cs="Arial"/>
        </w:rPr>
        <w:t xml:space="preserve">– Lei Municipal nº </w:t>
      </w:r>
      <w:r w:rsidRPr="002D6271">
        <w:rPr>
          <w:rFonts w:ascii="Arial" w:hAnsi="Arial" w:cs="Arial"/>
        </w:rPr>
        <w:t>3795/2016</w:t>
      </w:r>
      <w:r w:rsidRPr="002D6271" w:rsidR="002D6271">
        <w:rPr>
          <w:rFonts w:ascii="Arial" w:hAnsi="Arial" w:cs="Arial"/>
        </w:rPr>
        <w:t>,</w:t>
      </w:r>
      <w:r w:rsidRPr="002D6271">
        <w:rPr>
          <w:rFonts w:ascii="Arial" w:hAnsi="Arial" w:cs="Arial"/>
        </w:rPr>
        <w:t xml:space="preserve"> de 17/12/15</w:t>
      </w:r>
    </w:p>
    <w:p w:rsidR="007B6CED" w:rsidRPr="002D6271" w:rsidP="002D6271" w14:paraId="2D681338" w14:textId="7F959E8F">
      <w:pPr>
        <w:pStyle w:val="ListParagraph"/>
        <w:numPr>
          <w:ilvl w:val="0"/>
          <w:numId w:val="3"/>
        </w:numPr>
        <w:spacing w:after="0" w:line="360" w:lineRule="auto"/>
        <w:ind w:left="1276" w:hanging="283"/>
        <w:rPr>
          <w:rFonts w:ascii="Arial" w:hAnsi="Arial" w:cs="Arial"/>
        </w:rPr>
      </w:pPr>
      <w:r w:rsidRPr="002D6271">
        <w:rPr>
          <w:rFonts w:ascii="Arial" w:hAnsi="Arial" w:cs="Arial"/>
        </w:rPr>
        <w:t xml:space="preserve">Indaiatuba </w:t>
      </w:r>
      <w:r w:rsidRPr="002D6271" w:rsidR="002D6271">
        <w:rPr>
          <w:rFonts w:ascii="Arial" w:hAnsi="Arial" w:cs="Arial"/>
        </w:rPr>
        <w:t xml:space="preserve">– Lei Municipal nº </w:t>
      </w:r>
      <w:r w:rsidRPr="002D6271">
        <w:rPr>
          <w:rFonts w:ascii="Arial" w:hAnsi="Arial" w:cs="Arial"/>
        </w:rPr>
        <w:t>6764/2017</w:t>
      </w:r>
      <w:r w:rsidRPr="002D6271" w:rsidR="002D6271">
        <w:rPr>
          <w:rFonts w:ascii="Arial" w:hAnsi="Arial" w:cs="Arial"/>
        </w:rPr>
        <w:t>,</w:t>
      </w:r>
      <w:r w:rsidRPr="002D6271">
        <w:rPr>
          <w:rFonts w:ascii="Arial" w:hAnsi="Arial" w:cs="Arial"/>
        </w:rPr>
        <w:t xml:space="preserve"> de 28/08/17</w:t>
      </w:r>
    </w:p>
    <w:p w:rsidR="002D6271" w:rsidRPr="00AA582F" w:rsidP="002D6271" w14:paraId="52151051" w14:textId="3A8E5B80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</w:t>
      </w:r>
      <w:r w:rsidR="001946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</w:t>
      </w:r>
      <w:r w:rsidRPr="00AA582F">
        <w:rPr>
          <w:rFonts w:ascii="Arial" w:hAnsi="Arial" w:cs="Arial"/>
        </w:rPr>
        <w:t>algu</w:t>
      </w:r>
      <w:r w:rsidR="001946ED">
        <w:rPr>
          <w:rFonts w:ascii="Arial" w:hAnsi="Arial" w:cs="Arial"/>
        </w:rPr>
        <w:t>mas</w:t>
      </w:r>
      <w:r w:rsidRPr="00AA582F">
        <w:rPr>
          <w:rFonts w:ascii="Arial" w:hAnsi="Arial" w:cs="Arial"/>
        </w:rPr>
        <w:t xml:space="preserve"> que já tiveram questionada a sua legitimidade em ações diretas de inconstitucionalidade no Tribunal de Justiça de São Paulo, que as julgou improcedentes (por exemplo, as ações d</w:t>
      </w:r>
      <w:r w:rsidR="001946ED">
        <w:rPr>
          <w:rFonts w:ascii="Arial" w:hAnsi="Arial" w:cs="Arial"/>
        </w:rPr>
        <w:t xml:space="preserve">e </w:t>
      </w:r>
      <w:r w:rsidR="001946ED">
        <w:rPr>
          <w:rFonts w:ascii="Arial" w:hAnsi="Arial" w:cs="Arial"/>
        </w:rPr>
        <w:t>nºs</w:t>
      </w:r>
      <w:r w:rsidRPr="00AA582F">
        <w:rPr>
          <w:rFonts w:ascii="Arial" w:hAnsi="Arial" w:cs="Arial"/>
        </w:rPr>
        <w:t xml:space="preserve"> 2011396-52.2014.8.26.0000, 2183436-40.2014.8.26.0000 e 2035166- 64.2020.8.26.0000)</w:t>
      </w:r>
      <w:r>
        <w:rPr>
          <w:rFonts w:ascii="Arial" w:hAnsi="Arial" w:cs="Arial"/>
        </w:rPr>
        <w:t>, sendo a mais recente de 01/03/2021, conforme decisão anexa.</w:t>
      </w:r>
    </w:p>
    <w:p w:rsidR="002D6271" w:rsidP="007B6CED" w14:paraId="1EDAFC7D" w14:textId="77777777">
      <w:pPr>
        <w:spacing w:after="0" w:line="360" w:lineRule="auto"/>
        <w:rPr>
          <w:rFonts w:ascii="Arial" w:hAnsi="Arial" w:cs="Arial"/>
        </w:rPr>
      </w:pPr>
    </w:p>
    <w:p w:rsidR="002D6271" w:rsidRPr="00AA582F" w:rsidP="002D6271" w14:paraId="1337AA28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>Exposta a clara convergência desta iniciativa com o interesse público e sua perfeita harmonia com o ordenamento jurídico, conto com o apoio dos nobres Pares para a sua aprovação.</w:t>
      </w:r>
    </w:p>
    <w:p w:rsidR="008B1308" w:rsidRPr="00AA582F" w:rsidP="008B1308" w14:paraId="4FE5300D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B02CAC" w:rsidRPr="00B02CAC" w:rsidP="00E77F56" w14:paraId="0D7B49FD" w14:textId="77777777">
      <w:pPr>
        <w:spacing w:after="1" w:line="360" w:lineRule="auto"/>
        <w:ind w:left="2835" w:right="-2"/>
        <w:jc w:val="both"/>
        <w:rPr>
          <w:rFonts w:ascii="Arial" w:hAnsi="Arial" w:cs="Arial"/>
          <w:b/>
          <w:bCs/>
        </w:rPr>
      </w:pPr>
      <w:r w:rsidRPr="00B02CAC">
        <w:rPr>
          <w:rFonts w:ascii="Arial" w:hAnsi="Arial" w:cs="Arial"/>
          <w:b/>
          <w:bCs/>
        </w:rPr>
        <w:t>DA AUSÊNCIA DE VÍCIOS DE INICIATIVA:</w:t>
      </w:r>
    </w:p>
    <w:p w:rsidR="00A768CC" w:rsidP="00B02CAC" w14:paraId="6755F5B9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A768CC" w:rsidP="00B02CAC" w14:paraId="1E505331" w14:textId="4338209D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matéria é de natureza legislativa, eis que</w:t>
      </w:r>
      <w:r w:rsidR="001946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</w:t>
      </w:r>
      <w:r w:rsidR="006020F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rojeto de </w:t>
      </w:r>
      <w:r w:rsidR="006020F6">
        <w:rPr>
          <w:rFonts w:ascii="Arial" w:hAnsi="Arial" w:cs="Arial"/>
        </w:rPr>
        <w:t>L</w:t>
      </w:r>
      <w:r>
        <w:rPr>
          <w:rFonts w:ascii="Arial" w:hAnsi="Arial" w:cs="Arial"/>
        </w:rPr>
        <w:t>ei tem por objetivo dar maior transparência na divulgação dos dados de espera dos serviços públicos de saúde, tais como: cirurgias, consultas com especialistas e exames, principalmente neste período de pandemia.</w:t>
      </w:r>
    </w:p>
    <w:p w:rsidR="00A768CC" w:rsidP="00B02CAC" w14:paraId="3396D7A7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B02CAC" w:rsidP="00B02CAC" w14:paraId="7A86B8ED" w14:textId="2D777E6B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>onforme já mencionado na justificativa</w:t>
      </w:r>
      <w:r w:rsidR="001946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02CAC">
        <w:rPr>
          <w:rFonts w:ascii="Arial" w:hAnsi="Arial" w:cs="Arial"/>
        </w:rPr>
        <w:t xml:space="preserve">é de competência comum entre a União, Estados e Municípios </w:t>
      </w:r>
      <w:r w:rsidR="001946ED">
        <w:rPr>
          <w:rFonts w:ascii="Arial" w:hAnsi="Arial" w:cs="Arial"/>
        </w:rPr>
        <w:t xml:space="preserve">a </w:t>
      </w:r>
      <w:r w:rsidRPr="00B02CAC">
        <w:rPr>
          <w:rFonts w:ascii="Arial" w:hAnsi="Arial" w:cs="Arial"/>
        </w:rPr>
        <w:t xml:space="preserve">matéria referente a </w:t>
      </w:r>
      <w:r>
        <w:rPr>
          <w:rFonts w:ascii="Arial" w:hAnsi="Arial" w:cs="Arial"/>
        </w:rPr>
        <w:t>CUIDAR DA SAÚDE</w:t>
      </w:r>
      <w:r w:rsidRPr="00B02CA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nos termos da</w:t>
      </w:r>
      <w:r w:rsidRPr="00B02CAC">
        <w:rPr>
          <w:rFonts w:ascii="Arial" w:hAnsi="Arial" w:cs="Arial"/>
        </w:rPr>
        <w:t xml:space="preserve"> Constituição Federal</w:t>
      </w:r>
      <w:r>
        <w:rPr>
          <w:rFonts w:ascii="Arial" w:hAnsi="Arial" w:cs="Arial"/>
        </w:rPr>
        <w:t>, artigo 23, inciso II.</w:t>
      </w:r>
      <w:r>
        <w:rPr>
          <w:rFonts w:ascii="Arial" w:hAnsi="Arial" w:cs="Arial"/>
        </w:rPr>
        <w:t xml:space="preserve"> Logo, não está atrelada às competências privativas da União.</w:t>
      </w:r>
    </w:p>
    <w:p w:rsidR="005874A7" w:rsidP="00B02CAC" w14:paraId="3815A298" w14:textId="310B7C08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5874A7" w:rsidP="005874A7" w14:paraId="14071A0C" w14:textId="29B9CEEC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medida ora pretendida</w:t>
      </w:r>
      <w:r w:rsidR="001946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insere, efetivamente, na definição de interesse local, eis que</w:t>
      </w:r>
      <w:r w:rsidR="001946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visa um controle maior da população a respeito das demandas de saúde do Município.</w:t>
      </w:r>
    </w:p>
    <w:p w:rsidR="005874A7" w:rsidP="005874A7" w14:paraId="74836B3D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5874A7" w:rsidRPr="005874A7" w:rsidP="005874A7" w14:paraId="70674C7E" w14:textId="0888B523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>
        <w:rPr>
          <w:rFonts w:ascii="ArialMT" w:hAnsi="ArialMT" w:cs="ArialMT"/>
        </w:rPr>
        <w:t>Ainda, a proposta é materialmente compatível com a disciplina constitucional dos princípios da administração pública, os quais estão previstos genericamente no artigo 37,</w:t>
      </w:r>
      <w:r w:rsidR="00131096">
        <w:rPr>
          <w:rFonts w:ascii="ArialMT" w:hAnsi="ArialMT" w:cs="ArialMT"/>
        </w:rPr>
        <w:t xml:space="preserve"> </w:t>
      </w:r>
      <w:r>
        <w:rPr>
          <w:rFonts w:ascii="Arial-ItalicMT" w:hAnsi="Arial-ItalicMT" w:cs="Arial-ItalicMT"/>
          <w:i/>
          <w:iCs/>
        </w:rPr>
        <w:t>caput</w:t>
      </w:r>
      <w:r>
        <w:rPr>
          <w:rFonts w:ascii="ArialMT" w:hAnsi="ArialMT" w:cs="ArialMT"/>
        </w:rPr>
        <w:t>, da Constituição Federal.</w:t>
      </w:r>
    </w:p>
    <w:p w:rsidR="00053E28" w:rsidP="00B02CAC" w14:paraId="6F972989" w14:textId="77777777">
      <w:pPr>
        <w:spacing w:after="1" w:line="360" w:lineRule="auto"/>
        <w:ind w:right="-2" w:firstLine="2835"/>
        <w:jc w:val="both"/>
        <w:rPr>
          <w:rFonts w:ascii="ArialMT" w:hAnsi="ArialMT" w:cs="ArialMT"/>
        </w:rPr>
      </w:pPr>
    </w:p>
    <w:p w:rsidR="00053E28" w:rsidP="00B02CAC" w14:paraId="3F0AD672" w14:textId="77777777">
      <w:pPr>
        <w:spacing w:after="1" w:line="360" w:lineRule="auto"/>
        <w:ind w:right="-2" w:firstLine="2835"/>
        <w:jc w:val="both"/>
        <w:rPr>
          <w:rFonts w:ascii="ArialMT" w:hAnsi="ArialMT" w:cs="ArialMT"/>
        </w:rPr>
      </w:pPr>
    </w:p>
    <w:p w:rsidR="00B02CAC" w:rsidP="00B02CAC" w14:paraId="5C5389D9" w14:textId="1DD1A2B1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 w:rsidRPr="007F274B">
        <w:rPr>
          <w:rFonts w:ascii="ArialMT" w:hAnsi="ArialMT" w:cs="ArialMT"/>
        </w:rPr>
        <w:t xml:space="preserve">Neste sentido, </w:t>
      </w:r>
      <w:r w:rsidRPr="007F274B">
        <w:rPr>
          <w:rFonts w:ascii="ArialMT" w:hAnsi="ArialMT" w:cs="ArialMT"/>
        </w:rPr>
        <w:t>diversas decisões favoráveis no Tribunal de Justiça do Estado de São Paulo, inclusive</w:t>
      </w:r>
      <w:r w:rsidR="00131096">
        <w:rPr>
          <w:rFonts w:ascii="ArialMT" w:hAnsi="ArialMT" w:cs="ArialMT"/>
        </w:rPr>
        <w:t>,</w:t>
      </w:r>
      <w:r w:rsidRPr="007F274B">
        <w:rPr>
          <w:rFonts w:ascii="ArialMT" w:hAnsi="ArialMT" w:cs="ArialMT"/>
        </w:rPr>
        <w:t xml:space="preserve"> colaciona-se</w:t>
      </w:r>
      <w:r w:rsidRPr="007F274B">
        <w:rPr>
          <w:rFonts w:ascii="ArialMT" w:hAnsi="ArialMT" w:cs="ArialMT"/>
        </w:rPr>
        <w:t xml:space="preserve"> recente decisão </w:t>
      </w:r>
      <w:r w:rsidR="007F274B">
        <w:rPr>
          <w:rFonts w:ascii="ArialMT" w:hAnsi="ArialMT" w:cs="ArialMT"/>
        </w:rPr>
        <w:t xml:space="preserve">pelo Órgão Especial do TJSP, na ADIN nº 20351666420208260000, de março de 2021, sob a relatoria do Desembargador Jacob Valente, que versou a mesma temática do presente </w:t>
      </w:r>
      <w:r w:rsidR="006020F6">
        <w:rPr>
          <w:rFonts w:ascii="ArialMT" w:hAnsi="ArialMT" w:cs="ArialMT"/>
        </w:rPr>
        <w:t>P</w:t>
      </w:r>
      <w:r w:rsidR="007F274B">
        <w:rPr>
          <w:rFonts w:ascii="ArialMT" w:hAnsi="ArialMT" w:cs="ArialMT"/>
        </w:rPr>
        <w:t xml:space="preserve">rojeto de </w:t>
      </w:r>
      <w:r w:rsidR="006020F6">
        <w:rPr>
          <w:rFonts w:ascii="ArialMT" w:hAnsi="ArialMT" w:cs="ArialMT"/>
        </w:rPr>
        <w:t>L</w:t>
      </w:r>
      <w:r w:rsidR="007F274B">
        <w:rPr>
          <w:rFonts w:ascii="ArialMT" w:hAnsi="ArialMT" w:cs="ArialMT"/>
        </w:rPr>
        <w:t>ei</w:t>
      </w:r>
      <w:r>
        <w:rPr>
          <w:rFonts w:ascii="Arial" w:hAnsi="Arial" w:cs="Arial"/>
        </w:rPr>
        <w:t>:</w:t>
      </w:r>
    </w:p>
    <w:p w:rsidR="00053E28" w:rsidP="00B02CAC" w14:paraId="0E5B1A86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7F274B" w:rsidP="007F274B" w14:paraId="5B2608B2" w14:textId="77777777">
      <w:pPr>
        <w:spacing w:after="1" w:line="360" w:lineRule="auto"/>
        <w:ind w:left="2835" w:right="-2"/>
        <w:jc w:val="both"/>
        <w:rPr>
          <w:rFonts w:ascii="Arial" w:hAnsi="Arial" w:cs="Arial"/>
        </w:rPr>
      </w:pPr>
    </w:p>
    <w:p w:rsidR="007F274B" w:rsidRPr="00E77F56" w:rsidP="007F274B" w14:paraId="5278BF53" w14:textId="4DEE28F1">
      <w:pPr>
        <w:spacing w:after="1" w:line="360" w:lineRule="auto"/>
        <w:ind w:left="2835" w:right="-2"/>
        <w:jc w:val="both"/>
        <w:rPr>
          <w:rFonts w:ascii="Arial" w:hAnsi="Arial" w:cs="Arial"/>
          <w:b/>
          <w:bCs/>
        </w:rPr>
      </w:pPr>
      <w:r w:rsidRPr="007F274B">
        <w:rPr>
          <w:rFonts w:ascii="Arial" w:hAnsi="Arial" w:cs="Arial"/>
        </w:rPr>
        <w:t>“AÇÃO DIRETA DE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INCONSTITUCIONALIDADE – Lei nº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1.808, de 29 de novembro de 2019, do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Município de Taquarituba, de iniciativa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parlamentar com integral veto do Prefeito,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que determinou a publicização na internet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de lista de espera de agendamentos de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consultas/exames na rede municipal de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saúde - Alegação de usurpação da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competência privativa do Poder Executivo,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 xml:space="preserve">violando a separação os poderes </w:t>
      </w:r>
      <w:r>
        <w:rPr>
          <w:rFonts w:ascii="Arial" w:hAnsi="Arial" w:cs="Arial"/>
        </w:rPr>
        <w:t>–</w:t>
      </w:r>
      <w:r w:rsidRPr="007F274B">
        <w:rPr>
          <w:rFonts w:ascii="Arial" w:hAnsi="Arial" w:cs="Arial"/>
        </w:rPr>
        <w:t xml:space="preserve"> VÍCIO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DE INICIATIVA – Projeto apresentado por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parlamentar direcionado à obrigatoriedade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do Poder Executivo de providenciar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divulgação de listagens de pacientes que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aguardam consultas com médicos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especialistas da rede municipal – Não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ocorrência – Lei objurgada que disciplina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interesse local dentro da competência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suplementar autorizada na forma do artigo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30, incisos I e II, da Constituição Federal,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antes a preexistência da Lei Federal nº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8.080/90 que suplanta a exigência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do inciso XII do artigo 24 da Carta Maior –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Situação, ainda, que há convergência com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 xml:space="preserve">as Leis Federais </w:t>
      </w:r>
      <w:r w:rsidRPr="007F274B">
        <w:rPr>
          <w:rFonts w:ascii="Arial" w:hAnsi="Arial" w:cs="Arial"/>
        </w:rPr>
        <w:t>nºs</w:t>
      </w:r>
      <w:r w:rsidRPr="007F274B">
        <w:rPr>
          <w:rFonts w:ascii="Arial" w:hAnsi="Arial" w:cs="Arial"/>
        </w:rPr>
        <w:t xml:space="preserve"> 12.527/2011 (acesso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>à informação) e 12.965/2014 (marco civil</w:t>
      </w:r>
      <w:r>
        <w:rPr>
          <w:rFonts w:ascii="Arial" w:hAnsi="Arial" w:cs="Arial"/>
        </w:rPr>
        <w:t xml:space="preserve"> </w:t>
      </w:r>
      <w:r w:rsidRPr="007F274B">
        <w:rPr>
          <w:rFonts w:ascii="Arial" w:hAnsi="Arial" w:cs="Arial"/>
        </w:rPr>
        <w:t xml:space="preserve">na internet) - </w:t>
      </w:r>
      <w:r w:rsidRPr="00E77F56">
        <w:rPr>
          <w:rFonts w:ascii="Arial" w:hAnsi="Arial" w:cs="Arial"/>
          <w:b/>
          <w:bCs/>
        </w:rPr>
        <w:t xml:space="preserve">Possibilidade de iniciativa de projetos de lei nessa matéria por parte de integrante do Poder Legislativo, conforme Tema 917 </w:t>
      </w:r>
      <w:r w:rsidRPr="00E77F56">
        <w:rPr>
          <w:rFonts w:ascii="Arial" w:hAnsi="Arial" w:cs="Arial"/>
          <w:b/>
          <w:bCs/>
        </w:rPr>
        <w:t xml:space="preserve">em repercussão geral no S.T .F. – Lei impugnada que se limita a prever a divulgação das listagens sem, contudo, interferir na gestão administrativa do Poder Executivo – Inconstitucionalidade inexistente - Ação julgada improcedente.” </w:t>
      </w:r>
      <w:r w:rsidR="00E77F56">
        <w:rPr>
          <w:rFonts w:ascii="Arial" w:hAnsi="Arial" w:cs="Arial"/>
          <w:b/>
          <w:bCs/>
        </w:rPr>
        <w:t>(grifei)</w:t>
      </w:r>
    </w:p>
    <w:p w:rsidR="00BB1A0E" w:rsidRPr="00B02CAC" w:rsidP="00BB1A0E" w14:paraId="4648EE98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B02CAC" w:rsidRPr="00B02CAC" w:rsidP="00B02CAC" w14:paraId="0B998FD6" w14:textId="64D94C3B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 w:rsidRPr="00B02CAC">
        <w:rPr>
          <w:rFonts w:ascii="Arial" w:hAnsi="Arial" w:cs="Arial"/>
        </w:rPr>
        <w:t xml:space="preserve">Ante </w:t>
      </w:r>
      <w:r w:rsidR="007F274B">
        <w:rPr>
          <w:rFonts w:ascii="Arial" w:hAnsi="Arial" w:cs="Arial"/>
        </w:rPr>
        <w:t xml:space="preserve">todo </w:t>
      </w:r>
      <w:r w:rsidRPr="00B02CAC">
        <w:rPr>
          <w:rFonts w:ascii="Arial" w:hAnsi="Arial" w:cs="Arial"/>
        </w:rPr>
        <w:t>o exposto, não há vício de iniciativa do presente Projeto de Lei.</w:t>
      </w:r>
    </w:p>
    <w:p w:rsidR="00B02CAC" w:rsidRPr="00B02CAC" w:rsidP="00B02CAC" w14:paraId="1D2FC556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B02CAC" w:rsidRPr="009F0642" w:rsidP="00E77F56" w14:paraId="68F127DB" w14:textId="52FD7EEF">
      <w:pPr>
        <w:spacing w:after="1" w:line="360" w:lineRule="auto"/>
        <w:ind w:left="2835" w:right="-2"/>
        <w:jc w:val="both"/>
        <w:rPr>
          <w:rFonts w:ascii="Arial" w:hAnsi="Arial" w:cs="Arial"/>
          <w:b/>
          <w:bCs/>
        </w:rPr>
      </w:pPr>
      <w:r w:rsidRPr="009F0642">
        <w:rPr>
          <w:rFonts w:ascii="Arial" w:hAnsi="Arial" w:cs="Arial"/>
          <w:b/>
          <w:bCs/>
        </w:rPr>
        <w:t xml:space="preserve">DA INEXISTÊNCIA </w:t>
      </w:r>
      <w:r w:rsidRPr="009F0642" w:rsidR="007F274B">
        <w:rPr>
          <w:rFonts w:ascii="Arial" w:hAnsi="Arial" w:cs="Arial"/>
          <w:b/>
          <w:bCs/>
        </w:rPr>
        <w:t>DE PREJUÍZO AO ERÁRIO PÚBLICO</w:t>
      </w:r>
      <w:r w:rsidRPr="009F0642">
        <w:rPr>
          <w:rFonts w:ascii="Arial" w:hAnsi="Arial" w:cs="Arial"/>
          <w:b/>
          <w:bCs/>
        </w:rPr>
        <w:t xml:space="preserve">: </w:t>
      </w:r>
    </w:p>
    <w:p w:rsidR="00B02CAC" w:rsidRPr="00B02CAC" w:rsidP="00B02CAC" w14:paraId="0692E65C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B02CAC" w:rsidRPr="00B02CAC" w:rsidP="00B02CAC" w14:paraId="4C9C1D2E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 w:rsidRPr="00B02CAC">
        <w:rPr>
          <w:rFonts w:ascii="Arial" w:hAnsi="Arial" w:cs="Arial"/>
        </w:rPr>
        <w:t>O presente Projeto de Lei não resulta prejuízo ao erário público, estando em obediência ao artigo 51 da Lei Orgânica do Município.</w:t>
      </w:r>
    </w:p>
    <w:p w:rsidR="00B02CAC" w:rsidP="00B02CAC" w14:paraId="1C184BAC" w14:textId="4C93F44A">
      <w:pPr>
        <w:spacing w:line="360" w:lineRule="auto"/>
        <w:ind w:firstLine="1701"/>
        <w:jc w:val="both"/>
        <w:rPr>
          <w:rFonts w:cs="Arial"/>
          <w:sz w:val="22"/>
          <w:szCs w:val="22"/>
        </w:rPr>
      </w:pPr>
    </w:p>
    <w:p w:rsidR="00BB1A0E" w:rsidP="00BB1A0E" w14:paraId="06C939CB" w14:textId="44A1E5D0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 w:rsidRPr="00BB1A0E">
        <w:rPr>
          <w:rFonts w:ascii="Arial" w:hAnsi="Arial" w:cs="Arial"/>
        </w:rPr>
        <w:t>E, em relação a questão da criação de</w:t>
      </w:r>
      <w:r>
        <w:rPr>
          <w:rFonts w:ascii="Arial" w:hAnsi="Arial" w:cs="Arial"/>
        </w:rPr>
        <w:t xml:space="preserve"> </w:t>
      </w:r>
      <w:r w:rsidRPr="00BB1A0E">
        <w:rPr>
          <w:rFonts w:ascii="Arial" w:hAnsi="Arial" w:cs="Arial"/>
        </w:rPr>
        <w:t>despesa pontual pelo Poder Legislativo, o Supremo</w:t>
      </w:r>
      <w:r>
        <w:rPr>
          <w:rFonts w:ascii="Arial" w:hAnsi="Arial" w:cs="Arial"/>
        </w:rPr>
        <w:t xml:space="preserve"> </w:t>
      </w:r>
      <w:r w:rsidRPr="00BB1A0E">
        <w:rPr>
          <w:rFonts w:ascii="Arial" w:hAnsi="Arial" w:cs="Arial"/>
        </w:rPr>
        <w:t>Tribunal Federal</w:t>
      </w:r>
      <w:r w:rsidR="00131096">
        <w:rPr>
          <w:rFonts w:ascii="Arial" w:hAnsi="Arial" w:cs="Arial"/>
        </w:rPr>
        <w:t>,</w:t>
      </w:r>
      <w:r w:rsidRPr="00BB1A0E">
        <w:rPr>
          <w:rFonts w:ascii="Arial" w:hAnsi="Arial" w:cs="Arial"/>
        </w:rPr>
        <w:t xml:space="preserve"> ao examinar o Tema 917, em repercussão</w:t>
      </w:r>
      <w:r>
        <w:rPr>
          <w:rFonts w:ascii="Arial" w:hAnsi="Arial" w:cs="Arial"/>
        </w:rPr>
        <w:t xml:space="preserve"> </w:t>
      </w:r>
      <w:r w:rsidRPr="00BB1A0E">
        <w:rPr>
          <w:rFonts w:ascii="Arial" w:hAnsi="Arial" w:cs="Arial"/>
        </w:rPr>
        <w:t>geral, fixou a seguinte tese:</w:t>
      </w:r>
    </w:p>
    <w:p w:rsidR="00BB1A0E" w:rsidRPr="00BB1A0E" w:rsidP="00BB1A0E" w14:paraId="38056112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BB1A0E" w:rsidP="00BB1A0E" w14:paraId="630F8C07" w14:textId="05B3EB94">
      <w:pPr>
        <w:spacing w:after="1" w:line="360" w:lineRule="auto"/>
        <w:ind w:left="2835" w:right="-2"/>
        <w:jc w:val="both"/>
        <w:rPr>
          <w:rFonts w:ascii="Arial" w:hAnsi="Arial" w:cs="Arial"/>
        </w:rPr>
      </w:pPr>
      <w:r w:rsidRPr="00BB1A0E">
        <w:rPr>
          <w:rFonts w:ascii="Arial" w:hAnsi="Arial" w:cs="Arial"/>
        </w:rPr>
        <w:t>“Não usurpa competência privativa do Chefe d</w:t>
      </w:r>
      <w:r>
        <w:rPr>
          <w:rFonts w:ascii="Arial" w:hAnsi="Arial" w:cs="Arial"/>
        </w:rPr>
        <w:t xml:space="preserve">o </w:t>
      </w:r>
      <w:r w:rsidRPr="00BB1A0E">
        <w:rPr>
          <w:rFonts w:ascii="Arial" w:hAnsi="Arial" w:cs="Arial"/>
        </w:rPr>
        <w:t>Poder Executivo lei que, embora crie despesa</w:t>
      </w:r>
      <w:r>
        <w:rPr>
          <w:rFonts w:ascii="Arial" w:hAnsi="Arial" w:cs="Arial"/>
        </w:rPr>
        <w:t xml:space="preserve"> </w:t>
      </w:r>
      <w:r w:rsidRPr="00BB1A0E">
        <w:rPr>
          <w:rFonts w:ascii="Arial" w:hAnsi="Arial" w:cs="Arial"/>
        </w:rPr>
        <w:t>para a</w:t>
      </w:r>
      <w:r>
        <w:rPr>
          <w:rFonts w:ascii="Arial" w:hAnsi="Arial" w:cs="Arial"/>
        </w:rPr>
        <w:t xml:space="preserve"> </w:t>
      </w:r>
      <w:r w:rsidRPr="00BB1A0E">
        <w:rPr>
          <w:rFonts w:ascii="Arial" w:hAnsi="Arial" w:cs="Arial"/>
        </w:rPr>
        <w:t>Administração, não trata da sua</w:t>
      </w:r>
      <w:r>
        <w:rPr>
          <w:rFonts w:ascii="Arial" w:hAnsi="Arial" w:cs="Arial"/>
        </w:rPr>
        <w:t xml:space="preserve"> </w:t>
      </w:r>
      <w:r w:rsidRPr="00BB1A0E">
        <w:rPr>
          <w:rFonts w:ascii="Arial" w:hAnsi="Arial" w:cs="Arial"/>
        </w:rPr>
        <w:t>estrutura ou da</w:t>
      </w:r>
      <w:r>
        <w:rPr>
          <w:rFonts w:ascii="Arial" w:hAnsi="Arial" w:cs="Arial"/>
        </w:rPr>
        <w:t xml:space="preserve"> </w:t>
      </w:r>
      <w:r w:rsidRPr="00BB1A0E">
        <w:rPr>
          <w:rFonts w:ascii="Arial" w:hAnsi="Arial" w:cs="Arial"/>
        </w:rPr>
        <w:t>atribuição de seus órgãos nem</w:t>
      </w:r>
      <w:r>
        <w:rPr>
          <w:rFonts w:ascii="Arial" w:hAnsi="Arial" w:cs="Arial"/>
        </w:rPr>
        <w:t xml:space="preserve"> </w:t>
      </w:r>
      <w:r w:rsidRPr="00BB1A0E">
        <w:rPr>
          <w:rFonts w:ascii="Arial" w:hAnsi="Arial" w:cs="Arial"/>
        </w:rPr>
        <w:t>do regime jurídico de</w:t>
      </w:r>
      <w:r>
        <w:rPr>
          <w:rFonts w:ascii="Arial" w:hAnsi="Arial" w:cs="Arial"/>
        </w:rPr>
        <w:t xml:space="preserve"> </w:t>
      </w:r>
      <w:r w:rsidRPr="00BB1A0E">
        <w:rPr>
          <w:rFonts w:ascii="Arial" w:hAnsi="Arial" w:cs="Arial"/>
        </w:rPr>
        <w:t>servidores públicos</w:t>
      </w:r>
      <w:r>
        <w:rPr>
          <w:rFonts w:ascii="Arial" w:hAnsi="Arial" w:cs="Arial"/>
        </w:rPr>
        <w:t xml:space="preserve"> </w:t>
      </w:r>
      <w:r w:rsidRPr="00BB1A0E">
        <w:rPr>
          <w:rFonts w:ascii="Arial" w:hAnsi="Arial" w:cs="Arial"/>
        </w:rPr>
        <w:t>(art. 61, § 1º, II, "a", "c" e "e", da</w:t>
      </w:r>
      <w:r>
        <w:rPr>
          <w:rFonts w:ascii="Arial" w:hAnsi="Arial" w:cs="Arial"/>
        </w:rPr>
        <w:t xml:space="preserve"> </w:t>
      </w:r>
      <w:r w:rsidRPr="00BB1A0E">
        <w:rPr>
          <w:rFonts w:ascii="Arial" w:hAnsi="Arial" w:cs="Arial"/>
        </w:rPr>
        <w:t xml:space="preserve">Constituição Federal). </w:t>
      </w:r>
      <w:r w:rsidRPr="00BB1A0E">
        <w:rPr>
          <w:rFonts w:ascii="Arial" w:hAnsi="Arial" w:cs="Arial"/>
        </w:rPr>
        <w:t>Obs</w:t>
      </w:r>
      <w:r w:rsidRPr="00BB1A0E">
        <w:rPr>
          <w:rFonts w:ascii="Arial" w:hAnsi="Arial" w:cs="Arial"/>
        </w:rPr>
        <w:t>: Redação da tese</w:t>
      </w:r>
      <w:r>
        <w:rPr>
          <w:rFonts w:ascii="Arial" w:hAnsi="Arial" w:cs="Arial"/>
        </w:rPr>
        <w:t xml:space="preserve"> </w:t>
      </w:r>
      <w:r w:rsidRPr="00BB1A0E">
        <w:rPr>
          <w:rFonts w:ascii="Arial" w:hAnsi="Arial" w:cs="Arial"/>
        </w:rPr>
        <w:t>aprovada nos termos do item 2 da Ata da 12ª</w:t>
      </w:r>
      <w:r>
        <w:rPr>
          <w:rFonts w:ascii="Arial" w:hAnsi="Arial" w:cs="Arial"/>
        </w:rPr>
        <w:t xml:space="preserve"> </w:t>
      </w:r>
      <w:r w:rsidRPr="00BB1A0E">
        <w:rPr>
          <w:rFonts w:ascii="Arial" w:hAnsi="Arial" w:cs="Arial"/>
        </w:rPr>
        <w:t>Sessão Administrativa do STF, realizada em</w:t>
      </w:r>
      <w:r>
        <w:rPr>
          <w:rFonts w:ascii="Arial" w:hAnsi="Arial" w:cs="Arial"/>
        </w:rPr>
        <w:t xml:space="preserve"> </w:t>
      </w:r>
      <w:r w:rsidRPr="00BB1A0E">
        <w:rPr>
          <w:rFonts w:ascii="Arial" w:hAnsi="Arial" w:cs="Arial"/>
        </w:rPr>
        <w:t>09/12/2015.”</w:t>
      </w:r>
    </w:p>
    <w:p w:rsidR="009F0642" w:rsidP="00BB1A0E" w14:paraId="62613321" w14:textId="77777777">
      <w:pPr>
        <w:spacing w:after="1" w:line="360" w:lineRule="auto"/>
        <w:ind w:left="2835" w:right="-2"/>
        <w:jc w:val="both"/>
        <w:rPr>
          <w:rFonts w:ascii="Arial" w:hAnsi="Arial" w:cs="Arial"/>
        </w:rPr>
      </w:pPr>
    </w:p>
    <w:p w:rsidR="009F0642" w:rsidP="009F0642" w14:paraId="379CDF51" w14:textId="0D0C46EE">
      <w:pPr>
        <w:spacing w:after="1" w:line="360" w:lineRule="auto"/>
        <w:ind w:right="-2" w:firstLine="2835"/>
        <w:jc w:val="both"/>
        <w:rPr>
          <w:rFonts w:ascii="Arial" w:hAnsi="Arial" w:cs="Arial"/>
        </w:rPr>
      </w:pPr>
      <w:r w:rsidRPr="009F0642">
        <w:rPr>
          <w:rFonts w:ascii="Arial" w:hAnsi="Arial" w:cs="Arial"/>
        </w:rPr>
        <w:t xml:space="preserve">O </w:t>
      </w:r>
      <w:r w:rsidR="006020F6">
        <w:rPr>
          <w:rFonts w:ascii="Arial" w:hAnsi="Arial" w:cs="Arial"/>
        </w:rPr>
        <w:t>P</w:t>
      </w:r>
      <w:r w:rsidRPr="009F0642">
        <w:rPr>
          <w:rFonts w:ascii="Arial" w:hAnsi="Arial" w:cs="Arial"/>
        </w:rPr>
        <w:t xml:space="preserve">rojeto de </w:t>
      </w:r>
      <w:r w:rsidR="006020F6">
        <w:rPr>
          <w:rFonts w:ascii="Arial" w:hAnsi="Arial" w:cs="Arial"/>
        </w:rPr>
        <w:t>L</w:t>
      </w:r>
      <w:r w:rsidRPr="009F0642">
        <w:rPr>
          <w:rFonts w:ascii="Arial" w:hAnsi="Arial" w:cs="Arial"/>
        </w:rPr>
        <w:t>ei não interfere na gestão administrativa do Poder Executivo</w:t>
      </w:r>
      <w:r w:rsidRPr="00433419">
        <w:rPr>
          <w:rFonts w:ascii="Arial" w:hAnsi="Arial" w:cs="Arial"/>
        </w:rPr>
        <w:t>, tanto que</w:t>
      </w:r>
      <w:r w:rsidR="006020F6">
        <w:rPr>
          <w:rFonts w:ascii="Arial" w:hAnsi="Arial" w:cs="Arial"/>
        </w:rPr>
        <w:t>,</w:t>
      </w:r>
      <w:r w:rsidRPr="00433419">
        <w:rPr>
          <w:rFonts w:ascii="Arial" w:hAnsi="Arial" w:cs="Arial"/>
        </w:rPr>
        <w:t xml:space="preserve"> se limita a dispor sobre a publicação da listagem,</w:t>
      </w:r>
      <w:r w:rsidRPr="009F0642">
        <w:rPr>
          <w:rFonts w:ascii="Arial" w:hAnsi="Arial" w:cs="Arial"/>
        </w:rPr>
        <w:t xml:space="preserve"> e </w:t>
      </w:r>
      <w:r w:rsidRPr="009F0642">
        <w:rPr>
          <w:rFonts w:ascii="Arial" w:hAnsi="Arial" w:cs="Arial"/>
        </w:rPr>
        <w:t>prevê</w:t>
      </w:r>
      <w:r w:rsidR="006020F6">
        <w:rPr>
          <w:rFonts w:ascii="Arial" w:hAnsi="Arial" w:cs="Arial"/>
        </w:rPr>
        <w:t>,</w:t>
      </w:r>
      <w:r w:rsidRPr="009F0642">
        <w:rPr>
          <w:rFonts w:ascii="Arial" w:hAnsi="Arial" w:cs="Arial"/>
        </w:rPr>
        <w:t xml:space="preserve"> expressamente, em seu</w:t>
      </w:r>
      <w:r>
        <w:rPr>
          <w:rFonts w:ascii="Arial" w:hAnsi="Arial" w:cs="Arial"/>
        </w:rPr>
        <w:t xml:space="preserve"> </w:t>
      </w:r>
      <w:r w:rsidRPr="009F0642">
        <w:rPr>
          <w:rFonts w:ascii="Arial" w:hAnsi="Arial" w:cs="Arial"/>
        </w:rPr>
        <w:t>artigo 4º, que “O Poder Executivo regulamentará, no que</w:t>
      </w:r>
      <w:r>
        <w:rPr>
          <w:rFonts w:ascii="Arial" w:hAnsi="Arial" w:cs="Arial"/>
        </w:rPr>
        <w:t xml:space="preserve"> </w:t>
      </w:r>
      <w:r w:rsidRPr="009F0642">
        <w:rPr>
          <w:rFonts w:ascii="Arial" w:hAnsi="Arial" w:cs="Arial"/>
        </w:rPr>
        <w:t>couber, a presente lei, objetivando sua melhor aplicação”.</w:t>
      </w:r>
    </w:p>
    <w:p w:rsidR="009F0642" w:rsidRPr="009F0642" w:rsidP="009F0642" w14:paraId="5B7B58F7" w14:textId="77777777">
      <w:pPr>
        <w:spacing w:after="1" w:line="360" w:lineRule="auto"/>
        <w:ind w:right="-2" w:firstLine="2835"/>
        <w:jc w:val="both"/>
        <w:rPr>
          <w:rFonts w:ascii="Arial" w:hAnsi="Arial" w:cs="Arial"/>
        </w:rPr>
      </w:pPr>
    </w:p>
    <w:p w:rsidR="00E77F56" w:rsidRPr="00F13BA1" w:rsidP="00E77F56" w14:paraId="7CB89102" w14:textId="13A12C7C">
      <w:pPr>
        <w:ind w:firstLine="2977"/>
        <w:jc w:val="both"/>
        <w:rPr>
          <w:rFonts w:ascii="Arial" w:hAnsi="Arial" w:cs="Arial"/>
        </w:rPr>
      </w:pPr>
      <w:r w:rsidRPr="00F13BA1">
        <w:rPr>
          <w:rFonts w:ascii="Arial" w:hAnsi="Arial" w:cs="Arial"/>
        </w:rPr>
        <w:t xml:space="preserve">Valinhos, </w:t>
      </w:r>
      <w:r w:rsidR="00F13BA1">
        <w:rPr>
          <w:rFonts w:ascii="Arial" w:hAnsi="Arial" w:cs="Arial"/>
        </w:rPr>
        <w:t>24</w:t>
      </w:r>
      <w:r w:rsidRPr="00F13BA1">
        <w:rPr>
          <w:rFonts w:ascii="Arial" w:hAnsi="Arial" w:cs="Arial"/>
        </w:rPr>
        <w:t xml:space="preserve"> de maio de 2021.</w:t>
      </w:r>
    </w:p>
    <w:p w:rsidR="00E77F56" w:rsidRPr="00F13BA1" w:rsidP="00E77F56" w14:paraId="164E45B3" w14:textId="77777777">
      <w:pPr>
        <w:ind w:firstLine="1701"/>
        <w:jc w:val="both"/>
        <w:rPr>
          <w:rFonts w:ascii="Arial" w:hAnsi="Arial" w:cs="Arial"/>
        </w:rPr>
      </w:pPr>
    </w:p>
    <w:p w:rsidR="00E77F56" w:rsidRPr="00F13BA1" w:rsidP="00E77F56" w14:paraId="53D4B1BA" w14:textId="77777777">
      <w:pPr>
        <w:ind w:firstLine="1701"/>
        <w:jc w:val="both"/>
        <w:rPr>
          <w:rFonts w:ascii="Arial" w:hAnsi="Arial" w:cs="Arial"/>
        </w:rPr>
      </w:pPr>
    </w:p>
    <w:p w:rsidR="00E77F56" w:rsidRPr="00F13BA1" w:rsidP="00E77F56" w14:paraId="21B31446" w14:textId="77777777">
      <w:pPr>
        <w:spacing w:line="360" w:lineRule="auto"/>
        <w:jc w:val="center"/>
        <w:rPr>
          <w:rFonts w:ascii="Arial" w:hAnsi="Arial" w:cs="Arial"/>
          <w:b/>
          <w:bCs/>
        </w:rPr>
      </w:pPr>
      <w:r w:rsidRPr="00F13BA1">
        <w:rPr>
          <w:rFonts w:ascii="Arial" w:hAnsi="Arial" w:cs="Arial"/>
          <w:b/>
          <w:bCs/>
        </w:rPr>
        <w:t>DR. ANDRÉ MELCHERT</w:t>
      </w:r>
    </w:p>
    <w:p w:rsidR="00E77F56" w:rsidRPr="00F13BA1" w:rsidP="00E77F56" w14:paraId="6E1D83E3" w14:textId="77777777">
      <w:pPr>
        <w:spacing w:line="360" w:lineRule="auto"/>
        <w:jc w:val="center"/>
        <w:rPr>
          <w:rFonts w:ascii="Arial" w:hAnsi="Arial" w:cs="Arial"/>
          <w:b/>
          <w:bCs/>
        </w:rPr>
      </w:pPr>
      <w:r w:rsidRPr="00F13BA1">
        <w:rPr>
          <w:rFonts w:ascii="Arial" w:hAnsi="Arial" w:cs="Arial"/>
          <w:b/>
          <w:bCs/>
        </w:rPr>
        <w:t>VEREADOR</w:t>
      </w:r>
    </w:p>
    <w:p w:rsidR="00B02CAC" w:rsidRPr="009438FA" w:rsidP="00B02CAC" w14:paraId="6B1BD6C7" w14:textId="77777777">
      <w:pPr>
        <w:ind w:firstLine="1701"/>
        <w:jc w:val="both"/>
        <w:rPr>
          <w:rFonts w:cs="Arial"/>
          <w:sz w:val="22"/>
          <w:szCs w:val="22"/>
        </w:rPr>
      </w:pPr>
    </w:p>
    <w:p w:rsidR="00013749" w:rsidRPr="00AA582F" w:rsidP="00EF187C" w14:paraId="284B18D1" w14:textId="0A9896FB">
      <w:pPr>
        <w:spacing w:after="0" w:line="240" w:lineRule="auto"/>
        <w:ind w:firstLine="483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ab/>
      </w:r>
      <w:r w:rsidRPr="00AA582F">
        <w:rPr>
          <w:rFonts w:ascii="Arial" w:hAnsi="Arial" w:cs="Arial"/>
        </w:rPr>
        <w:tab/>
      </w:r>
    </w:p>
    <w:p w:rsidR="006F73DD" w:rsidRPr="00AA582F" w:rsidP="006F73DD" w14:paraId="5F81507E" w14:textId="77777777">
      <w:pPr>
        <w:suppressAutoHyphens/>
        <w:spacing w:after="0" w:line="240" w:lineRule="auto"/>
        <w:jc w:val="center"/>
        <w:rPr>
          <w:rFonts w:ascii="Arial" w:eastAsia="Calibri" w:hAnsi="Arial" w:cs="Arial"/>
          <w:lang w:eastAsia="zh-CN"/>
        </w:rPr>
      </w:pPr>
    </w:p>
    <w:p w:rsidR="00887CD3" w:rsidRPr="00AA582F" w:rsidP="00013749" w14:paraId="6A2458EC" w14:textId="3DD5264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B6CED" w:rsidRPr="00AA582F" w:rsidP="00013749" w14:paraId="3529AF8F" w14:textId="1B40C4E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B6CED" w:rsidRPr="00AA582F" w:rsidP="00013749" w14:paraId="1ECEEED2" w14:textId="03ACAF6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B6CED" w:rsidP="00013749" w14:paraId="12D1D657" w14:textId="58153F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53E28" w:rsidP="00013749" w14:paraId="422B3948" w14:textId="0F4148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53E28" w:rsidP="00013749" w14:paraId="56903C5F" w14:textId="7668ED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53E28" w:rsidP="00013749" w14:paraId="32783495" w14:textId="488600E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53E28" w:rsidP="00013749" w14:paraId="57DCC640" w14:textId="4BAE718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53E28" w:rsidP="00013749" w14:paraId="7E45E736" w14:textId="5AC3F20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53E28" w:rsidRPr="00AA582F" w:rsidP="00013749" w14:paraId="2A29210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B6CED" w:rsidRPr="00AA582F" w:rsidP="00013749" w14:paraId="23BA8955" w14:textId="463358D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B6CED" w:rsidRPr="00AA582F" w:rsidP="00013749" w14:paraId="3AE5386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87CD3" w:rsidRPr="00AA582F" w:rsidP="00013749" w14:paraId="7B45BE8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3749" w:rsidP="00013749" w14:paraId="31CBA2E3" w14:textId="2610DB4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F0642" w:rsidP="00013749" w14:paraId="6FB889E1" w14:textId="158E763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F0642" w:rsidP="00013749" w14:paraId="155946F1" w14:textId="1D0338C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F0642" w:rsidP="00013749" w14:paraId="1FA72BF3" w14:textId="6B4DDF7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F0642" w:rsidP="00013749" w14:paraId="2581EDE9" w14:textId="0490C0D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F0642" w:rsidP="00013749" w14:paraId="4043A11F" w14:textId="7D88FC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F0642" w:rsidP="00013749" w14:paraId="0B5EC192" w14:textId="2097918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E0C0E" w:rsidP="00013749" w14:paraId="71B7B240" w14:textId="2F3E2DE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E0C0E" w:rsidP="00013749" w14:paraId="7F7392B6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F0642" w:rsidP="00013749" w14:paraId="77D5FA48" w14:textId="66EF822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F0642" w:rsidP="00013749" w14:paraId="0D603470" w14:textId="1A6AB0E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020F6" w:rsidP="00013749" w14:paraId="0A1290A0" w14:textId="05430E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020F6" w:rsidRPr="00AA582F" w:rsidP="00013749" w14:paraId="789A1100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13749" w:rsidRPr="00AA582F" w:rsidP="00013749" w14:paraId="6C34A39F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E0C0E" w:rsidP="006F73DD" w14:paraId="3AAE3A0A" w14:textId="77777777">
      <w:pPr>
        <w:rPr>
          <w:rFonts w:ascii="Arial" w:hAnsi="Arial" w:cs="Arial"/>
          <w:b/>
          <w:bCs/>
        </w:rPr>
      </w:pPr>
    </w:p>
    <w:p w:rsidR="00013749" w:rsidRPr="00AA582F" w:rsidP="00530463" w14:paraId="3A75FDB4" w14:textId="6A96EA7A">
      <w:pPr>
        <w:ind w:left="2835"/>
        <w:rPr>
          <w:rFonts w:ascii="Arial" w:hAnsi="Arial" w:cs="Arial"/>
          <w:b/>
          <w:bCs/>
        </w:rPr>
      </w:pPr>
      <w:r w:rsidRPr="00530463">
        <w:rPr>
          <w:rFonts w:ascii="Arial" w:hAnsi="Arial" w:cs="Arial"/>
          <w:b/>
          <w:bCs/>
          <w:caps/>
        </w:rPr>
        <w:t>Projeto de Lei</w:t>
      </w:r>
      <w:r w:rsidRPr="00AA582F">
        <w:rPr>
          <w:rFonts w:ascii="Arial" w:hAnsi="Arial" w:cs="Arial"/>
          <w:b/>
          <w:bCs/>
        </w:rPr>
        <w:t xml:space="preserve"> nº </w:t>
      </w:r>
      <w:r w:rsidRPr="00AA582F" w:rsidR="006F73DD">
        <w:rPr>
          <w:rFonts w:ascii="Arial" w:hAnsi="Arial" w:cs="Arial"/>
          <w:b/>
          <w:bCs/>
        </w:rPr>
        <w:t xml:space="preserve">                 </w:t>
      </w:r>
      <w:r w:rsidRPr="00AA582F">
        <w:rPr>
          <w:rFonts w:ascii="Arial" w:hAnsi="Arial" w:cs="Arial"/>
          <w:b/>
          <w:bCs/>
        </w:rPr>
        <w:t xml:space="preserve">    /20</w:t>
      </w:r>
      <w:r w:rsidR="004E0C0E">
        <w:rPr>
          <w:rFonts w:ascii="Arial" w:hAnsi="Arial" w:cs="Arial"/>
          <w:b/>
          <w:bCs/>
        </w:rPr>
        <w:t>21</w:t>
      </w:r>
    </w:p>
    <w:p w:rsidR="003574EF" w:rsidRPr="00AA582F" w:rsidP="003574EF" w14:paraId="5B92AE71" w14:textId="77777777">
      <w:pPr>
        <w:spacing w:after="0" w:line="240" w:lineRule="auto"/>
        <w:ind w:left="2778"/>
        <w:jc w:val="both"/>
        <w:rPr>
          <w:rFonts w:ascii="Arial" w:eastAsia="Times New Roman" w:hAnsi="Arial" w:cs="Arial"/>
          <w:b/>
          <w:lang w:eastAsia="pt-BR"/>
        </w:rPr>
      </w:pPr>
    </w:p>
    <w:p w:rsidR="003574EF" w:rsidRPr="00AA582F" w:rsidP="003574EF" w14:paraId="656ACA50" w14:textId="77777777">
      <w:pPr>
        <w:spacing w:after="0" w:line="240" w:lineRule="auto"/>
        <w:ind w:left="2778"/>
        <w:jc w:val="both"/>
        <w:rPr>
          <w:rFonts w:ascii="Arial" w:eastAsia="Times New Roman" w:hAnsi="Arial" w:cs="Arial"/>
          <w:b/>
          <w:lang w:eastAsia="pt-BR"/>
        </w:rPr>
      </w:pPr>
    </w:p>
    <w:p w:rsidR="00CB7555" w:rsidRPr="00A87AD6" w:rsidP="00A87AD6" w14:paraId="46D1E37E" w14:textId="701625A9">
      <w:pPr>
        <w:spacing w:after="0" w:line="240" w:lineRule="auto"/>
        <w:ind w:left="2835"/>
        <w:jc w:val="both"/>
        <w:rPr>
          <w:rFonts w:ascii="Arial" w:eastAsia="Calibri" w:hAnsi="Arial" w:cs="Arial"/>
          <w:b/>
          <w:bCs/>
          <w:lang w:eastAsia="pt-BR"/>
        </w:rPr>
      </w:pPr>
      <w:r w:rsidRPr="00A87AD6">
        <w:rPr>
          <w:rFonts w:ascii="Arial" w:eastAsia="Calibri" w:hAnsi="Arial" w:cs="Arial"/>
          <w:b/>
          <w:bCs/>
          <w:lang w:eastAsia="pt-BR"/>
        </w:rPr>
        <w:t>“</w:t>
      </w:r>
      <w:r w:rsidRPr="00A87AD6">
        <w:rPr>
          <w:rFonts w:ascii="Arial" w:eastAsia="Calibri" w:hAnsi="Arial" w:cs="Arial"/>
          <w:b/>
          <w:bCs/>
          <w:lang w:eastAsia="pt-BR"/>
        </w:rPr>
        <w:t>Dispõe sobre a obrigatoriedade da publicação, em sítio eletrônico da Prefeitura, de listagens de pacientes que aguardam por cirurgias, consultas com especialistas e exames na Rede Pública Municipal no âmbito de Valinhos e dá outras providências.</w:t>
      </w:r>
      <w:r w:rsidRPr="00A87AD6">
        <w:rPr>
          <w:rFonts w:ascii="Arial" w:eastAsia="Calibri" w:hAnsi="Arial" w:cs="Arial"/>
          <w:b/>
          <w:bCs/>
          <w:lang w:eastAsia="pt-BR"/>
        </w:rPr>
        <w:t>”</w:t>
      </w:r>
    </w:p>
    <w:p w:rsidR="00013749" w:rsidP="00A87AD6" w14:paraId="24554E03" w14:textId="06E4061F">
      <w:pPr>
        <w:widowControl w:val="0"/>
        <w:tabs>
          <w:tab w:val="left" w:pos="8100"/>
        </w:tabs>
        <w:autoSpaceDE w:val="0"/>
        <w:spacing w:after="0" w:line="360" w:lineRule="auto"/>
        <w:ind w:firstLine="1701"/>
        <w:jc w:val="both"/>
        <w:rPr>
          <w:rFonts w:ascii="Arial" w:hAnsi="Arial" w:cs="Arial"/>
        </w:rPr>
      </w:pPr>
    </w:p>
    <w:p w:rsidR="00053E28" w:rsidRPr="00AA582F" w:rsidP="00A87AD6" w14:paraId="74CB962B" w14:textId="77777777">
      <w:pPr>
        <w:widowControl w:val="0"/>
        <w:tabs>
          <w:tab w:val="left" w:pos="8100"/>
        </w:tabs>
        <w:autoSpaceDE w:val="0"/>
        <w:spacing w:after="0" w:line="360" w:lineRule="auto"/>
        <w:ind w:firstLine="1701"/>
        <w:jc w:val="both"/>
        <w:rPr>
          <w:rFonts w:ascii="Arial" w:hAnsi="Arial" w:cs="Arial"/>
        </w:rPr>
      </w:pPr>
    </w:p>
    <w:p w:rsidR="00A87AD6" w:rsidP="00A87AD6" w14:paraId="2729F9A8" w14:textId="77777777">
      <w:pPr>
        <w:tabs>
          <w:tab w:val="left" w:pos="567"/>
          <w:tab w:val="left" w:pos="2835"/>
          <w:tab w:val="left" w:leader="dot" w:pos="6803"/>
          <w:tab w:val="right" w:pos="8504"/>
          <w:tab w:val="left" w:pos="8787"/>
        </w:tabs>
        <w:spacing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AA582F">
        <w:rPr>
          <w:rFonts w:ascii="Arial" w:eastAsia="Times New Roman" w:hAnsi="Arial" w:cs="Arial"/>
          <w:lang w:eastAsia="pt-BR"/>
        </w:rPr>
        <w:t xml:space="preserve"> </w:t>
      </w:r>
    </w:p>
    <w:p w:rsidR="00A87AD6" w:rsidRPr="00A87AD6" w:rsidP="00A87AD6" w14:paraId="65390D43" w14:textId="381C0CF6">
      <w:pPr>
        <w:tabs>
          <w:tab w:val="left" w:pos="567"/>
          <w:tab w:val="left" w:pos="2835"/>
          <w:tab w:val="left" w:leader="dot" w:pos="6803"/>
          <w:tab w:val="right" w:pos="8504"/>
          <w:tab w:val="left" w:pos="8787"/>
        </w:tabs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A87AD6">
        <w:rPr>
          <w:rFonts w:ascii="Arial" w:hAnsi="Arial" w:cs="Arial"/>
          <w:b/>
          <w:color w:val="000000"/>
        </w:rPr>
        <w:t>LUCIMARA GODOY VILAS BOAS</w:t>
      </w:r>
      <w:r w:rsidRPr="00A87AD6">
        <w:rPr>
          <w:rFonts w:ascii="Arial" w:hAnsi="Arial" w:cs="Arial"/>
          <w:color w:val="000000"/>
        </w:rPr>
        <w:t>, Prefeita do Município de Valinhos, no uso das atribuições que lhe são conferidas pelo artigo 80, inciso III, da Lei Orgânica do Município,</w:t>
      </w:r>
    </w:p>
    <w:p w:rsidR="003574EF" w:rsidRPr="00AA582F" w:rsidP="00A87AD6" w14:paraId="779E86E7" w14:textId="58BE9F47">
      <w:pPr>
        <w:widowControl w:val="0"/>
        <w:tabs>
          <w:tab w:val="left" w:pos="8100"/>
        </w:tabs>
        <w:autoSpaceDE w:val="0"/>
        <w:spacing w:after="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AA582F">
        <w:rPr>
          <w:rFonts w:ascii="Arial" w:eastAsia="Times New Roman" w:hAnsi="Arial" w:cs="Arial"/>
          <w:lang w:eastAsia="pt-BR"/>
        </w:rPr>
        <w:t xml:space="preserve">             </w:t>
      </w:r>
    </w:p>
    <w:p w:rsidR="00A87AD6" w:rsidP="00A87AD6" w14:paraId="22AFEAD7" w14:textId="77CE3E30">
      <w:pPr>
        <w:widowControl w:val="0"/>
        <w:tabs>
          <w:tab w:val="left" w:pos="8100"/>
        </w:tabs>
        <w:autoSpaceDE w:val="0"/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  <w:b/>
          <w:bCs/>
        </w:rPr>
        <w:t>FAZ SABER</w:t>
      </w:r>
      <w:r w:rsidRPr="00AA582F">
        <w:rPr>
          <w:rFonts w:ascii="Arial" w:hAnsi="Arial" w:cs="Arial"/>
        </w:rPr>
        <w:t xml:space="preserve"> que a Câmara Municipal de </w:t>
      </w:r>
      <w:r w:rsidRPr="00AA582F" w:rsidR="00D15D00">
        <w:rPr>
          <w:rFonts w:ascii="Arial" w:hAnsi="Arial" w:cs="Arial"/>
        </w:rPr>
        <w:t>Valinhos</w:t>
      </w:r>
      <w:r w:rsidRPr="00AA582F">
        <w:rPr>
          <w:rFonts w:ascii="Arial" w:hAnsi="Arial" w:cs="Arial"/>
        </w:rPr>
        <w:t xml:space="preserve"> aprovou e el</w:t>
      </w:r>
      <w:r w:rsidR="006020F6">
        <w:rPr>
          <w:rFonts w:ascii="Arial" w:hAnsi="Arial" w:cs="Arial"/>
        </w:rPr>
        <w:t>a</w:t>
      </w:r>
      <w:r w:rsidRPr="00AA582F">
        <w:rPr>
          <w:rFonts w:ascii="Arial" w:hAnsi="Arial" w:cs="Arial"/>
        </w:rPr>
        <w:t xml:space="preserve"> sanciona e promulga a seguinte Lei:</w:t>
      </w:r>
    </w:p>
    <w:p w:rsidR="00A87AD6" w:rsidP="00A87AD6" w14:paraId="5B141250" w14:textId="77777777">
      <w:pPr>
        <w:widowControl w:val="0"/>
        <w:tabs>
          <w:tab w:val="left" w:pos="8100"/>
        </w:tabs>
        <w:autoSpaceDE w:val="0"/>
        <w:spacing w:after="0" w:line="360" w:lineRule="auto"/>
        <w:ind w:firstLine="2835"/>
        <w:jc w:val="both"/>
        <w:rPr>
          <w:rFonts w:ascii="Arial" w:hAnsi="Arial" w:cs="Arial"/>
        </w:rPr>
      </w:pPr>
    </w:p>
    <w:p w:rsidR="00013749" w:rsidRPr="00AA582F" w:rsidP="00A87AD6" w14:paraId="3C3D2E6A" w14:textId="07508216">
      <w:pPr>
        <w:widowControl w:val="0"/>
        <w:tabs>
          <w:tab w:val="left" w:pos="8100"/>
        </w:tabs>
        <w:autoSpaceDE w:val="0"/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  <w:b/>
        </w:rPr>
        <w:t>Art</w:t>
      </w:r>
      <w:r w:rsidR="00AA582F">
        <w:rPr>
          <w:rFonts w:ascii="Arial" w:hAnsi="Arial" w:cs="Arial"/>
          <w:b/>
        </w:rPr>
        <w:t>igo</w:t>
      </w:r>
      <w:r w:rsidRPr="00AA582F">
        <w:rPr>
          <w:rFonts w:ascii="Arial" w:hAnsi="Arial" w:cs="Arial"/>
          <w:b/>
        </w:rPr>
        <w:t xml:space="preserve"> 1º</w:t>
      </w:r>
      <w:r w:rsidR="00AA582F">
        <w:rPr>
          <w:rFonts w:ascii="Arial" w:hAnsi="Arial" w:cs="Arial"/>
          <w:b/>
        </w:rPr>
        <w:t>.</w:t>
      </w:r>
      <w:r w:rsidRPr="00AA582F">
        <w:rPr>
          <w:rFonts w:ascii="Arial" w:hAnsi="Arial" w:cs="Arial"/>
        </w:rPr>
        <w:t xml:space="preserve"> Serão </w:t>
      </w:r>
      <w:r w:rsidRPr="00AA582F" w:rsidR="005E22A8">
        <w:rPr>
          <w:rFonts w:ascii="Arial" w:hAnsi="Arial" w:cs="Arial"/>
        </w:rPr>
        <w:t>publicadas</w:t>
      </w:r>
      <w:r w:rsidR="006020F6">
        <w:rPr>
          <w:rFonts w:ascii="Arial" w:hAnsi="Arial" w:cs="Arial"/>
        </w:rPr>
        <w:t>,</w:t>
      </w:r>
      <w:r w:rsidRPr="00AA582F">
        <w:rPr>
          <w:rFonts w:ascii="Arial" w:hAnsi="Arial" w:cs="Arial"/>
        </w:rPr>
        <w:t xml:space="preserve"> por meio eletrônico</w:t>
      </w:r>
      <w:r w:rsidR="006020F6">
        <w:rPr>
          <w:rFonts w:ascii="Arial" w:hAnsi="Arial" w:cs="Arial"/>
        </w:rPr>
        <w:t>,</w:t>
      </w:r>
      <w:r w:rsidRPr="00AA582F">
        <w:rPr>
          <w:rFonts w:ascii="Arial" w:hAnsi="Arial" w:cs="Arial"/>
        </w:rPr>
        <w:t xml:space="preserve"> e com acesso irrestrito no sítio eletrônico oficial do município de </w:t>
      </w:r>
      <w:r w:rsidRPr="00AA582F" w:rsidR="00CB7555">
        <w:rPr>
          <w:rFonts w:ascii="Arial" w:hAnsi="Arial" w:cs="Arial"/>
        </w:rPr>
        <w:t>V</w:t>
      </w:r>
      <w:r w:rsidRPr="00AA582F" w:rsidR="00D15D00">
        <w:rPr>
          <w:rFonts w:ascii="Arial" w:hAnsi="Arial" w:cs="Arial"/>
        </w:rPr>
        <w:t>alinhos</w:t>
      </w:r>
      <w:r w:rsidRPr="00AA582F">
        <w:rPr>
          <w:rFonts w:ascii="Arial" w:hAnsi="Arial" w:cs="Arial"/>
        </w:rPr>
        <w:t xml:space="preserve">, as listagens dos pacientes que aguardam por </w:t>
      </w:r>
      <w:r w:rsidRPr="00AA582F" w:rsidR="00CB7555">
        <w:rPr>
          <w:rFonts w:ascii="Arial" w:hAnsi="Arial" w:cs="Arial"/>
        </w:rPr>
        <w:t xml:space="preserve">cirurgias, </w:t>
      </w:r>
      <w:r w:rsidRPr="00AA582F">
        <w:rPr>
          <w:rFonts w:ascii="Arial" w:hAnsi="Arial" w:cs="Arial"/>
        </w:rPr>
        <w:t>consultas com especialistas</w:t>
      </w:r>
      <w:r w:rsidRPr="00AA582F" w:rsidR="00CB7555">
        <w:rPr>
          <w:rFonts w:ascii="Arial" w:hAnsi="Arial" w:cs="Arial"/>
        </w:rPr>
        <w:t xml:space="preserve"> e</w:t>
      </w:r>
      <w:r w:rsidRPr="00AA582F">
        <w:rPr>
          <w:rFonts w:ascii="Arial" w:hAnsi="Arial" w:cs="Arial"/>
        </w:rPr>
        <w:t xml:space="preserve"> exames na rede pública de saúde municipal de </w:t>
      </w:r>
      <w:r w:rsidRPr="00AA582F" w:rsidR="00CB7555">
        <w:rPr>
          <w:rFonts w:ascii="Arial" w:hAnsi="Arial" w:cs="Arial"/>
        </w:rPr>
        <w:t>saúde de V</w:t>
      </w:r>
      <w:r w:rsidRPr="00AA582F" w:rsidR="00D15D00">
        <w:rPr>
          <w:rFonts w:ascii="Arial" w:hAnsi="Arial" w:cs="Arial"/>
        </w:rPr>
        <w:t>alinhos</w:t>
      </w:r>
      <w:r w:rsidRPr="00AA582F">
        <w:rPr>
          <w:rFonts w:ascii="Arial" w:hAnsi="Arial" w:cs="Arial"/>
        </w:rPr>
        <w:t>.</w:t>
      </w:r>
    </w:p>
    <w:p w:rsidR="00013749" w:rsidRPr="00AA582F" w:rsidP="00A87AD6" w14:paraId="01439414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013749" w:rsidRPr="00AA582F" w:rsidP="00A87AD6" w14:paraId="18946B81" w14:textId="18106086">
      <w:pPr>
        <w:spacing w:after="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</w:t>
      </w:r>
      <w:r w:rsidRPr="00AA582F">
        <w:rPr>
          <w:rFonts w:ascii="Arial" w:hAnsi="Arial" w:cs="Arial"/>
          <w:b/>
          <w:bCs/>
        </w:rPr>
        <w:t xml:space="preserve"> </w:t>
      </w:r>
      <w:r w:rsidRPr="007117CD" w:rsidR="00CB7555">
        <w:rPr>
          <w:rFonts w:ascii="Arial" w:hAnsi="Arial" w:cs="Arial"/>
          <w:b/>
        </w:rPr>
        <w:t>1º</w:t>
      </w:r>
      <w:r w:rsidRPr="00AA582F">
        <w:rPr>
          <w:rFonts w:ascii="Arial" w:hAnsi="Arial" w:cs="Arial"/>
        </w:rPr>
        <w:t xml:space="preserve"> </w:t>
      </w:r>
      <w:r w:rsidRPr="00AA582F" w:rsidR="005E22A8">
        <w:rPr>
          <w:rFonts w:ascii="Arial" w:hAnsi="Arial" w:cs="Arial"/>
        </w:rPr>
        <w:t xml:space="preserve">Para garantir a </w:t>
      </w:r>
      <w:r w:rsidRPr="00AA582F">
        <w:rPr>
          <w:rFonts w:ascii="Arial" w:hAnsi="Arial" w:cs="Arial"/>
        </w:rPr>
        <w:t>privacidade dos pacientes,</w:t>
      </w:r>
      <w:r w:rsidRPr="00AA582F" w:rsidR="005E22A8">
        <w:rPr>
          <w:rFonts w:ascii="Arial" w:hAnsi="Arial" w:cs="Arial"/>
        </w:rPr>
        <w:t xml:space="preserve"> as listagens conterão somente </w:t>
      </w:r>
      <w:r w:rsidRPr="00AA582F">
        <w:rPr>
          <w:rFonts w:ascii="Arial" w:hAnsi="Arial" w:cs="Arial"/>
        </w:rPr>
        <w:t>o número do Cartão Nacional de Saúde-CNS.</w:t>
      </w:r>
    </w:p>
    <w:p w:rsidR="005E22A8" w:rsidRPr="00AA582F" w:rsidP="00A87AD6" w14:paraId="0A93935C" w14:textId="5A88DA28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013749" w:rsidRPr="00AA582F" w:rsidP="00A87AD6" w14:paraId="6E900DF4" w14:textId="3A76AA3B">
      <w:pPr>
        <w:spacing w:after="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</w:t>
      </w:r>
      <w:r w:rsidRPr="00AA582F" w:rsidR="005E22A8">
        <w:rPr>
          <w:rFonts w:ascii="Arial" w:hAnsi="Arial" w:cs="Arial"/>
          <w:b/>
        </w:rPr>
        <w:t xml:space="preserve"> </w:t>
      </w:r>
      <w:r w:rsidRPr="00AA582F" w:rsidR="00CB7555">
        <w:rPr>
          <w:rFonts w:ascii="Arial" w:hAnsi="Arial" w:cs="Arial"/>
          <w:b/>
        </w:rPr>
        <w:t>2º</w:t>
      </w:r>
      <w:r w:rsidRPr="00AA582F" w:rsidR="005E22A8">
        <w:rPr>
          <w:rFonts w:ascii="Arial" w:hAnsi="Arial" w:cs="Arial"/>
        </w:rPr>
        <w:t xml:space="preserve"> </w:t>
      </w:r>
      <w:r w:rsidRPr="00AA582F">
        <w:rPr>
          <w:rFonts w:ascii="Arial" w:hAnsi="Arial" w:cs="Arial"/>
        </w:rPr>
        <w:t xml:space="preserve">As </w:t>
      </w:r>
      <w:r w:rsidRPr="00AA582F" w:rsidR="005E22A8">
        <w:rPr>
          <w:rFonts w:ascii="Arial" w:hAnsi="Arial" w:cs="Arial"/>
        </w:rPr>
        <w:t>listagens</w:t>
      </w:r>
      <w:r w:rsidR="007D6EAF">
        <w:rPr>
          <w:rFonts w:ascii="Arial" w:hAnsi="Arial" w:cs="Arial"/>
        </w:rPr>
        <w:t xml:space="preserve"> conterão as seguintes</w:t>
      </w:r>
      <w:r w:rsidRPr="00AA582F" w:rsidR="005E22A8">
        <w:rPr>
          <w:rFonts w:ascii="Arial" w:hAnsi="Arial" w:cs="Arial"/>
        </w:rPr>
        <w:t xml:space="preserve"> </w:t>
      </w:r>
      <w:r w:rsidRPr="00AA582F" w:rsidR="00CB7555">
        <w:rPr>
          <w:rFonts w:ascii="Arial" w:hAnsi="Arial" w:cs="Arial"/>
        </w:rPr>
        <w:t>informaç</w:t>
      </w:r>
      <w:r w:rsidR="007D6EAF">
        <w:rPr>
          <w:rFonts w:ascii="Arial" w:hAnsi="Arial" w:cs="Arial"/>
        </w:rPr>
        <w:t>ões</w:t>
      </w:r>
      <w:r w:rsidRPr="00AA582F">
        <w:rPr>
          <w:rFonts w:ascii="Arial" w:hAnsi="Arial" w:cs="Arial"/>
        </w:rPr>
        <w:t>:</w:t>
      </w:r>
    </w:p>
    <w:p w:rsidR="007117CD" w:rsidP="00A87AD6" w14:paraId="15B0A290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7117CD" w:rsidP="00A87AD6" w14:paraId="4F8B255A" w14:textId="641BB30B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>I</w:t>
      </w:r>
      <w:r w:rsidRPr="00AA582F" w:rsidR="00AA582F">
        <w:rPr>
          <w:rFonts w:ascii="Arial" w:hAnsi="Arial" w:cs="Arial"/>
        </w:rPr>
        <w:t xml:space="preserve"> </w:t>
      </w:r>
      <w:r w:rsidRPr="00AA582F">
        <w:rPr>
          <w:rFonts w:ascii="Arial" w:hAnsi="Arial" w:cs="Arial"/>
        </w:rPr>
        <w:t xml:space="preserve">- </w:t>
      </w:r>
      <w:r w:rsidRPr="00AA582F" w:rsidR="00AA582F">
        <w:rPr>
          <w:rFonts w:ascii="Arial" w:hAnsi="Arial" w:cs="Arial"/>
        </w:rPr>
        <w:t>a</w:t>
      </w:r>
      <w:r w:rsidRPr="00AA582F">
        <w:rPr>
          <w:rFonts w:ascii="Arial" w:hAnsi="Arial" w:cs="Arial"/>
        </w:rPr>
        <w:t xml:space="preserve"> data d</w:t>
      </w:r>
      <w:r w:rsidRPr="00AA582F" w:rsidR="00AA582F">
        <w:rPr>
          <w:rFonts w:ascii="Arial" w:hAnsi="Arial" w:cs="Arial"/>
        </w:rPr>
        <w:t>a</w:t>
      </w:r>
      <w:r w:rsidRPr="00AA582F">
        <w:rPr>
          <w:rFonts w:ascii="Arial" w:hAnsi="Arial" w:cs="Arial"/>
        </w:rPr>
        <w:t xml:space="preserve"> solicitação da </w:t>
      </w:r>
      <w:r w:rsidRPr="00AA582F" w:rsidR="00CB7555">
        <w:rPr>
          <w:rFonts w:ascii="Arial" w:hAnsi="Arial" w:cs="Arial"/>
        </w:rPr>
        <w:t xml:space="preserve">cirurgia, </w:t>
      </w:r>
      <w:r w:rsidRPr="00AA582F">
        <w:rPr>
          <w:rFonts w:ascii="Arial" w:hAnsi="Arial" w:cs="Arial"/>
        </w:rPr>
        <w:t>consulta</w:t>
      </w:r>
      <w:r w:rsidRPr="00AA582F" w:rsidR="00CB7555">
        <w:rPr>
          <w:rFonts w:ascii="Arial" w:hAnsi="Arial" w:cs="Arial"/>
        </w:rPr>
        <w:t xml:space="preserve"> com especialista</w:t>
      </w:r>
      <w:r w:rsidRPr="00AA582F" w:rsidR="00AA582F">
        <w:rPr>
          <w:rFonts w:ascii="Arial" w:hAnsi="Arial" w:cs="Arial"/>
        </w:rPr>
        <w:t xml:space="preserve"> ou</w:t>
      </w:r>
      <w:r w:rsidRPr="00AA582F">
        <w:rPr>
          <w:rFonts w:ascii="Arial" w:hAnsi="Arial" w:cs="Arial"/>
        </w:rPr>
        <w:t xml:space="preserve"> do exame;</w:t>
      </w:r>
    </w:p>
    <w:p w:rsidR="00AA582F" w:rsidP="00A87AD6" w14:paraId="2783506C" w14:textId="756D70B9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>II</w:t>
      </w:r>
      <w:r w:rsidRPr="00AA582F">
        <w:rPr>
          <w:rFonts w:ascii="Arial" w:hAnsi="Arial" w:cs="Arial"/>
        </w:rPr>
        <w:t xml:space="preserve"> -</w:t>
      </w:r>
      <w:r w:rsidRPr="00AA582F">
        <w:rPr>
          <w:rFonts w:ascii="Arial" w:hAnsi="Arial" w:cs="Arial"/>
        </w:rPr>
        <w:t xml:space="preserve"> </w:t>
      </w:r>
      <w:r w:rsidRPr="00AA582F">
        <w:rPr>
          <w:rFonts w:ascii="Arial" w:hAnsi="Arial" w:cs="Arial"/>
        </w:rPr>
        <w:t>o</w:t>
      </w:r>
      <w:r w:rsidRPr="00AA582F">
        <w:rPr>
          <w:rFonts w:ascii="Arial" w:hAnsi="Arial" w:cs="Arial"/>
        </w:rPr>
        <w:t xml:space="preserve"> </w:t>
      </w:r>
      <w:r w:rsidRPr="00AA582F" w:rsidR="005E22A8">
        <w:rPr>
          <w:rFonts w:ascii="Arial" w:hAnsi="Arial" w:cs="Arial"/>
        </w:rPr>
        <w:t>tipo de atendimento agendado, contendo, se for o caso, a especialidade médica;</w:t>
      </w:r>
      <w:r w:rsidR="007117CD">
        <w:rPr>
          <w:rFonts w:ascii="Arial" w:hAnsi="Arial" w:cs="Arial"/>
        </w:rPr>
        <w:t xml:space="preserve"> e</w:t>
      </w:r>
    </w:p>
    <w:p w:rsidR="007D6EAF" w:rsidRPr="00AA582F" w:rsidP="00A87AD6" w14:paraId="028A5A81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AA582F" w:rsidRPr="00AA582F" w:rsidP="00A87AD6" w14:paraId="063D84C4" w14:textId="7FA03F77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>III - data prevista para atendimento.</w:t>
      </w:r>
    </w:p>
    <w:p w:rsidR="00AA582F" w:rsidRPr="00AA582F" w:rsidP="00A87AD6" w14:paraId="6E2920E2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ab/>
      </w:r>
    </w:p>
    <w:p w:rsidR="0096307E" w:rsidP="00A87AD6" w14:paraId="18786883" w14:textId="44069441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  <w:b/>
        </w:rPr>
        <w:t>Art</w:t>
      </w:r>
      <w:r w:rsidR="007117CD">
        <w:rPr>
          <w:rFonts w:ascii="Arial" w:hAnsi="Arial" w:cs="Arial"/>
          <w:b/>
        </w:rPr>
        <w:t>igo</w:t>
      </w:r>
      <w:r w:rsidRPr="00AA582F">
        <w:rPr>
          <w:rFonts w:ascii="Arial" w:hAnsi="Arial" w:cs="Arial"/>
          <w:b/>
        </w:rPr>
        <w:t xml:space="preserve"> 2º</w:t>
      </w:r>
      <w:r w:rsidR="00AA582F">
        <w:rPr>
          <w:rFonts w:ascii="Arial" w:hAnsi="Arial" w:cs="Arial"/>
          <w:b/>
        </w:rPr>
        <w:t>.</w:t>
      </w:r>
      <w:r w:rsidRPr="00AA582F">
        <w:rPr>
          <w:rFonts w:ascii="Arial" w:hAnsi="Arial" w:cs="Arial"/>
        </w:rPr>
        <w:t xml:space="preserve"> Todas as listagens dever</w:t>
      </w:r>
      <w:r w:rsidR="00433419">
        <w:rPr>
          <w:rFonts w:ascii="Arial" w:hAnsi="Arial" w:cs="Arial"/>
        </w:rPr>
        <w:t>ão</w:t>
      </w:r>
      <w:r w:rsidRPr="00AA582F">
        <w:rPr>
          <w:rFonts w:ascii="Arial" w:hAnsi="Arial" w:cs="Arial"/>
        </w:rPr>
        <w:t xml:space="preserve"> seguir rigorosamente a ordem de inscrição para a chamada dos pacientes</w:t>
      </w:r>
      <w:r w:rsidRPr="00AA582F">
        <w:rPr>
          <w:rFonts w:ascii="Arial" w:hAnsi="Arial" w:cs="Arial"/>
        </w:rPr>
        <w:t>.</w:t>
      </w:r>
    </w:p>
    <w:p w:rsidR="00AA582F" w:rsidRPr="00AA582F" w:rsidP="00A87AD6" w14:paraId="0F417DB5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A87AD6" w:rsidP="00A87AD6" w14:paraId="13FB88A2" w14:textId="2F7CA525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  <w:b/>
          <w:bCs/>
        </w:rPr>
        <w:t>Parágrafo único</w:t>
      </w:r>
      <w:r w:rsidR="007D6EAF">
        <w:rPr>
          <w:rFonts w:ascii="Arial" w:hAnsi="Arial" w:cs="Arial"/>
          <w:b/>
          <w:bCs/>
        </w:rPr>
        <w:t>.</w:t>
      </w:r>
      <w:r w:rsidRPr="00AA582F">
        <w:rPr>
          <w:rFonts w:ascii="Arial" w:hAnsi="Arial" w:cs="Arial"/>
        </w:rPr>
        <w:t xml:space="preserve"> </w:t>
      </w:r>
      <w:r w:rsidRPr="00AA582F" w:rsidR="00013749">
        <w:rPr>
          <w:rFonts w:ascii="Arial" w:hAnsi="Arial" w:cs="Arial"/>
        </w:rPr>
        <w:t>Fica</w:t>
      </w:r>
      <w:r w:rsidR="006020F6">
        <w:rPr>
          <w:rFonts w:ascii="Arial" w:hAnsi="Arial" w:cs="Arial"/>
        </w:rPr>
        <w:t>,</w:t>
      </w:r>
      <w:r w:rsidRPr="00AA582F" w:rsidR="00013749">
        <w:rPr>
          <w:rFonts w:ascii="Arial" w:hAnsi="Arial" w:cs="Arial"/>
        </w:rPr>
        <w:t xml:space="preserve"> desde já</w:t>
      </w:r>
      <w:r w:rsidR="006020F6">
        <w:rPr>
          <w:rFonts w:ascii="Arial" w:hAnsi="Arial" w:cs="Arial"/>
        </w:rPr>
        <w:t>,</w:t>
      </w:r>
      <w:r w:rsidRPr="00AA582F" w:rsidR="00013749">
        <w:rPr>
          <w:rFonts w:ascii="Arial" w:hAnsi="Arial" w:cs="Arial"/>
        </w:rPr>
        <w:t xml:space="preserve"> autorizada a alteração da situação do paciente inscrito na listagem de espera com base no critério de gravidade do estado clínico</w:t>
      </w:r>
      <w:r w:rsidRPr="00AA582F">
        <w:rPr>
          <w:rFonts w:ascii="Arial" w:hAnsi="Arial" w:cs="Arial"/>
        </w:rPr>
        <w:t xml:space="preserve">, </w:t>
      </w:r>
      <w:r w:rsidR="007D6EAF">
        <w:rPr>
          <w:rFonts w:ascii="Arial" w:hAnsi="Arial" w:cs="Arial"/>
        </w:rPr>
        <w:t xml:space="preserve">devidamente </w:t>
      </w:r>
      <w:r w:rsidRPr="00AA582F">
        <w:rPr>
          <w:rFonts w:ascii="Arial" w:hAnsi="Arial" w:cs="Arial"/>
        </w:rPr>
        <w:t>atestado por profissional competente</w:t>
      </w:r>
      <w:r w:rsidRPr="00AA582F" w:rsidR="00013749">
        <w:rPr>
          <w:rFonts w:ascii="Arial" w:hAnsi="Arial" w:cs="Arial"/>
        </w:rPr>
        <w:t>.</w:t>
      </w:r>
    </w:p>
    <w:p w:rsidR="00A87AD6" w:rsidP="00A87AD6" w14:paraId="5244AE45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A87AD6" w:rsidP="00A87AD6" w14:paraId="5EE638E7" w14:textId="213FBFB7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  <w:b/>
        </w:rPr>
        <w:t>Art</w:t>
      </w:r>
      <w:r w:rsidR="007117CD">
        <w:rPr>
          <w:rFonts w:ascii="Arial" w:hAnsi="Arial" w:cs="Arial"/>
          <w:b/>
        </w:rPr>
        <w:t>igo</w:t>
      </w:r>
      <w:r w:rsidRPr="00AA582F">
        <w:rPr>
          <w:rFonts w:ascii="Arial" w:hAnsi="Arial" w:cs="Arial"/>
          <w:b/>
        </w:rPr>
        <w:t xml:space="preserve"> </w:t>
      </w:r>
      <w:r w:rsidRPr="00AA582F" w:rsidR="0096307E">
        <w:rPr>
          <w:rFonts w:ascii="Arial" w:hAnsi="Arial" w:cs="Arial"/>
          <w:b/>
        </w:rPr>
        <w:t>3</w:t>
      </w:r>
      <w:r w:rsidRPr="00AA582F">
        <w:rPr>
          <w:rFonts w:ascii="Arial" w:hAnsi="Arial" w:cs="Arial"/>
          <w:b/>
        </w:rPr>
        <w:t>º</w:t>
      </w:r>
      <w:r w:rsidR="00AA582F">
        <w:rPr>
          <w:rFonts w:ascii="Arial" w:hAnsi="Arial" w:cs="Arial"/>
          <w:b/>
        </w:rPr>
        <w:t>.</w:t>
      </w:r>
      <w:r w:rsidRPr="00AA582F">
        <w:rPr>
          <w:rFonts w:ascii="Arial" w:hAnsi="Arial" w:cs="Arial"/>
        </w:rPr>
        <w:t xml:space="preserve"> A inscrição em listagem de espera não confere ao paciente ou </w:t>
      </w:r>
      <w:r w:rsidR="006020F6">
        <w:rPr>
          <w:rFonts w:ascii="Arial" w:hAnsi="Arial" w:cs="Arial"/>
        </w:rPr>
        <w:t>a</w:t>
      </w:r>
      <w:r w:rsidRPr="00AA582F">
        <w:rPr>
          <w:rFonts w:ascii="Arial" w:hAnsi="Arial" w:cs="Arial"/>
        </w:rPr>
        <w:t xml:space="preserve"> sua família o direito subjetivo à indenização se a </w:t>
      </w:r>
      <w:r w:rsidR="006020F6">
        <w:rPr>
          <w:rFonts w:ascii="Arial" w:hAnsi="Arial" w:cs="Arial"/>
        </w:rPr>
        <w:t xml:space="preserve">cirurgia, a </w:t>
      </w:r>
      <w:r w:rsidRPr="00AA582F">
        <w:rPr>
          <w:rFonts w:ascii="Arial" w:hAnsi="Arial" w:cs="Arial"/>
        </w:rPr>
        <w:t xml:space="preserve">consulta </w:t>
      </w:r>
      <w:r w:rsidR="006020F6">
        <w:rPr>
          <w:rFonts w:ascii="Arial" w:hAnsi="Arial" w:cs="Arial"/>
        </w:rPr>
        <w:t xml:space="preserve">ou </w:t>
      </w:r>
      <w:r w:rsidRPr="00AA582F">
        <w:rPr>
          <w:rFonts w:ascii="Arial" w:hAnsi="Arial" w:cs="Arial"/>
        </w:rPr>
        <w:t>o exame não se realizar em decorrência de alteração justificada da ordem previamente estabelecida.</w:t>
      </w:r>
    </w:p>
    <w:p w:rsidR="00A87AD6" w:rsidP="00A87AD6" w14:paraId="4C8A7BD0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013749" w:rsidRPr="00AA582F" w:rsidP="00A87AD6" w14:paraId="2245EADD" w14:textId="4121E63D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  <w:b/>
        </w:rPr>
        <w:t>Art</w:t>
      </w:r>
      <w:r w:rsidR="007117CD">
        <w:rPr>
          <w:rFonts w:ascii="Arial" w:hAnsi="Arial" w:cs="Arial"/>
          <w:b/>
        </w:rPr>
        <w:t>igo</w:t>
      </w:r>
      <w:r w:rsidRPr="00AA582F">
        <w:rPr>
          <w:rFonts w:ascii="Arial" w:hAnsi="Arial" w:cs="Arial"/>
          <w:b/>
        </w:rPr>
        <w:t xml:space="preserve"> </w:t>
      </w:r>
      <w:r w:rsidRPr="00AA582F" w:rsidR="0096307E">
        <w:rPr>
          <w:rFonts w:ascii="Arial" w:hAnsi="Arial" w:cs="Arial"/>
          <w:b/>
        </w:rPr>
        <w:t>4º</w:t>
      </w:r>
      <w:r w:rsidR="00AA582F">
        <w:rPr>
          <w:rFonts w:ascii="Arial" w:hAnsi="Arial" w:cs="Arial"/>
          <w:b/>
        </w:rPr>
        <w:t>.</w:t>
      </w:r>
      <w:r w:rsidRPr="00AA582F">
        <w:rPr>
          <w:rFonts w:ascii="Arial" w:hAnsi="Arial" w:cs="Arial"/>
        </w:rPr>
        <w:t xml:space="preserve"> O Poder Executivo regulamentará, no que couber, a presente lei, objetivando sua melhor aplicação.</w:t>
      </w:r>
    </w:p>
    <w:p w:rsidR="00185075" w:rsidRPr="00AA582F" w:rsidP="00A87AD6" w14:paraId="6F4FDABA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013749" w:rsidRPr="00AA582F" w:rsidP="00A87AD6" w14:paraId="06DA1E48" w14:textId="13F76AE7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AA582F">
        <w:rPr>
          <w:rFonts w:ascii="Arial" w:hAnsi="Arial" w:cs="Arial"/>
          <w:b/>
        </w:rPr>
        <w:t>Art</w:t>
      </w:r>
      <w:r w:rsidR="007117CD">
        <w:rPr>
          <w:rFonts w:ascii="Arial" w:hAnsi="Arial" w:cs="Arial"/>
          <w:b/>
        </w:rPr>
        <w:t>igo</w:t>
      </w:r>
      <w:r w:rsidRPr="00AA582F">
        <w:rPr>
          <w:rFonts w:ascii="Arial" w:hAnsi="Arial" w:cs="Arial"/>
          <w:b/>
        </w:rPr>
        <w:t xml:space="preserve"> </w:t>
      </w:r>
      <w:r w:rsidRPr="00AA582F" w:rsidR="0096307E">
        <w:rPr>
          <w:rFonts w:ascii="Arial" w:hAnsi="Arial" w:cs="Arial"/>
          <w:b/>
        </w:rPr>
        <w:t>5º</w:t>
      </w:r>
      <w:r w:rsidR="00AA582F">
        <w:rPr>
          <w:rFonts w:ascii="Arial" w:hAnsi="Arial" w:cs="Arial"/>
          <w:b/>
        </w:rPr>
        <w:t>.</w:t>
      </w:r>
      <w:r w:rsidRPr="00AA582F">
        <w:rPr>
          <w:rFonts w:ascii="Arial" w:hAnsi="Arial" w:cs="Arial"/>
        </w:rPr>
        <w:t xml:space="preserve"> Esta lei entrará em vigor 90 (noventa) dias após a publicação.</w:t>
      </w:r>
    </w:p>
    <w:p w:rsidR="00013749" w:rsidRPr="00AA582F" w:rsidP="00013749" w14:paraId="78C855D8" w14:textId="77777777">
      <w:pPr>
        <w:spacing w:after="0" w:line="240" w:lineRule="auto"/>
        <w:jc w:val="both"/>
        <w:rPr>
          <w:rFonts w:ascii="Arial" w:hAnsi="Arial" w:cs="Arial"/>
        </w:rPr>
      </w:pPr>
    </w:p>
    <w:p w:rsidR="00013749" w:rsidRPr="00AA582F" w:rsidP="00013749" w14:paraId="38922752" w14:textId="77777777">
      <w:pPr>
        <w:spacing w:after="0" w:line="240" w:lineRule="auto"/>
        <w:jc w:val="both"/>
        <w:rPr>
          <w:rFonts w:ascii="Arial" w:hAnsi="Arial" w:cs="Arial"/>
        </w:rPr>
      </w:pPr>
      <w:r w:rsidRPr="00AA582F">
        <w:rPr>
          <w:rFonts w:ascii="Arial" w:hAnsi="Arial" w:cs="Arial"/>
        </w:rPr>
        <w:tab/>
      </w:r>
      <w:r w:rsidRPr="00AA582F">
        <w:rPr>
          <w:rFonts w:ascii="Arial" w:hAnsi="Arial" w:cs="Arial"/>
        </w:rPr>
        <w:tab/>
      </w:r>
    </w:p>
    <w:p w:rsidR="00A87AD6" w:rsidRPr="00A87AD6" w:rsidP="00CD4155" w14:paraId="5B4C120D" w14:textId="77777777">
      <w:pPr>
        <w:spacing w:line="360" w:lineRule="auto"/>
        <w:ind w:left="2835"/>
        <w:rPr>
          <w:rFonts w:ascii="Arial" w:hAnsi="Arial" w:cs="Arial"/>
        </w:rPr>
      </w:pPr>
      <w:r w:rsidRPr="00A87AD6">
        <w:rPr>
          <w:rFonts w:ascii="Arial" w:hAnsi="Arial" w:cs="Arial"/>
        </w:rPr>
        <w:t>Prefeitura do Município de Valinhos</w:t>
      </w:r>
    </w:p>
    <w:p w:rsidR="00A87AD6" w:rsidRPr="00A87AD6" w:rsidP="00CD4155" w14:paraId="105D7164" w14:textId="77777777">
      <w:pPr>
        <w:spacing w:line="360" w:lineRule="auto"/>
        <w:ind w:left="2835"/>
        <w:rPr>
          <w:rFonts w:ascii="Arial" w:hAnsi="Arial" w:cs="Arial"/>
        </w:rPr>
      </w:pPr>
      <w:r w:rsidRPr="00A87AD6">
        <w:rPr>
          <w:rFonts w:ascii="Arial" w:hAnsi="Arial" w:cs="Arial"/>
        </w:rPr>
        <w:t>Aos</w:t>
      </w:r>
    </w:p>
    <w:p w:rsidR="00A87AD6" w:rsidRPr="00A87AD6" w:rsidP="00A87AD6" w14:paraId="6BD3B5AF" w14:textId="77777777">
      <w:pPr>
        <w:spacing w:line="360" w:lineRule="auto"/>
        <w:rPr>
          <w:rFonts w:ascii="Arial" w:hAnsi="Arial" w:cs="Arial"/>
        </w:rPr>
      </w:pPr>
    </w:p>
    <w:p w:rsidR="00A87AD6" w:rsidRPr="00A87AD6" w:rsidP="007D6EAF" w14:paraId="33EDE8CB" w14:textId="77777777">
      <w:pPr>
        <w:spacing w:line="240" w:lineRule="auto"/>
        <w:jc w:val="center"/>
        <w:rPr>
          <w:rFonts w:ascii="Arial" w:hAnsi="Arial" w:cs="Arial"/>
          <w:b/>
          <w:bCs/>
        </w:rPr>
      </w:pPr>
      <w:r w:rsidRPr="00A87AD6">
        <w:rPr>
          <w:rFonts w:ascii="Arial" w:hAnsi="Arial" w:cs="Arial"/>
          <w:b/>
          <w:bCs/>
        </w:rPr>
        <w:t>LUCIMARA GODOY VILAS BOAS</w:t>
      </w:r>
    </w:p>
    <w:p w:rsidR="00642CFA" w:rsidRPr="00AA582F" w:rsidP="007D6EAF" w14:paraId="3D56175C" w14:textId="1CBED098">
      <w:pPr>
        <w:spacing w:line="240" w:lineRule="auto"/>
        <w:jc w:val="center"/>
        <w:rPr>
          <w:rFonts w:ascii="Arial" w:hAnsi="Arial" w:cs="Arial"/>
        </w:rPr>
      </w:pPr>
      <w:r w:rsidRPr="00A87AD6">
        <w:rPr>
          <w:rFonts w:ascii="Arial" w:hAnsi="Arial" w:cs="Arial"/>
          <w:b/>
          <w:bCs/>
          <w:caps/>
        </w:rPr>
        <w:t>Prefeita Municipal</w:t>
      </w:r>
    </w:p>
    <w:sectPr w:rsidSect="00053E28">
      <w:footerReference w:type="default" r:id="rId5"/>
      <w:pgSz w:w="11906" w:h="16838"/>
      <w:pgMar w:top="297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22300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D4155" w14:paraId="6C08A81F" w14:textId="1E077DE9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D4155" w14:paraId="0BAE479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773939"/>
    <w:multiLevelType w:val="multilevel"/>
    <w:tmpl w:val="0090DF26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>
    <w:nsid w:val="24D77335"/>
    <w:multiLevelType w:val="multilevel"/>
    <w:tmpl w:val="32D6BF8A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2">
    <w:nsid w:val="785B1534"/>
    <w:multiLevelType w:val="hybridMultilevel"/>
    <w:tmpl w:val="A39643E4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49"/>
    <w:rsid w:val="00013749"/>
    <w:rsid w:val="00053E28"/>
    <w:rsid w:val="00131096"/>
    <w:rsid w:val="0016027E"/>
    <w:rsid w:val="00185075"/>
    <w:rsid w:val="001946ED"/>
    <w:rsid w:val="001F39EA"/>
    <w:rsid w:val="002D6271"/>
    <w:rsid w:val="002F7B88"/>
    <w:rsid w:val="003574EF"/>
    <w:rsid w:val="003E7249"/>
    <w:rsid w:val="00433419"/>
    <w:rsid w:val="00495BE4"/>
    <w:rsid w:val="004E0C0E"/>
    <w:rsid w:val="00530463"/>
    <w:rsid w:val="005874A7"/>
    <w:rsid w:val="005E22A8"/>
    <w:rsid w:val="005F6D71"/>
    <w:rsid w:val="006020F6"/>
    <w:rsid w:val="00635D40"/>
    <w:rsid w:val="00642CFA"/>
    <w:rsid w:val="0066239C"/>
    <w:rsid w:val="00696FB4"/>
    <w:rsid w:val="006B1BEB"/>
    <w:rsid w:val="006B3A83"/>
    <w:rsid w:val="006F73DD"/>
    <w:rsid w:val="007117CD"/>
    <w:rsid w:val="00744083"/>
    <w:rsid w:val="007B6CED"/>
    <w:rsid w:val="007D6EAF"/>
    <w:rsid w:val="007F274B"/>
    <w:rsid w:val="008439FF"/>
    <w:rsid w:val="00844781"/>
    <w:rsid w:val="0088744F"/>
    <w:rsid w:val="00887CD3"/>
    <w:rsid w:val="008B1308"/>
    <w:rsid w:val="008F7D10"/>
    <w:rsid w:val="009438FA"/>
    <w:rsid w:val="0096307E"/>
    <w:rsid w:val="009F0642"/>
    <w:rsid w:val="00A15508"/>
    <w:rsid w:val="00A768CC"/>
    <w:rsid w:val="00A87AD6"/>
    <w:rsid w:val="00AA582F"/>
    <w:rsid w:val="00AC78A4"/>
    <w:rsid w:val="00B02CAC"/>
    <w:rsid w:val="00B240C6"/>
    <w:rsid w:val="00B630CC"/>
    <w:rsid w:val="00B87A9A"/>
    <w:rsid w:val="00BB1A0E"/>
    <w:rsid w:val="00C84812"/>
    <w:rsid w:val="00CB7555"/>
    <w:rsid w:val="00CD4155"/>
    <w:rsid w:val="00CF6E57"/>
    <w:rsid w:val="00D15D00"/>
    <w:rsid w:val="00D2299B"/>
    <w:rsid w:val="00E77F56"/>
    <w:rsid w:val="00EB69FA"/>
    <w:rsid w:val="00EF187C"/>
    <w:rsid w:val="00F13BA1"/>
    <w:rsid w:val="00F219E6"/>
    <w:rsid w:val="00F662B2"/>
    <w:rsid w:val="00FF19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8CCA94-892E-4885-A9C2-2056F623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49"/>
    <w:pPr>
      <w:spacing w:after="160" w:line="256" w:lineRule="auto"/>
    </w:pPr>
    <w:rPr>
      <w:rFonts w:ascii="Times New Roman" w:hAnsi="Times New Roman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3749"/>
    <w:rPr>
      <w:color w:val="0000FF" w:themeColor="hyperlink"/>
      <w:u w:val="single"/>
    </w:rPr>
  </w:style>
  <w:style w:type="paragraph" w:styleId="NoSpacing">
    <w:name w:val="No Spacing"/>
    <w:qFormat/>
    <w:rsid w:val="0001374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uiPriority w:val="99"/>
    <w:unhideWhenUsed/>
    <w:rsid w:val="00B630CC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ListParagraph">
    <w:name w:val="List Paragraph"/>
    <w:basedOn w:val="Normal"/>
    <w:uiPriority w:val="34"/>
    <w:qFormat/>
    <w:rsid w:val="00F662B2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1F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F39EA"/>
    <w:rPr>
      <w:rFonts w:ascii="Tahoma" w:hAnsi="Tahoma" w:cs="Tahoma"/>
      <w:sz w:val="16"/>
      <w:szCs w:val="16"/>
    </w:rPr>
  </w:style>
  <w:style w:type="paragraph" w:customStyle="1" w:styleId="artigo">
    <w:name w:val="artig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paragraph" w:customStyle="1" w:styleId="inciso">
    <w:name w:val="incis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paragraph" w:styleId="Header">
    <w:name w:val="header"/>
    <w:basedOn w:val="Normal"/>
    <w:link w:val="CabealhoChar"/>
    <w:uiPriority w:val="99"/>
    <w:unhideWhenUsed/>
    <w:rsid w:val="00CD4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D4155"/>
    <w:rPr>
      <w:rFonts w:ascii="Times New Roman" w:hAnsi="Times New Roman" w:cstheme="majorBidi"/>
      <w:sz w:val="24"/>
      <w:szCs w:val="24"/>
    </w:rPr>
  </w:style>
  <w:style w:type="paragraph" w:styleId="Footer">
    <w:name w:val="footer"/>
    <w:basedOn w:val="Normal"/>
    <w:link w:val="RodapChar"/>
    <w:uiPriority w:val="99"/>
    <w:unhideWhenUsed/>
    <w:rsid w:val="00CD4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D4155"/>
    <w:rPr>
      <w:rFonts w:ascii="Times New Roman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DE42-F999-4E8C-A86F-DC8683C4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1783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Flavia Vilela</cp:lastModifiedBy>
  <cp:revision>2</cp:revision>
  <cp:lastPrinted>2021-05-24T16:23:00Z</cp:lastPrinted>
  <dcterms:created xsi:type="dcterms:W3CDTF">2021-05-24T16:26:00Z</dcterms:created>
  <dcterms:modified xsi:type="dcterms:W3CDTF">2021-05-24T16:26:00Z</dcterms:modified>
</cp:coreProperties>
</file>