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154" w:rsidRDefault="00DE0154" w:rsidP="00DE0154">
      <w:pPr>
        <w:rPr>
          <w:rFonts w:ascii="Arial" w:hAnsi="Arial" w:cs="Arial"/>
          <w:sz w:val="24"/>
          <w:szCs w:val="24"/>
        </w:rPr>
      </w:pPr>
      <w:bookmarkStart w:id="0" w:name="_GoBack"/>
      <w:bookmarkEnd w:id="0"/>
    </w:p>
    <w:p w:rsidR="00DE0154" w:rsidRDefault="00DE0154" w:rsidP="00DE0154">
      <w:pPr>
        <w:rPr>
          <w:rFonts w:ascii="Arial" w:hAnsi="Arial" w:cs="Arial"/>
          <w:sz w:val="24"/>
          <w:szCs w:val="24"/>
        </w:rPr>
      </w:pPr>
    </w:p>
    <w:p w:rsidR="00DE0154" w:rsidRDefault="00DE0154" w:rsidP="00DE0154">
      <w:pPr>
        <w:rPr>
          <w:rFonts w:ascii="Arial" w:hAnsi="Arial" w:cs="Arial"/>
          <w:sz w:val="24"/>
          <w:szCs w:val="24"/>
        </w:rPr>
      </w:pPr>
    </w:p>
    <w:p w:rsidR="00DE0154" w:rsidRDefault="00DE0154" w:rsidP="00DE0154">
      <w:pPr>
        <w:rPr>
          <w:rFonts w:ascii="Arial" w:hAnsi="Arial" w:cs="Arial"/>
          <w:sz w:val="24"/>
          <w:szCs w:val="24"/>
        </w:rPr>
      </w:pPr>
    </w:p>
    <w:p w:rsidR="004E7700" w:rsidRDefault="00276FBF" w:rsidP="004E7700">
      <w:r>
        <w:rPr>
          <w:rFonts w:ascii="Arial" w:hAnsi="Arial" w:cs="Arial"/>
          <w:b/>
        </w:rPr>
        <w:t xml:space="preserve">REQUERIMENTO Nº </w:t>
      </w:r>
      <w:r w:rsidRPr="00276FBF">
        <w:rPr>
          <w:rFonts w:ascii="Arial" w:hAnsi="Arial" w:cs="Arial"/>
          <w:b/>
        </w:rPr>
        <w:t>900</w:t>
      </w:r>
      <w:r>
        <w:rPr>
          <w:rFonts w:ascii="Arial" w:hAnsi="Arial" w:cs="Arial"/>
          <w:b/>
        </w:rPr>
        <w:t>/</w:t>
      </w:r>
      <w:r w:rsidRPr="00276FBF">
        <w:rPr>
          <w:rFonts w:ascii="Arial" w:hAnsi="Arial" w:cs="Arial"/>
          <w:b/>
        </w:rPr>
        <w:t>2021</w:t>
      </w:r>
    </w:p>
    <w:p w:rsidR="004E7700" w:rsidRDefault="004E7700" w:rsidP="004E7700">
      <w:pPr>
        <w:rPr>
          <w:rFonts w:ascii="Arial" w:hAnsi="Arial" w:cs="Arial"/>
          <w:b/>
        </w:rPr>
      </w:pPr>
    </w:p>
    <w:p w:rsidR="004E7700" w:rsidRDefault="00276FBF" w:rsidP="004E7700">
      <w:pPr>
        <w:rPr>
          <w:rFonts w:ascii="Arial" w:hAnsi="Arial" w:cs="Arial"/>
          <w:sz w:val="24"/>
          <w:szCs w:val="24"/>
        </w:rPr>
      </w:pPr>
      <w:r>
        <w:rPr>
          <w:rFonts w:ascii="Arial" w:hAnsi="Arial" w:cs="Arial"/>
          <w:sz w:val="24"/>
          <w:szCs w:val="24"/>
        </w:rPr>
        <w:t>Excelentíssimo Senhor Presidente</w:t>
      </w:r>
    </w:p>
    <w:p w:rsidR="004E7700" w:rsidRDefault="004E7700" w:rsidP="004E7700">
      <w:pPr>
        <w:tabs>
          <w:tab w:val="left" w:pos="2552"/>
        </w:tabs>
        <w:rPr>
          <w:rFonts w:ascii="Arial" w:hAnsi="Arial" w:cs="Arial"/>
          <w:sz w:val="24"/>
          <w:szCs w:val="24"/>
        </w:rPr>
      </w:pPr>
    </w:p>
    <w:p w:rsidR="004E7700" w:rsidRDefault="00276FBF" w:rsidP="004E7700">
      <w:pPr>
        <w:tabs>
          <w:tab w:val="left" w:pos="2552"/>
        </w:tabs>
        <w:rPr>
          <w:rFonts w:ascii="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  </w:t>
      </w:r>
      <w:r>
        <w:rPr>
          <w:rFonts w:ascii="Arial" w:hAnsi="Arial" w:cs="Arial"/>
          <w:sz w:val="24"/>
          <w:szCs w:val="24"/>
        </w:rPr>
        <w:t>O vereador Eder Linio Garcia – PTB nos termos regimentais requer que, após a leitura e aprovação do plenário, seja encaminhado a Exma. Sra.</w:t>
      </w:r>
      <w:r>
        <w:rPr>
          <w:rFonts w:ascii="Arial" w:hAnsi="Arial" w:cs="Arial"/>
          <w:sz w:val="24"/>
          <w:szCs w:val="24"/>
        </w:rPr>
        <w:t xml:space="preserve"> Prefeita Municipal Lucimara Godoy Vilas Boas , o seguinte pedido de informação:</w:t>
      </w:r>
    </w:p>
    <w:p w:rsidR="00DE0154" w:rsidRPr="00E84EA8" w:rsidRDefault="00DE0154" w:rsidP="00DE0154">
      <w:pPr>
        <w:tabs>
          <w:tab w:val="left" w:pos="2552"/>
        </w:tabs>
        <w:rPr>
          <w:rFonts w:ascii="Arial" w:hAnsi="Arial" w:cs="Arial"/>
          <w:sz w:val="24"/>
          <w:szCs w:val="24"/>
        </w:rPr>
      </w:pPr>
    </w:p>
    <w:p w:rsidR="004E7700" w:rsidRDefault="00276FBF" w:rsidP="004E7700">
      <w:pPr>
        <w:pStyle w:val="PargrafodaLista"/>
        <w:numPr>
          <w:ilvl w:val="0"/>
          <w:numId w:val="5"/>
        </w:numPr>
        <w:tabs>
          <w:tab w:val="left" w:pos="2552"/>
        </w:tabs>
        <w:rPr>
          <w:rFonts w:ascii="Arial" w:hAnsi="Arial" w:cs="Arial"/>
          <w:sz w:val="24"/>
          <w:szCs w:val="24"/>
        </w:rPr>
      </w:pPr>
      <w:r>
        <w:rPr>
          <w:rFonts w:ascii="Arial" w:hAnsi="Arial" w:cs="Arial"/>
          <w:sz w:val="24"/>
          <w:szCs w:val="24"/>
        </w:rPr>
        <w:t>Conforme resposta ao requerimento 79/21 a empresa ÁRBORE Engenharia Ltda, com P.A: Nº 11.126/2010</w:t>
      </w:r>
      <w:r w:rsidR="003147A3">
        <w:rPr>
          <w:rFonts w:ascii="Arial" w:hAnsi="Arial" w:cs="Arial"/>
          <w:sz w:val="24"/>
          <w:szCs w:val="24"/>
        </w:rPr>
        <w:t>(</w:t>
      </w:r>
      <w:r>
        <w:rPr>
          <w:rFonts w:ascii="Arial" w:hAnsi="Arial" w:cs="Arial"/>
          <w:sz w:val="24"/>
          <w:szCs w:val="24"/>
        </w:rPr>
        <w:t xml:space="preserve"> Reforma da Praça Washington Luis</w:t>
      </w:r>
      <w:r w:rsidR="003147A3">
        <w:rPr>
          <w:rFonts w:ascii="Arial" w:hAnsi="Arial" w:cs="Arial"/>
          <w:sz w:val="24"/>
          <w:szCs w:val="24"/>
        </w:rPr>
        <w:t>)</w:t>
      </w:r>
      <w:r>
        <w:rPr>
          <w:rFonts w:ascii="Arial" w:hAnsi="Arial" w:cs="Arial"/>
          <w:sz w:val="24"/>
          <w:szCs w:val="24"/>
        </w:rPr>
        <w:t xml:space="preserve"> e conforme respostas ao Requerimento 138/</w:t>
      </w:r>
      <w:r>
        <w:rPr>
          <w:rFonts w:ascii="Arial" w:hAnsi="Arial" w:cs="Arial"/>
          <w:sz w:val="24"/>
          <w:szCs w:val="24"/>
        </w:rPr>
        <w:t xml:space="preserve">2020, </w:t>
      </w:r>
      <w:r w:rsidR="003147A3">
        <w:rPr>
          <w:rFonts w:ascii="Arial" w:hAnsi="Arial" w:cs="Arial"/>
          <w:sz w:val="24"/>
          <w:szCs w:val="24"/>
        </w:rPr>
        <w:t>na Pag 826/Cláusula primeira, Reforma Orçada em R$ 681.909,14 e contra partida devida pela empresa R$ 528.524,65 com isso a Prefeitura ficou em débito com a empresa em R$ 153.384,49 pago parcelado em 10 x (dez vezes). Solicito cópia do comprovante de pagamento de todas as parcelas.</w:t>
      </w:r>
    </w:p>
    <w:p w:rsidR="003147A3" w:rsidRDefault="003147A3" w:rsidP="003147A3">
      <w:pPr>
        <w:tabs>
          <w:tab w:val="left" w:pos="2552"/>
        </w:tabs>
        <w:rPr>
          <w:rFonts w:ascii="Arial" w:hAnsi="Arial" w:cs="Arial"/>
          <w:sz w:val="24"/>
          <w:szCs w:val="24"/>
        </w:rPr>
      </w:pPr>
    </w:p>
    <w:p w:rsidR="003147A3" w:rsidRDefault="00276FBF" w:rsidP="003147A3">
      <w:pPr>
        <w:pStyle w:val="PargrafodaLista"/>
        <w:numPr>
          <w:ilvl w:val="0"/>
          <w:numId w:val="5"/>
        </w:numPr>
        <w:tabs>
          <w:tab w:val="left" w:pos="2552"/>
        </w:tabs>
        <w:rPr>
          <w:rFonts w:ascii="Arial" w:hAnsi="Arial" w:cs="Arial"/>
          <w:sz w:val="24"/>
          <w:szCs w:val="24"/>
        </w:rPr>
      </w:pPr>
      <w:r>
        <w:rPr>
          <w:rFonts w:ascii="Arial" w:hAnsi="Arial" w:cs="Arial"/>
          <w:sz w:val="24"/>
          <w:szCs w:val="24"/>
        </w:rPr>
        <w:t>A Planilha de valores apresentada pela EMPRESA esta dentro dos valores das tabelas oficiais (SINAP ou outra) na mesma data? Solicito tabela com os valores referentes (SINAP) com os mesmos itens na data apresentada pela emp</w:t>
      </w:r>
      <w:r>
        <w:rPr>
          <w:rFonts w:ascii="Arial" w:hAnsi="Arial" w:cs="Arial"/>
          <w:sz w:val="24"/>
          <w:szCs w:val="24"/>
        </w:rPr>
        <w:t>resa.</w:t>
      </w:r>
    </w:p>
    <w:p w:rsidR="003147A3" w:rsidRPr="003147A3" w:rsidRDefault="003147A3" w:rsidP="003147A3">
      <w:pPr>
        <w:pStyle w:val="PargrafodaLista"/>
        <w:rPr>
          <w:rFonts w:ascii="Arial" w:hAnsi="Arial" w:cs="Arial"/>
          <w:sz w:val="24"/>
          <w:szCs w:val="24"/>
        </w:rPr>
      </w:pPr>
    </w:p>
    <w:p w:rsidR="003147A3" w:rsidRDefault="00276FBF" w:rsidP="003147A3">
      <w:pPr>
        <w:pStyle w:val="PargrafodaLista"/>
        <w:numPr>
          <w:ilvl w:val="0"/>
          <w:numId w:val="5"/>
        </w:numPr>
        <w:tabs>
          <w:tab w:val="left" w:pos="2552"/>
        </w:tabs>
        <w:rPr>
          <w:rFonts w:ascii="Arial" w:hAnsi="Arial" w:cs="Arial"/>
          <w:sz w:val="24"/>
          <w:szCs w:val="24"/>
        </w:rPr>
      </w:pPr>
      <w:r>
        <w:rPr>
          <w:rFonts w:ascii="Arial" w:hAnsi="Arial" w:cs="Arial"/>
          <w:sz w:val="24"/>
          <w:szCs w:val="24"/>
        </w:rPr>
        <w:t>Qua</w:t>
      </w:r>
      <w:r w:rsidR="00DD6724">
        <w:rPr>
          <w:rFonts w:ascii="Arial" w:hAnsi="Arial" w:cs="Arial"/>
          <w:sz w:val="24"/>
          <w:szCs w:val="24"/>
        </w:rPr>
        <w:t>is</w:t>
      </w:r>
      <w:r>
        <w:rPr>
          <w:rFonts w:ascii="Arial" w:hAnsi="Arial" w:cs="Arial"/>
          <w:sz w:val="24"/>
          <w:szCs w:val="24"/>
        </w:rPr>
        <w:t xml:space="preserve"> os valores pagos pela Municipalidade na ultima licitação para aquisição de Academia ao ar livre e play ground?</w:t>
      </w:r>
      <w:r w:rsidR="00DD6724">
        <w:rPr>
          <w:rFonts w:ascii="Arial" w:hAnsi="Arial" w:cs="Arial"/>
          <w:sz w:val="24"/>
          <w:szCs w:val="24"/>
        </w:rPr>
        <w:t xml:space="preserve"> Solicito cópia das Notas Fiscais</w:t>
      </w:r>
    </w:p>
    <w:p w:rsidR="003147A3" w:rsidRPr="003147A3" w:rsidRDefault="003147A3" w:rsidP="003147A3">
      <w:pPr>
        <w:pStyle w:val="PargrafodaLista"/>
        <w:rPr>
          <w:rFonts w:ascii="Arial" w:hAnsi="Arial" w:cs="Arial"/>
          <w:sz w:val="24"/>
          <w:szCs w:val="24"/>
        </w:rPr>
      </w:pPr>
    </w:p>
    <w:p w:rsidR="003147A3" w:rsidRDefault="00276FBF" w:rsidP="003147A3">
      <w:pPr>
        <w:pStyle w:val="PargrafodaLista"/>
        <w:numPr>
          <w:ilvl w:val="0"/>
          <w:numId w:val="5"/>
        </w:numPr>
        <w:tabs>
          <w:tab w:val="left" w:pos="2552"/>
        </w:tabs>
        <w:rPr>
          <w:rFonts w:ascii="Arial" w:hAnsi="Arial" w:cs="Arial"/>
          <w:sz w:val="24"/>
          <w:szCs w:val="24"/>
        </w:rPr>
      </w:pPr>
      <w:r>
        <w:rPr>
          <w:rFonts w:ascii="Arial" w:hAnsi="Arial" w:cs="Arial"/>
          <w:sz w:val="24"/>
          <w:szCs w:val="24"/>
        </w:rPr>
        <w:t>Conforme planilha</w:t>
      </w:r>
      <w:r w:rsidR="00DD6724">
        <w:rPr>
          <w:rFonts w:ascii="Arial" w:hAnsi="Arial" w:cs="Arial"/>
          <w:sz w:val="24"/>
          <w:szCs w:val="24"/>
        </w:rPr>
        <w:t>,</w:t>
      </w:r>
      <w:r>
        <w:rPr>
          <w:rFonts w:ascii="Arial" w:hAnsi="Arial" w:cs="Arial"/>
          <w:sz w:val="24"/>
          <w:szCs w:val="24"/>
        </w:rPr>
        <w:t xml:space="preserve"> o espelho dágua foi reformado totalmente, esta funcionando? Se não qual motivo?</w:t>
      </w:r>
    </w:p>
    <w:p w:rsidR="00EC1215" w:rsidRPr="00EC1215" w:rsidRDefault="00EC1215" w:rsidP="00EC1215">
      <w:pPr>
        <w:pStyle w:val="PargrafodaLista"/>
        <w:rPr>
          <w:rFonts w:ascii="Arial" w:hAnsi="Arial" w:cs="Arial"/>
          <w:sz w:val="24"/>
          <w:szCs w:val="24"/>
        </w:rPr>
      </w:pPr>
    </w:p>
    <w:p w:rsidR="00EC1215" w:rsidRPr="00EC1215" w:rsidRDefault="00EC1215" w:rsidP="00EC1215">
      <w:pPr>
        <w:tabs>
          <w:tab w:val="left" w:pos="2552"/>
        </w:tabs>
        <w:rPr>
          <w:rFonts w:ascii="Arial" w:hAnsi="Arial" w:cs="Arial"/>
          <w:sz w:val="24"/>
          <w:szCs w:val="24"/>
        </w:rPr>
      </w:pPr>
    </w:p>
    <w:p w:rsidR="00EC1215" w:rsidRPr="00EC1215" w:rsidRDefault="00EC1215" w:rsidP="00EC1215">
      <w:pPr>
        <w:pStyle w:val="PargrafodaLista"/>
        <w:rPr>
          <w:rFonts w:ascii="Arial" w:hAnsi="Arial" w:cs="Arial"/>
          <w:sz w:val="24"/>
          <w:szCs w:val="24"/>
        </w:rPr>
      </w:pPr>
    </w:p>
    <w:p w:rsidR="00EC1215" w:rsidRPr="003147A3" w:rsidRDefault="00276FBF" w:rsidP="003147A3">
      <w:pPr>
        <w:pStyle w:val="PargrafodaLista"/>
        <w:numPr>
          <w:ilvl w:val="0"/>
          <w:numId w:val="5"/>
        </w:numPr>
        <w:tabs>
          <w:tab w:val="left" w:pos="2552"/>
        </w:tabs>
        <w:rPr>
          <w:rFonts w:ascii="Arial" w:hAnsi="Arial" w:cs="Arial"/>
          <w:sz w:val="24"/>
          <w:szCs w:val="24"/>
        </w:rPr>
      </w:pPr>
      <w:r>
        <w:rPr>
          <w:rFonts w:ascii="Arial" w:hAnsi="Arial" w:cs="Arial"/>
          <w:sz w:val="24"/>
          <w:szCs w:val="24"/>
        </w:rPr>
        <w:t>Conforme divulgado pelo site oficial da Prefeitura do Município de Valinhos em 12/08/2017(segue fotos), vários problemas forma diagnosticados pela administração, foi aberto algum processo e ou, sindicância?</w:t>
      </w:r>
    </w:p>
    <w:p w:rsidR="003147A3" w:rsidRPr="003147A3" w:rsidRDefault="003147A3" w:rsidP="003147A3">
      <w:pPr>
        <w:pStyle w:val="PargrafodaLista"/>
        <w:rPr>
          <w:rFonts w:ascii="Arial" w:hAnsi="Arial" w:cs="Arial"/>
          <w:sz w:val="24"/>
          <w:szCs w:val="24"/>
        </w:rPr>
      </w:pPr>
    </w:p>
    <w:p w:rsidR="003147A3" w:rsidRPr="003147A3" w:rsidRDefault="00276FBF" w:rsidP="003147A3">
      <w:pPr>
        <w:pStyle w:val="PargrafodaLista"/>
        <w:numPr>
          <w:ilvl w:val="0"/>
          <w:numId w:val="5"/>
        </w:numPr>
        <w:tabs>
          <w:tab w:val="left" w:pos="2552"/>
        </w:tabs>
        <w:rPr>
          <w:rFonts w:ascii="Arial" w:hAnsi="Arial" w:cs="Arial"/>
          <w:sz w:val="24"/>
          <w:szCs w:val="24"/>
        </w:rPr>
      </w:pPr>
      <w:r>
        <w:rPr>
          <w:rFonts w:ascii="Arial" w:hAnsi="Arial" w:cs="Arial"/>
          <w:sz w:val="24"/>
          <w:szCs w:val="24"/>
        </w:rPr>
        <w:t xml:space="preserve">Os problemas relatos pela administração na </w:t>
      </w:r>
      <w:r>
        <w:rPr>
          <w:rFonts w:ascii="Arial" w:hAnsi="Arial" w:cs="Arial"/>
          <w:sz w:val="24"/>
          <w:szCs w:val="24"/>
        </w:rPr>
        <w:t>época foram sanados? Se não qual motivo?</w:t>
      </w:r>
    </w:p>
    <w:p w:rsidR="004E7700" w:rsidRDefault="004E7700" w:rsidP="00050D47">
      <w:pPr>
        <w:tabs>
          <w:tab w:val="left" w:pos="2552"/>
        </w:tabs>
        <w:rPr>
          <w:rFonts w:ascii="Arial" w:hAnsi="Arial" w:cs="Arial"/>
          <w:sz w:val="24"/>
          <w:szCs w:val="24"/>
        </w:rPr>
      </w:pPr>
    </w:p>
    <w:p w:rsidR="00050D47" w:rsidRDefault="00276FBF" w:rsidP="00050D47">
      <w:pPr>
        <w:pStyle w:val="PargrafodaLista"/>
        <w:numPr>
          <w:ilvl w:val="0"/>
          <w:numId w:val="5"/>
        </w:numPr>
        <w:tabs>
          <w:tab w:val="left" w:pos="2552"/>
        </w:tabs>
        <w:rPr>
          <w:rFonts w:ascii="Arial" w:hAnsi="Arial" w:cs="Arial"/>
          <w:sz w:val="24"/>
          <w:szCs w:val="24"/>
        </w:rPr>
      </w:pPr>
      <w:r>
        <w:rPr>
          <w:rFonts w:ascii="Arial" w:hAnsi="Arial" w:cs="Arial"/>
          <w:sz w:val="24"/>
          <w:szCs w:val="24"/>
        </w:rPr>
        <w:t>Os equipamentos retirados(Toten</w:t>
      </w:r>
      <w:r w:rsidR="006766B7">
        <w:rPr>
          <w:rFonts w:ascii="Arial" w:hAnsi="Arial" w:cs="Arial"/>
          <w:sz w:val="24"/>
          <w:szCs w:val="24"/>
        </w:rPr>
        <w:t>s, tv’s) onde foram instalados?</w:t>
      </w:r>
    </w:p>
    <w:p w:rsidR="006766B7" w:rsidRPr="006766B7" w:rsidRDefault="006766B7" w:rsidP="006766B7">
      <w:pPr>
        <w:pStyle w:val="PargrafodaLista"/>
        <w:rPr>
          <w:rFonts w:ascii="Arial" w:hAnsi="Arial" w:cs="Arial"/>
          <w:sz w:val="24"/>
          <w:szCs w:val="24"/>
        </w:rPr>
      </w:pPr>
    </w:p>
    <w:p w:rsidR="006766B7" w:rsidRPr="006766B7" w:rsidRDefault="00276FBF" w:rsidP="006766B7">
      <w:pPr>
        <w:pStyle w:val="PargrafodaLista"/>
        <w:numPr>
          <w:ilvl w:val="0"/>
          <w:numId w:val="5"/>
        </w:numPr>
        <w:tabs>
          <w:tab w:val="left" w:pos="2552"/>
        </w:tabs>
        <w:rPr>
          <w:rFonts w:ascii="Arial" w:hAnsi="Arial" w:cs="Arial"/>
          <w:sz w:val="24"/>
          <w:szCs w:val="24"/>
        </w:rPr>
      </w:pPr>
      <w:r>
        <w:rPr>
          <w:rFonts w:ascii="Arial" w:hAnsi="Arial" w:cs="Arial"/>
          <w:sz w:val="24"/>
          <w:szCs w:val="24"/>
        </w:rPr>
        <w:t xml:space="preserve">Conforme relatos </w:t>
      </w:r>
      <w:r w:rsidR="00DD6724">
        <w:rPr>
          <w:rFonts w:ascii="Arial" w:hAnsi="Arial" w:cs="Arial"/>
          <w:sz w:val="24"/>
          <w:szCs w:val="24"/>
        </w:rPr>
        <w:t>d</w:t>
      </w:r>
      <w:r>
        <w:rPr>
          <w:rFonts w:ascii="Arial" w:hAnsi="Arial" w:cs="Arial"/>
          <w:sz w:val="24"/>
          <w:szCs w:val="24"/>
        </w:rPr>
        <w:t>a reportagem</w:t>
      </w:r>
      <w:r w:rsidR="00DD6724">
        <w:rPr>
          <w:rFonts w:ascii="Arial" w:hAnsi="Arial" w:cs="Arial"/>
          <w:sz w:val="24"/>
          <w:szCs w:val="24"/>
        </w:rPr>
        <w:t>(a baixo)</w:t>
      </w:r>
      <w:r>
        <w:rPr>
          <w:rFonts w:ascii="Arial" w:hAnsi="Arial" w:cs="Arial"/>
          <w:sz w:val="24"/>
          <w:szCs w:val="24"/>
        </w:rPr>
        <w:t>, não se sabe quem doou os equipamentos? Tais equipamentos foram patrimoniados? Se não qual motivo?</w:t>
      </w:r>
    </w:p>
    <w:p w:rsidR="00EC1215" w:rsidRDefault="00276FBF" w:rsidP="00EC1215">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w:t>
      </w:r>
    </w:p>
    <w:p w:rsidR="00DE0154" w:rsidRPr="00E84EA8" w:rsidRDefault="00276FBF" w:rsidP="00DE0154">
      <w:pPr>
        <w:tabs>
          <w:tab w:val="left" w:pos="2552"/>
        </w:tabs>
        <w:rPr>
          <w:rFonts w:ascii="Arial" w:hAnsi="Arial" w:cs="Arial"/>
          <w:sz w:val="24"/>
          <w:szCs w:val="24"/>
        </w:rPr>
      </w:pPr>
      <w:r w:rsidRPr="00E84EA8">
        <w:rPr>
          <w:rFonts w:ascii="Arial" w:hAnsi="Arial" w:cs="Arial"/>
          <w:sz w:val="24"/>
          <w:szCs w:val="24"/>
        </w:rPr>
        <w:tab/>
      </w:r>
    </w:p>
    <w:p w:rsidR="00DE0154" w:rsidRPr="00E84EA8" w:rsidRDefault="00276FBF" w:rsidP="00DE0154">
      <w:pPr>
        <w:tabs>
          <w:tab w:val="left" w:pos="2552"/>
        </w:tabs>
        <w:rPr>
          <w:rFonts w:ascii="Arial" w:hAnsi="Arial" w:cs="Arial"/>
          <w:b/>
          <w:sz w:val="24"/>
          <w:szCs w:val="24"/>
        </w:rPr>
      </w:pPr>
      <w:r w:rsidRPr="00E84EA8">
        <w:rPr>
          <w:rFonts w:ascii="Arial" w:hAnsi="Arial" w:cs="Arial"/>
          <w:b/>
          <w:sz w:val="24"/>
          <w:szCs w:val="24"/>
          <w:u w:val="single"/>
        </w:rPr>
        <w:t>Justificativa</w:t>
      </w:r>
      <w:r w:rsidRPr="00E84EA8">
        <w:rPr>
          <w:rFonts w:ascii="Arial" w:hAnsi="Arial" w:cs="Arial"/>
          <w:b/>
          <w:sz w:val="24"/>
          <w:szCs w:val="24"/>
        </w:rPr>
        <w:t xml:space="preserve">: </w:t>
      </w:r>
    </w:p>
    <w:p w:rsidR="00DE0154" w:rsidRPr="00264F72" w:rsidRDefault="00DE0154" w:rsidP="00DE0154">
      <w:pPr>
        <w:tabs>
          <w:tab w:val="left" w:pos="2552"/>
        </w:tabs>
        <w:rPr>
          <w:rFonts w:ascii="Arial" w:hAnsi="Arial" w:cs="Arial"/>
          <w:sz w:val="24"/>
          <w:szCs w:val="24"/>
        </w:rPr>
      </w:pPr>
    </w:p>
    <w:p w:rsidR="00DE0154" w:rsidRPr="00E84EA8" w:rsidRDefault="00DE0154" w:rsidP="00DE0154">
      <w:pPr>
        <w:tabs>
          <w:tab w:val="left" w:pos="2552"/>
        </w:tabs>
        <w:rPr>
          <w:rFonts w:ascii="Arial" w:hAnsi="Arial" w:cs="Arial"/>
          <w:sz w:val="24"/>
          <w:szCs w:val="24"/>
        </w:rPr>
      </w:pPr>
    </w:p>
    <w:p w:rsidR="00DE0154" w:rsidRPr="00E84EA8" w:rsidRDefault="00276FBF" w:rsidP="00DE0154">
      <w:pPr>
        <w:tabs>
          <w:tab w:val="left" w:pos="2552"/>
        </w:tabs>
        <w:rPr>
          <w:rFonts w:ascii="Arial" w:hAnsi="Arial" w:cs="Arial"/>
          <w:b/>
          <w:sz w:val="24"/>
          <w:szCs w:val="24"/>
        </w:rPr>
      </w:pPr>
      <w:r w:rsidRPr="00E84EA8">
        <w:rPr>
          <w:rFonts w:ascii="Arial" w:hAnsi="Arial" w:cs="Arial"/>
          <w:sz w:val="24"/>
          <w:szCs w:val="24"/>
        </w:rPr>
        <w:tab/>
        <w:t xml:space="preserve">Valinhos, </w:t>
      </w:r>
      <w:r w:rsidR="006766B7">
        <w:rPr>
          <w:rFonts w:ascii="Arial" w:hAnsi="Arial" w:cs="Arial"/>
          <w:sz w:val="24"/>
          <w:szCs w:val="24"/>
        </w:rPr>
        <w:t>24</w:t>
      </w:r>
      <w:r>
        <w:rPr>
          <w:rFonts w:ascii="Arial" w:hAnsi="Arial" w:cs="Arial"/>
          <w:sz w:val="24"/>
          <w:szCs w:val="24"/>
        </w:rPr>
        <w:t xml:space="preserve"> de Maio de 2021.</w:t>
      </w:r>
    </w:p>
    <w:p w:rsidR="00DE0154" w:rsidRPr="00E84EA8" w:rsidRDefault="00276FBF" w:rsidP="00DE0154">
      <w:pPr>
        <w:tabs>
          <w:tab w:val="left" w:pos="2552"/>
        </w:tabs>
        <w:rPr>
          <w:rFonts w:ascii="Arial" w:hAnsi="Arial" w:cs="Arial"/>
          <w:b/>
          <w:sz w:val="24"/>
          <w:szCs w:val="24"/>
        </w:rPr>
      </w:pPr>
      <w:r w:rsidRPr="00E84EA8">
        <w:rPr>
          <w:rFonts w:ascii="Arial" w:hAnsi="Arial" w:cs="Arial"/>
          <w:b/>
          <w:sz w:val="24"/>
          <w:szCs w:val="24"/>
        </w:rPr>
        <w:tab/>
      </w:r>
    </w:p>
    <w:p w:rsidR="00DE0154" w:rsidRPr="00E84EA8" w:rsidRDefault="00DE0154" w:rsidP="00DE0154">
      <w:pPr>
        <w:tabs>
          <w:tab w:val="left" w:pos="2552"/>
        </w:tabs>
        <w:rPr>
          <w:rFonts w:ascii="Arial" w:hAnsi="Arial" w:cs="Arial"/>
          <w:b/>
          <w:sz w:val="24"/>
          <w:szCs w:val="24"/>
        </w:rPr>
      </w:pPr>
    </w:p>
    <w:p w:rsidR="00DE0154" w:rsidRPr="00E84EA8" w:rsidRDefault="00276FBF" w:rsidP="00DE0154">
      <w:pPr>
        <w:tabs>
          <w:tab w:val="left" w:pos="2552"/>
        </w:tabs>
        <w:jc w:val="center"/>
        <w:rPr>
          <w:rFonts w:ascii="Arial" w:hAnsi="Arial" w:cs="Arial"/>
          <w:sz w:val="24"/>
          <w:szCs w:val="24"/>
        </w:rPr>
      </w:pPr>
      <w:r>
        <w:rPr>
          <w:rFonts w:ascii="Arial" w:hAnsi="Arial" w:cs="Arial"/>
          <w:b/>
          <w:sz w:val="24"/>
          <w:szCs w:val="24"/>
        </w:rPr>
        <w:t>Eder Linio Garcia</w:t>
      </w:r>
    </w:p>
    <w:p w:rsidR="00DE0154" w:rsidRDefault="00276FBF" w:rsidP="00DE0154">
      <w:pPr>
        <w:ind w:right="-162"/>
        <w:rPr>
          <w:rFonts w:ascii="Arial" w:hAnsi="Arial" w:cs="Arial"/>
          <w:b/>
          <w:sz w:val="24"/>
          <w:szCs w:val="24"/>
        </w:rPr>
      </w:pPr>
      <w:r w:rsidRPr="00E84EA8">
        <w:rPr>
          <w:rFonts w:ascii="Arial" w:hAnsi="Arial" w:cs="Arial"/>
          <w:sz w:val="24"/>
          <w:szCs w:val="24"/>
        </w:rPr>
        <w:tab/>
      </w:r>
      <w:r w:rsidRPr="00E84EA8">
        <w:rPr>
          <w:rFonts w:ascii="Arial" w:hAnsi="Arial" w:cs="Arial"/>
          <w:sz w:val="24"/>
          <w:szCs w:val="24"/>
        </w:rPr>
        <w:tab/>
      </w:r>
      <w:r w:rsidRPr="00E84EA8">
        <w:rPr>
          <w:rFonts w:ascii="Arial" w:hAnsi="Arial" w:cs="Arial"/>
          <w:sz w:val="24"/>
          <w:szCs w:val="24"/>
        </w:rPr>
        <w:tab/>
        <w:t xml:space="preserve">              </w:t>
      </w:r>
      <w:r>
        <w:rPr>
          <w:rFonts w:ascii="Arial" w:hAnsi="Arial" w:cs="Arial"/>
          <w:sz w:val="24"/>
          <w:szCs w:val="24"/>
        </w:rPr>
        <w:t xml:space="preserve">   </w:t>
      </w:r>
      <w:r w:rsidRPr="00E84EA8">
        <w:rPr>
          <w:rFonts w:ascii="Arial" w:hAnsi="Arial" w:cs="Arial"/>
          <w:sz w:val="24"/>
          <w:szCs w:val="24"/>
        </w:rPr>
        <w:t xml:space="preserve"> </w:t>
      </w:r>
      <w:r w:rsidRPr="00E84EA8">
        <w:rPr>
          <w:rFonts w:ascii="Arial" w:hAnsi="Arial" w:cs="Arial"/>
          <w:b/>
          <w:sz w:val="24"/>
          <w:szCs w:val="24"/>
        </w:rPr>
        <w:t xml:space="preserve">Vereador – </w:t>
      </w:r>
      <w:r>
        <w:rPr>
          <w:rFonts w:ascii="Arial" w:hAnsi="Arial" w:cs="Arial"/>
          <w:b/>
          <w:sz w:val="24"/>
          <w:szCs w:val="24"/>
        </w:rPr>
        <w:t>PTB</w:t>
      </w:r>
    </w:p>
    <w:p w:rsidR="00050D47" w:rsidRDefault="00050D47" w:rsidP="00DE0154">
      <w:pPr>
        <w:ind w:right="-162"/>
        <w:rPr>
          <w:rFonts w:ascii="Arial" w:hAnsi="Arial" w:cs="Arial"/>
          <w:b/>
          <w:sz w:val="24"/>
          <w:szCs w:val="24"/>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276FBF" w:rsidP="00050D47">
      <w:pPr>
        <w:pStyle w:val="NormalWeb"/>
        <w:shd w:val="clear" w:color="auto" w:fill="FFFFFF"/>
        <w:spacing w:before="0" w:beforeAutospacing="0" w:after="150" w:afterAutospacing="0"/>
        <w:jc w:val="center"/>
        <w:rPr>
          <w:rStyle w:val="nfase"/>
          <w:rFonts w:ascii="Arial" w:hAnsi="Arial" w:cs="Arial"/>
          <w:b/>
          <w:bCs/>
          <w:color w:val="333333"/>
        </w:rPr>
      </w:pPr>
      <w:r>
        <w:rPr>
          <w:rFonts w:ascii="Arial" w:hAnsi="Arial" w:cs="Arial"/>
          <w:b/>
          <w:bCs/>
          <w:noProof/>
          <w:color w:val="333333"/>
        </w:rPr>
        <w:drawing>
          <wp:inline distT="0" distB="0" distL="0" distR="0">
            <wp:extent cx="5400040" cy="303604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50131" name="Picture 1"/>
                    <pic:cNvPicPr>
                      <a:picLocks noChangeAspect="1" noChangeArrowheads="1"/>
                    </pic:cNvPicPr>
                  </pic:nvPicPr>
                  <pic:blipFill>
                    <a:blip r:embed="rId6"/>
                    <a:stretch>
                      <a:fillRect/>
                    </a:stretch>
                  </pic:blipFill>
                  <pic:spPr bwMode="auto">
                    <a:xfrm>
                      <a:off x="0" y="0"/>
                      <a:ext cx="5400040" cy="3036040"/>
                    </a:xfrm>
                    <a:prstGeom prst="rect">
                      <a:avLst/>
                    </a:prstGeom>
                    <a:noFill/>
                    <a:ln w="9525">
                      <a:noFill/>
                      <a:miter lim="800000"/>
                      <a:headEnd/>
                      <a:tailEnd/>
                    </a:ln>
                  </pic:spPr>
                </pic:pic>
              </a:graphicData>
            </a:graphic>
          </wp:inline>
        </w:drawing>
      </w: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276FBF" w:rsidP="00050D47">
      <w:pPr>
        <w:pStyle w:val="NormalWeb"/>
        <w:shd w:val="clear" w:color="auto" w:fill="FFFFFF"/>
        <w:spacing w:before="0" w:beforeAutospacing="0" w:after="150" w:afterAutospacing="0"/>
        <w:jc w:val="center"/>
        <w:rPr>
          <w:rStyle w:val="nfase"/>
          <w:rFonts w:ascii="Arial" w:hAnsi="Arial" w:cs="Arial"/>
          <w:b/>
          <w:bCs/>
          <w:color w:val="333333"/>
        </w:rPr>
      </w:pPr>
      <w:r>
        <w:rPr>
          <w:rFonts w:ascii="Arial" w:hAnsi="Arial" w:cs="Arial"/>
          <w:b/>
          <w:bCs/>
          <w:noProof/>
          <w:color w:val="333333"/>
        </w:rPr>
        <w:drawing>
          <wp:inline distT="0" distB="0" distL="0" distR="0">
            <wp:extent cx="5400040" cy="3036040"/>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24533" name="Picture 4"/>
                    <pic:cNvPicPr>
                      <a:picLocks noChangeAspect="1" noChangeArrowheads="1"/>
                    </pic:cNvPicPr>
                  </pic:nvPicPr>
                  <pic:blipFill>
                    <a:blip r:embed="rId7"/>
                    <a:stretch>
                      <a:fillRect/>
                    </a:stretch>
                  </pic:blipFill>
                  <pic:spPr bwMode="auto">
                    <a:xfrm>
                      <a:off x="0" y="0"/>
                      <a:ext cx="5400040" cy="3036040"/>
                    </a:xfrm>
                    <a:prstGeom prst="rect">
                      <a:avLst/>
                    </a:prstGeom>
                    <a:noFill/>
                    <a:ln w="9525">
                      <a:noFill/>
                      <a:miter lim="800000"/>
                      <a:headEnd/>
                      <a:tailEnd/>
                    </a:ln>
                  </pic:spPr>
                </pic:pic>
              </a:graphicData>
            </a:graphic>
          </wp:inline>
        </w:drawing>
      </w:r>
    </w:p>
    <w:p w:rsidR="00050D47" w:rsidRDefault="00276FBF" w:rsidP="00050D47">
      <w:pPr>
        <w:pStyle w:val="NormalWeb"/>
        <w:shd w:val="clear" w:color="auto" w:fill="FFFFFF"/>
        <w:spacing w:before="0" w:beforeAutospacing="0" w:after="150" w:afterAutospacing="0"/>
        <w:jc w:val="center"/>
        <w:rPr>
          <w:rStyle w:val="nfase"/>
          <w:rFonts w:ascii="Arial" w:hAnsi="Arial" w:cs="Arial"/>
          <w:b/>
          <w:bCs/>
          <w:color w:val="333333"/>
        </w:rPr>
      </w:pPr>
      <w:r>
        <w:rPr>
          <w:rFonts w:ascii="Arial" w:hAnsi="Arial" w:cs="Arial"/>
          <w:b/>
          <w:bCs/>
          <w:noProof/>
          <w:color w:val="333333"/>
        </w:rPr>
        <w:lastRenderedPageBreak/>
        <w:drawing>
          <wp:inline distT="0" distB="0" distL="0" distR="0">
            <wp:extent cx="5400040" cy="3036040"/>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76163" name="Picture 7"/>
                    <pic:cNvPicPr>
                      <a:picLocks noChangeAspect="1" noChangeArrowheads="1"/>
                    </pic:cNvPicPr>
                  </pic:nvPicPr>
                  <pic:blipFill>
                    <a:blip r:embed="rId8"/>
                    <a:stretch>
                      <a:fillRect/>
                    </a:stretch>
                  </pic:blipFill>
                  <pic:spPr bwMode="auto">
                    <a:xfrm>
                      <a:off x="0" y="0"/>
                      <a:ext cx="5400040" cy="3036040"/>
                    </a:xfrm>
                    <a:prstGeom prst="rect">
                      <a:avLst/>
                    </a:prstGeom>
                    <a:noFill/>
                    <a:ln w="9525">
                      <a:noFill/>
                      <a:miter lim="800000"/>
                      <a:headEnd/>
                      <a:tailEnd/>
                    </a:ln>
                  </pic:spPr>
                </pic:pic>
              </a:graphicData>
            </a:graphic>
          </wp:inline>
        </w:drawing>
      </w:r>
    </w:p>
    <w:p w:rsidR="00050D47" w:rsidRDefault="00276FBF" w:rsidP="00050D47">
      <w:pPr>
        <w:pStyle w:val="NormalWeb"/>
        <w:shd w:val="clear" w:color="auto" w:fill="FFFFFF"/>
        <w:spacing w:before="0" w:beforeAutospacing="0" w:after="150" w:afterAutospacing="0"/>
        <w:jc w:val="center"/>
        <w:rPr>
          <w:rStyle w:val="nfase"/>
          <w:rFonts w:ascii="Arial" w:hAnsi="Arial" w:cs="Arial"/>
          <w:b/>
          <w:bCs/>
          <w:color w:val="333333"/>
        </w:rPr>
      </w:pPr>
      <w:r>
        <w:rPr>
          <w:rFonts w:ascii="Arial" w:hAnsi="Arial" w:cs="Arial"/>
          <w:b/>
          <w:bCs/>
          <w:noProof/>
          <w:color w:val="333333"/>
        </w:rPr>
        <w:drawing>
          <wp:inline distT="0" distB="0" distL="0" distR="0">
            <wp:extent cx="5400040" cy="303604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78844" name="Picture 10"/>
                    <pic:cNvPicPr>
                      <a:picLocks noChangeAspect="1" noChangeArrowheads="1"/>
                    </pic:cNvPicPr>
                  </pic:nvPicPr>
                  <pic:blipFill>
                    <a:blip r:embed="rId9"/>
                    <a:stretch>
                      <a:fillRect/>
                    </a:stretch>
                  </pic:blipFill>
                  <pic:spPr bwMode="auto">
                    <a:xfrm>
                      <a:off x="0" y="0"/>
                      <a:ext cx="5400040" cy="3036040"/>
                    </a:xfrm>
                    <a:prstGeom prst="rect">
                      <a:avLst/>
                    </a:prstGeom>
                    <a:noFill/>
                    <a:ln w="9525">
                      <a:noFill/>
                      <a:miter lim="800000"/>
                      <a:headEnd/>
                      <a:tailEnd/>
                    </a:ln>
                  </pic:spPr>
                </pic:pic>
              </a:graphicData>
            </a:graphic>
          </wp:inline>
        </w:drawing>
      </w:r>
    </w:p>
    <w:p w:rsidR="00050D47" w:rsidRDefault="00050D47" w:rsidP="00050D47">
      <w:pPr>
        <w:pStyle w:val="NormalWeb"/>
        <w:shd w:val="clear" w:color="auto" w:fill="FFFFFF"/>
        <w:spacing w:before="0" w:beforeAutospacing="0" w:after="150" w:afterAutospacing="0"/>
        <w:jc w:val="center"/>
        <w:rPr>
          <w:rStyle w:val="nfase"/>
          <w:rFonts w:ascii="Arial" w:hAnsi="Arial" w:cs="Arial"/>
          <w:b/>
          <w:bCs/>
          <w:color w:val="333333"/>
        </w:rPr>
      </w:pPr>
    </w:p>
    <w:p w:rsidR="00050D47" w:rsidRDefault="00276FBF" w:rsidP="00050D47">
      <w:pPr>
        <w:pStyle w:val="NormalWeb"/>
        <w:shd w:val="clear" w:color="auto" w:fill="FFFFFF"/>
        <w:spacing w:before="0" w:beforeAutospacing="0" w:after="150" w:afterAutospacing="0"/>
        <w:jc w:val="center"/>
        <w:rPr>
          <w:rFonts w:ascii="Arial" w:hAnsi="Arial" w:cs="Arial"/>
          <w:color w:val="333333"/>
        </w:rPr>
      </w:pPr>
      <w:r>
        <w:rPr>
          <w:rStyle w:val="nfase"/>
          <w:rFonts w:ascii="Arial" w:hAnsi="Arial" w:cs="Arial"/>
          <w:b/>
          <w:bCs/>
          <w:color w:val="333333"/>
        </w:rPr>
        <w:t>A Prefeitura de Valinhos retirou na terça-feira (16) seis aparelhos de TV LG de 43 polegadas que faziam parte de três totens instalados na Praça Washington Luiz em setembro de 2016. A remoção foi feita depois que um dos três painéis informativos ter sido d</w:t>
      </w:r>
      <w:r>
        <w:rPr>
          <w:rStyle w:val="nfase"/>
          <w:rFonts w:ascii="Arial" w:hAnsi="Arial" w:cs="Arial"/>
          <w:b/>
          <w:bCs/>
          <w:color w:val="333333"/>
        </w:rPr>
        <w:t>epredado, provavelmente durante a madrugada.</w:t>
      </w:r>
    </w:p>
    <w:p w:rsidR="00050D47" w:rsidRDefault="00276FBF" w:rsidP="00050D47">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O prefeito Orestes Previtale decidiu remover os equipamentos que estavam sem uso e expostos à ação do tempo, o que caracteriza descaso com o dinheiro e o patrimônio público.</w:t>
      </w:r>
    </w:p>
    <w:p w:rsidR="00050D47" w:rsidRDefault="00276FBF" w:rsidP="00050D47">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A administração não localizou em arqu</w:t>
      </w:r>
      <w:r>
        <w:rPr>
          <w:rFonts w:ascii="Arial" w:hAnsi="Arial" w:cs="Arial"/>
          <w:color w:val="333333"/>
        </w:rPr>
        <w:t>ivo nenhum documento sobre a reforma. O próprio site da Prefeitura informou à época que a revitalização era “custeada por empreendedores da cidade, como contrapartida exigida pela Prefeitura”.</w:t>
      </w:r>
    </w:p>
    <w:p w:rsidR="00050D47" w:rsidRDefault="00276FBF" w:rsidP="00050D47">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lastRenderedPageBreak/>
        <w:t>Nem mesmo os equipamentos que faziam parte dos totens haviam si</w:t>
      </w:r>
      <w:r>
        <w:rPr>
          <w:rFonts w:ascii="Arial" w:hAnsi="Arial" w:cs="Arial"/>
          <w:color w:val="333333"/>
        </w:rPr>
        <w:t xml:space="preserve">do catalogados pela Secretaria de Patrimônio e Arquivos Públicos. “De um lado, os equipamentos tecnológicos sem utilização, expostos à chuva e ao Sol, de outro, a Prefeitura necessitando de otimizar seus recursos. Por estas razões, decidimos retirá-los da </w:t>
      </w:r>
      <w:r>
        <w:rPr>
          <w:rFonts w:ascii="Arial" w:hAnsi="Arial" w:cs="Arial"/>
          <w:color w:val="333333"/>
        </w:rPr>
        <w:t>Washington Luiz. A lamentar o fato de um dos aparelhos de TV terem sido destruídos”, afirmou o prefeito Orestes Previtale.</w:t>
      </w:r>
    </w:p>
    <w:p w:rsidR="00050D47" w:rsidRPr="00050D47" w:rsidRDefault="00276FBF" w:rsidP="00050D47">
      <w:pPr>
        <w:pStyle w:val="NormalWeb"/>
        <w:shd w:val="clear" w:color="auto" w:fill="FFFFFF"/>
        <w:spacing w:before="0" w:beforeAutospacing="0" w:after="150" w:afterAutospacing="0"/>
        <w:rPr>
          <w:rFonts w:ascii="Arial" w:hAnsi="Arial" w:cs="Arial"/>
          <w:b/>
          <w:color w:val="333333"/>
        </w:rPr>
      </w:pPr>
      <w:r w:rsidRPr="00050D47">
        <w:rPr>
          <w:rFonts w:ascii="Arial" w:hAnsi="Arial" w:cs="Arial"/>
          <w:b/>
          <w:color w:val="333333"/>
        </w:rPr>
        <w:t>“Ao que parece, a reforma da praça e a instalação dos equipamentos não passaram de uma maquiagem. A fonte está desativada por apresen</w:t>
      </w:r>
      <w:r w:rsidRPr="00050D47">
        <w:rPr>
          <w:rFonts w:ascii="Arial" w:hAnsi="Arial" w:cs="Arial"/>
          <w:b/>
          <w:color w:val="333333"/>
        </w:rPr>
        <w:t>tar vazamentos, devido a imperfeições de impermeabilização. A Secretaria de Obras e Serviços Públicos fez uma vistoria técnica para identificar todos os problemas e encaminhou o laudo à Secretaria de Assuntos Jurídicos e Institucionais, para abertura de pr</w:t>
      </w:r>
      <w:r w:rsidRPr="00050D47">
        <w:rPr>
          <w:rFonts w:ascii="Arial" w:hAnsi="Arial" w:cs="Arial"/>
          <w:b/>
          <w:color w:val="333333"/>
        </w:rPr>
        <w:t>ocesso administrativo, requerendo os reparos técnicos da Arbore Engenharia LTDA. Enquanto isso, a Prefeitura instalou tubos de concreto para o escoamento de água da chuva que se acumulava no local”, afirmou Orestes.</w:t>
      </w:r>
    </w:p>
    <w:p w:rsidR="00050D47" w:rsidRDefault="00276FBF" w:rsidP="00050D47">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xml:space="preserve">Os equipamentos fazem parte do primeiro </w:t>
      </w:r>
      <w:r>
        <w:rPr>
          <w:rFonts w:ascii="Arial" w:hAnsi="Arial" w:cs="Arial"/>
          <w:color w:val="333333"/>
        </w:rPr>
        <w:t>espaço público inteligente (smart place) na praça Washington Luiz, com projeto concebido e executado pela fornecedora de smart cities (cidades inteligentes) Tacira. Entretanto, poucos meses depois de inaugurado, o local já começou a apresentar problemas, i</w:t>
      </w:r>
      <w:r>
        <w:rPr>
          <w:rFonts w:ascii="Arial" w:hAnsi="Arial" w:cs="Arial"/>
          <w:color w:val="333333"/>
        </w:rPr>
        <w:t>nclusive na reforma de pisos e outras instalações civis, além dos painéis e serviços como Wi-Fi, iluminação inteligente, sistema de monitoramento e segurança.</w:t>
      </w:r>
    </w:p>
    <w:p w:rsidR="00050D47" w:rsidRDefault="00276FBF" w:rsidP="00050D47">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De acordo com informações do portal converge.com.br, a praça estaria dotada de rede Wi-Fi</w:t>
      </w:r>
      <w:r>
        <w:rPr>
          <w:rFonts w:ascii="Arial" w:hAnsi="Arial" w:cs="Arial"/>
          <w:color w:val="333333"/>
        </w:rPr>
        <w:t xml:space="preserve"> com cinco pontos de acesso. Os três painéis informativos teriam notícias da Prefeitura e região com conteúdo de utilidade pública e de serviços prestados nos estabelecimentos comerciais locais.</w:t>
      </w:r>
    </w:p>
    <w:p w:rsidR="00050D47" w:rsidRDefault="00276FBF" w:rsidP="00050D47">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xml:space="preserve">Ainda segundo o portal, o usuário deveria preencher cadastro </w:t>
      </w:r>
      <w:r>
        <w:rPr>
          <w:rFonts w:ascii="Arial" w:hAnsi="Arial" w:cs="Arial"/>
          <w:color w:val="333333"/>
        </w:rPr>
        <w:t>ou conectar perfil de redes sociais para poder navegar. A catalogação de árvores seria feita por meio do app Civis, que realiza leitura de QRcode afixado nas árvores para trazer informações sobre as espécies. O monitoramento da praça seria feito por câmera</w:t>
      </w:r>
      <w:r>
        <w:rPr>
          <w:rFonts w:ascii="Arial" w:hAnsi="Arial" w:cs="Arial"/>
          <w:color w:val="333333"/>
        </w:rPr>
        <w:t>s full HD integradas à Guarda Municipal e a iluminação com lâmpadas LED.</w:t>
      </w:r>
    </w:p>
    <w:p w:rsidR="00050D47" w:rsidRDefault="00276FBF" w:rsidP="00050D47">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A reforma da Praça Washington Luiz, orçada em maio de 2016 em mais de R$ 680 mil, foi realizada pela Arbore como contrapartida ao município, com base na Lei de Diretrizes, pela aprova</w:t>
      </w:r>
      <w:r>
        <w:rPr>
          <w:rFonts w:ascii="Arial" w:hAnsi="Arial" w:cs="Arial"/>
          <w:color w:val="333333"/>
        </w:rPr>
        <w:t>ção de um empreendimento residencial vertical. À Prefeitura caberia, como contrapartida, o custo de R$ 153 mil, em 10 parcelas.</w:t>
      </w:r>
    </w:p>
    <w:p w:rsidR="00050D47" w:rsidRDefault="00276FBF" w:rsidP="00050D47">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 </w:t>
      </w:r>
    </w:p>
    <w:p w:rsidR="00050D47" w:rsidRPr="00E84EA8" w:rsidRDefault="00050D47" w:rsidP="00DE0154">
      <w:pPr>
        <w:ind w:right="-162"/>
        <w:rPr>
          <w:sz w:val="24"/>
          <w:szCs w:val="24"/>
        </w:rPr>
      </w:pPr>
    </w:p>
    <w:sectPr w:rsidR="00050D47" w:rsidRPr="00E84EA8" w:rsidSect="00075B0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0879"/>
    <w:multiLevelType w:val="hybridMultilevel"/>
    <w:tmpl w:val="42CCF804"/>
    <w:lvl w:ilvl="0" w:tplc="BB543C9A">
      <w:start w:val="1"/>
      <w:numFmt w:val="decimal"/>
      <w:lvlText w:val="%1)"/>
      <w:lvlJc w:val="left"/>
      <w:pPr>
        <w:ind w:left="720" w:hanging="360"/>
      </w:pPr>
      <w:rPr>
        <w:rFonts w:hint="default"/>
      </w:rPr>
    </w:lvl>
    <w:lvl w:ilvl="1" w:tplc="285EF266" w:tentative="1">
      <w:start w:val="1"/>
      <w:numFmt w:val="lowerLetter"/>
      <w:lvlText w:val="%2."/>
      <w:lvlJc w:val="left"/>
      <w:pPr>
        <w:ind w:left="1440" w:hanging="360"/>
      </w:pPr>
    </w:lvl>
    <w:lvl w:ilvl="2" w:tplc="B3FEBBB8" w:tentative="1">
      <w:start w:val="1"/>
      <w:numFmt w:val="lowerRoman"/>
      <w:lvlText w:val="%3."/>
      <w:lvlJc w:val="right"/>
      <w:pPr>
        <w:ind w:left="2160" w:hanging="180"/>
      </w:pPr>
    </w:lvl>
    <w:lvl w:ilvl="3" w:tplc="0A2A4DF8" w:tentative="1">
      <w:start w:val="1"/>
      <w:numFmt w:val="decimal"/>
      <w:lvlText w:val="%4."/>
      <w:lvlJc w:val="left"/>
      <w:pPr>
        <w:ind w:left="2880" w:hanging="360"/>
      </w:pPr>
    </w:lvl>
    <w:lvl w:ilvl="4" w:tplc="8B68B6A6" w:tentative="1">
      <w:start w:val="1"/>
      <w:numFmt w:val="lowerLetter"/>
      <w:lvlText w:val="%5."/>
      <w:lvlJc w:val="left"/>
      <w:pPr>
        <w:ind w:left="3600" w:hanging="360"/>
      </w:pPr>
    </w:lvl>
    <w:lvl w:ilvl="5" w:tplc="9B54753A" w:tentative="1">
      <w:start w:val="1"/>
      <w:numFmt w:val="lowerRoman"/>
      <w:lvlText w:val="%6."/>
      <w:lvlJc w:val="right"/>
      <w:pPr>
        <w:ind w:left="4320" w:hanging="180"/>
      </w:pPr>
    </w:lvl>
    <w:lvl w:ilvl="6" w:tplc="C4F8FC72" w:tentative="1">
      <w:start w:val="1"/>
      <w:numFmt w:val="decimal"/>
      <w:lvlText w:val="%7."/>
      <w:lvlJc w:val="left"/>
      <w:pPr>
        <w:ind w:left="5040" w:hanging="360"/>
      </w:pPr>
    </w:lvl>
    <w:lvl w:ilvl="7" w:tplc="4C248852" w:tentative="1">
      <w:start w:val="1"/>
      <w:numFmt w:val="lowerLetter"/>
      <w:lvlText w:val="%8."/>
      <w:lvlJc w:val="left"/>
      <w:pPr>
        <w:ind w:left="5760" w:hanging="360"/>
      </w:pPr>
    </w:lvl>
    <w:lvl w:ilvl="8" w:tplc="5B4C0EB0" w:tentative="1">
      <w:start w:val="1"/>
      <w:numFmt w:val="lowerRoman"/>
      <w:lvlText w:val="%9."/>
      <w:lvlJc w:val="right"/>
      <w:pPr>
        <w:ind w:left="6480" w:hanging="180"/>
      </w:pPr>
    </w:lvl>
  </w:abstractNum>
  <w:abstractNum w:abstractNumId="1">
    <w:nsid w:val="14040005"/>
    <w:multiLevelType w:val="hybridMultilevel"/>
    <w:tmpl w:val="E6F85350"/>
    <w:lvl w:ilvl="0" w:tplc="F3C46618">
      <w:start w:val="1"/>
      <w:numFmt w:val="decimal"/>
      <w:lvlText w:val="%1)"/>
      <w:lvlJc w:val="left"/>
      <w:pPr>
        <w:ind w:left="720" w:hanging="360"/>
      </w:pPr>
      <w:rPr>
        <w:rFonts w:hint="default"/>
      </w:rPr>
    </w:lvl>
    <w:lvl w:ilvl="1" w:tplc="26F4C9C6" w:tentative="1">
      <w:start w:val="1"/>
      <w:numFmt w:val="lowerLetter"/>
      <w:lvlText w:val="%2."/>
      <w:lvlJc w:val="left"/>
      <w:pPr>
        <w:ind w:left="1440" w:hanging="360"/>
      </w:pPr>
    </w:lvl>
    <w:lvl w:ilvl="2" w:tplc="564ABF0E" w:tentative="1">
      <w:start w:val="1"/>
      <w:numFmt w:val="lowerRoman"/>
      <w:lvlText w:val="%3."/>
      <w:lvlJc w:val="right"/>
      <w:pPr>
        <w:ind w:left="2160" w:hanging="180"/>
      </w:pPr>
    </w:lvl>
    <w:lvl w:ilvl="3" w:tplc="155020D0" w:tentative="1">
      <w:start w:val="1"/>
      <w:numFmt w:val="decimal"/>
      <w:lvlText w:val="%4."/>
      <w:lvlJc w:val="left"/>
      <w:pPr>
        <w:ind w:left="2880" w:hanging="360"/>
      </w:pPr>
    </w:lvl>
    <w:lvl w:ilvl="4" w:tplc="4B508C52" w:tentative="1">
      <w:start w:val="1"/>
      <w:numFmt w:val="lowerLetter"/>
      <w:lvlText w:val="%5."/>
      <w:lvlJc w:val="left"/>
      <w:pPr>
        <w:ind w:left="3600" w:hanging="360"/>
      </w:pPr>
    </w:lvl>
    <w:lvl w:ilvl="5" w:tplc="C0E24DB0" w:tentative="1">
      <w:start w:val="1"/>
      <w:numFmt w:val="lowerRoman"/>
      <w:lvlText w:val="%6."/>
      <w:lvlJc w:val="right"/>
      <w:pPr>
        <w:ind w:left="4320" w:hanging="180"/>
      </w:pPr>
    </w:lvl>
    <w:lvl w:ilvl="6" w:tplc="D708EEB8" w:tentative="1">
      <w:start w:val="1"/>
      <w:numFmt w:val="decimal"/>
      <w:lvlText w:val="%7."/>
      <w:lvlJc w:val="left"/>
      <w:pPr>
        <w:ind w:left="5040" w:hanging="360"/>
      </w:pPr>
    </w:lvl>
    <w:lvl w:ilvl="7" w:tplc="D1E265E0" w:tentative="1">
      <w:start w:val="1"/>
      <w:numFmt w:val="lowerLetter"/>
      <w:lvlText w:val="%8."/>
      <w:lvlJc w:val="left"/>
      <w:pPr>
        <w:ind w:left="5760" w:hanging="360"/>
      </w:pPr>
    </w:lvl>
    <w:lvl w:ilvl="8" w:tplc="DE64303C" w:tentative="1">
      <w:start w:val="1"/>
      <w:numFmt w:val="lowerRoman"/>
      <w:lvlText w:val="%9."/>
      <w:lvlJc w:val="right"/>
      <w:pPr>
        <w:ind w:left="6480" w:hanging="180"/>
      </w:pPr>
    </w:lvl>
  </w:abstractNum>
  <w:abstractNum w:abstractNumId="2">
    <w:nsid w:val="21D531D6"/>
    <w:multiLevelType w:val="hybridMultilevel"/>
    <w:tmpl w:val="9B74577A"/>
    <w:lvl w:ilvl="0" w:tplc="AC90B778">
      <w:start w:val="1"/>
      <w:numFmt w:val="decimal"/>
      <w:lvlText w:val="%1)"/>
      <w:lvlJc w:val="left"/>
      <w:pPr>
        <w:ind w:left="720" w:hanging="360"/>
      </w:pPr>
      <w:rPr>
        <w:rFonts w:hint="default"/>
      </w:rPr>
    </w:lvl>
    <w:lvl w:ilvl="1" w:tplc="22E29A62" w:tentative="1">
      <w:start w:val="1"/>
      <w:numFmt w:val="lowerLetter"/>
      <w:lvlText w:val="%2."/>
      <w:lvlJc w:val="left"/>
      <w:pPr>
        <w:ind w:left="1440" w:hanging="360"/>
      </w:pPr>
    </w:lvl>
    <w:lvl w:ilvl="2" w:tplc="1BBC70FC" w:tentative="1">
      <w:start w:val="1"/>
      <w:numFmt w:val="lowerRoman"/>
      <w:lvlText w:val="%3."/>
      <w:lvlJc w:val="right"/>
      <w:pPr>
        <w:ind w:left="2160" w:hanging="180"/>
      </w:pPr>
    </w:lvl>
    <w:lvl w:ilvl="3" w:tplc="FD462AE4" w:tentative="1">
      <w:start w:val="1"/>
      <w:numFmt w:val="decimal"/>
      <w:lvlText w:val="%4."/>
      <w:lvlJc w:val="left"/>
      <w:pPr>
        <w:ind w:left="2880" w:hanging="360"/>
      </w:pPr>
    </w:lvl>
    <w:lvl w:ilvl="4" w:tplc="EE3889DE" w:tentative="1">
      <w:start w:val="1"/>
      <w:numFmt w:val="lowerLetter"/>
      <w:lvlText w:val="%5."/>
      <w:lvlJc w:val="left"/>
      <w:pPr>
        <w:ind w:left="3600" w:hanging="360"/>
      </w:pPr>
    </w:lvl>
    <w:lvl w:ilvl="5" w:tplc="7690E882" w:tentative="1">
      <w:start w:val="1"/>
      <w:numFmt w:val="lowerRoman"/>
      <w:lvlText w:val="%6."/>
      <w:lvlJc w:val="right"/>
      <w:pPr>
        <w:ind w:left="4320" w:hanging="180"/>
      </w:pPr>
    </w:lvl>
    <w:lvl w:ilvl="6" w:tplc="73228352" w:tentative="1">
      <w:start w:val="1"/>
      <w:numFmt w:val="decimal"/>
      <w:lvlText w:val="%7."/>
      <w:lvlJc w:val="left"/>
      <w:pPr>
        <w:ind w:left="5040" w:hanging="360"/>
      </w:pPr>
    </w:lvl>
    <w:lvl w:ilvl="7" w:tplc="5BD43B34" w:tentative="1">
      <w:start w:val="1"/>
      <w:numFmt w:val="lowerLetter"/>
      <w:lvlText w:val="%8."/>
      <w:lvlJc w:val="left"/>
      <w:pPr>
        <w:ind w:left="5760" w:hanging="360"/>
      </w:pPr>
    </w:lvl>
    <w:lvl w:ilvl="8" w:tplc="CC1E264C" w:tentative="1">
      <w:start w:val="1"/>
      <w:numFmt w:val="lowerRoman"/>
      <w:lvlText w:val="%9."/>
      <w:lvlJc w:val="right"/>
      <w:pPr>
        <w:ind w:left="6480" w:hanging="180"/>
      </w:pPr>
    </w:lvl>
  </w:abstractNum>
  <w:abstractNum w:abstractNumId="3">
    <w:nsid w:val="63045E19"/>
    <w:multiLevelType w:val="hybridMultilevel"/>
    <w:tmpl w:val="8BDA99FE"/>
    <w:lvl w:ilvl="0" w:tplc="1702E9AE">
      <w:start w:val="1"/>
      <w:numFmt w:val="decimal"/>
      <w:lvlText w:val="%1)"/>
      <w:lvlJc w:val="left"/>
      <w:pPr>
        <w:ind w:left="720" w:hanging="360"/>
      </w:pPr>
      <w:rPr>
        <w:rFonts w:hint="default"/>
      </w:rPr>
    </w:lvl>
    <w:lvl w:ilvl="1" w:tplc="64EC29CA" w:tentative="1">
      <w:start w:val="1"/>
      <w:numFmt w:val="lowerLetter"/>
      <w:lvlText w:val="%2."/>
      <w:lvlJc w:val="left"/>
      <w:pPr>
        <w:ind w:left="1440" w:hanging="360"/>
      </w:pPr>
    </w:lvl>
    <w:lvl w:ilvl="2" w:tplc="A8D8F374" w:tentative="1">
      <w:start w:val="1"/>
      <w:numFmt w:val="lowerRoman"/>
      <w:lvlText w:val="%3."/>
      <w:lvlJc w:val="right"/>
      <w:pPr>
        <w:ind w:left="2160" w:hanging="180"/>
      </w:pPr>
    </w:lvl>
    <w:lvl w:ilvl="3" w:tplc="34C25E12" w:tentative="1">
      <w:start w:val="1"/>
      <w:numFmt w:val="decimal"/>
      <w:lvlText w:val="%4."/>
      <w:lvlJc w:val="left"/>
      <w:pPr>
        <w:ind w:left="2880" w:hanging="360"/>
      </w:pPr>
    </w:lvl>
    <w:lvl w:ilvl="4" w:tplc="654EE2D6" w:tentative="1">
      <w:start w:val="1"/>
      <w:numFmt w:val="lowerLetter"/>
      <w:lvlText w:val="%5."/>
      <w:lvlJc w:val="left"/>
      <w:pPr>
        <w:ind w:left="3600" w:hanging="360"/>
      </w:pPr>
    </w:lvl>
    <w:lvl w:ilvl="5" w:tplc="DAB62620" w:tentative="1">
      <w:start w:val="1"/>
      <w:numFmt w:val="lowerRoman"/>
      <w:lvlText w:val="%6."/>
      <w:lvlJc w:val="right"/>
      <w:pPr>
        <w:ind w:left="4320" w:hanging="180"/>
      </w:pPr>
    </w:lvl>
    <w:lvl w:ilvl="6" w:tplc="16120984" w:tentative="1">
      <w:start w:val="1"/>
      <w:numFmt w:val="decimal"/>
      <w:lvlText w:val="%7."/>
      <w:lvlJc w:val="left"/>
      <w:pPr>
        <w:ind w:left="5040" w:hanging="360"/>
      </w:pPr>
    </w:lvl>
    <w:lvl w:ilvl="7" w:tplc="66D6A972" w:tentative="1">
      <w:start w:val="1"/>
      <w:numFmt w:val="lowerLetter"/>
      <w:lvlText w:val="%8."/>
      <w:lvlJc w:val="left"/>
      <w:pPr>
        <w:ind w:left="5760" w:hanging="360"/>
      </w:pPr>
    </w:lvl>
    <w:lvl w:ilvl="8" w:tplc="F75E555A" w:tentative="1">
      <w:start w:val="1"/>
      <w:numFmt w:val="lowerRoman"/>
      <w:lvlText w:val="%9."/>
      <w:lvlJc w:val="right"/>
      <w:pPr>
        <w:ind w:left="6480" w:hanging="180"/>
      </w:pPr>
    </w:lvl>
  </w:abstractNum>
  <w:abstractNum w:abstractNumId="4">
    <w:nsid w:val="7EE90FB3"/>
    <w:multiLevelType w:val="hybridMultilevel"/>
    <w:tmpl w:val="45043346"/>
    <w:lvl w:ilvl="0" w:tplc="30A8261E">
      <w:start w:val="1"/>
      <w:numFmt w:val="decimal"/>
      <w:lvlText w:val="%1)"/>
      <w:lvlJc w:val="left"/>
      <w:pPr>
        <w:ind w:left="720" w:hanging="360"/>
      </w:pPr>
      <w:rPr>
        <w:rFonts w:hint="default"/>
      </w:rPr>
    </w:lvl>
    <w:lvl w:ilvl="1" w:tplc="B1F20CCA" w:tentative="1">
      <w:start w:val="1"/>
      <w:numFmt w:val="lowerLetter"/>
      <w:lvlText w:val="%2."/>
      <w:lvlJc w:val="left"/>
      <w:pPr>
        <w:ind w:left="1440" w:hanging="360"/>
      </w:pPr>
    </w:lvl>
    <w:lvl w:ilvl="2" w:tplc="00B69E72" w:tentative="1">
      <w:start w:val="1"/>
      <w:numFmt w:val="lowerRoman"/>
      <w:lvlText w:val="%3."/>
      <w:lvlJc w:val="right"/>
      <w:pPr>
        <w:ind w:left="2160" w:hanging="180"/>
      </w:pPr>
    </w:lvl>
    <w:lvl w:ilvl="3" w:tplc="25C8DC1E" w:tentative="1">
      <w:start w:val="1"/>
      <w:numFmt w:val="decimal"/>
      <w:lvlText w:val="%4."/>
      <w:lvlJc w:val="left"/>
      <w:pPr>
        <w:ind w:left="2880" w:hanging="360"/>
      </w:pPr>
    </w:lvl>
    <w:lvl w:ilvl="4" w:tplc="17D25808" w:tentative="1">
      <w:start w:val="1"/>
      <w:numFmt w:val="lowerLetter"/>
      <w:lvlText w:val="%5."/>
      <w:lvlJc w:val="left"/>
      <w:pPr>
        <w:ind w:left="3600" w:hanging="360"/>
      </w:pPr>
    </w:lvl>
    <w:lvl w:ilvl="5" w:tplc="82184254" w:tentative="1">
      <w:start w:val="1"/>
      <w:numFmt w:val="lowerRoman"/>
      <w:lvlText w:val="%6."/>
      <w:lvlJc w:val="right"/>
      <w:pPr>
        <w:ind w:left="4320" w:hanging="180"/>
      </w:pPr>
    </w:lvl>
    <w:lvl w:ilvl="6" w:tplc="1B500E22" w:tentative="1">
      <w:start w:val="1"/>
      <w:numFmt w:val="decimal"/>
      <w:lvlText w:val="%7."/>
      <w:lvlJc w:val="left"/>
      <w:pPr>
        <w:ind w:left="5040" w:hanging="360"/>
      </w:pPr>
    </w:lvl>
    <w:lvl w:ilvl="7" w:tplc="AD96D5C0" w:tentative="1">
      <w:start w:val="1"/>
      <w:numFmt w:val="lowerLetter"/>
      <w:lvlText w:val="%8."/>
      <w:lvlJc w:val="left"/>
      <w:pPr>
        <w:ind w:left="5760" w:hanging="360"/>
      </w:pPr>
    </w:lvl>
    <w:lvl w:ilvl="8" w:tplc="E1C03532"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2"/>
  </w:compat>
  <w:rsids>
    <w:rsidRoot w:val="0051082D"/>
    <w:rsid w:val="00050D47"/>
    <w:rsid w:val="00075B0A"/>
    <w:rsid w:val="000D53C4"/>
    <w:rsid w:val="0015081E"/>
    <w:rsid w:val="001D24C5"/>
    <w:rsid w:val="00264F72"/>
    <w:rsid w:val="00276FBF"/>
    <w:rsid w:val="002A5DE3"/>
    <w:rsid w:val="002B6685"/>
    <w:rsid w:val="003147A3"/>
    <w:rsid w:val="003E6ED2"/>
    <w:rsid w:val="00412FF7"/>
    <w:rsid w:val="004E7700"/>
    <w:rsid w:val="004F413E"/>
    <w:rsid w:val="0051082D"/>
    <w:rsid w:val="005B2011"/>
    <w:rsid w:val="005E7EF5"/>
    <w:rsid w:val="0064004A"/>
    <w:rsid w:val="006766B7"/>
    <w:rsid w:val="00681D87"/>
    <w:rsid w:val="007209E3"/>
    <w:rsid w:val="00760DFE"/>
    <w:rsid w:val="00791C1E"/>
    <w:rsid w:val="008048B6"/>
    <w:rsid w:val="008900BA"/>
    <w:rsid w:val="008B1560"/>
    <w:rsid w:val="008C6C3F"/>
    <w:rsid w:val="00901F68"/>
    <w:rsid w:val="00932CB8"/>
    <w:rsid w:val="009D7B35"/>
    <w:rsid w:val="00A67DF1"/>
    <w:rsid w:val="00B30879"/>
    <w:rsid w:val="00B60E7A"/>
    <w:rsid w:val="00B60E83"/>
    <w:rsid w:val="00B8487A"/>
    <w:rsid w:val="00BB0595"/>
    <w:rsid w:val="00C52417"/>
    <w:rsid w:val="00CD07F7"/>
    <w:rsid w:val="00CE0253"/>
    <w:rsid w:val="00D30C92"/>
    <w:rsid w:val="00D76BF4"/>
    <w:rsid w:val="00DA1B12"/>
    <w:rsid w:val="00DD6724"/>
    <w:rsid w:val="00DE0154"/>
    <w:rsid w:val="00DF1708"/>
    <w:rsid w:val="00E84EA8"/>
    <w:rsid w:val="00EB5A7C"/>
    <w:rsid w:val="00EC1215"/>
    <w:rsid w:val="00F03318"/>
    <w:rsid w:val="00F74395"/>
    <w:rsid w:val="00F94A67"/>
    <w:rsid w:val="00FF49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B0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E7EF5"/>
    <w:pPr>
      <w:ind w:left="720"/>
      <w:contextualSpacing/>
    </w:pPr>
  </w:style>
  <w:style w:type="paragraph" w:styleId="NormalWeb">
    <w:name w:val="Normal (Web)"/>
    <w:basedOn w:val="Normal"/>
    <w:uiPriority w:val="99"/>
    <w:semiHidden/>
    <w:unhideWhenUsed/>
    <w:rsid w:val="00EC121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EC1215"/>
    <w:rPr>
      <w:i/>
      <w:iCs/>
    </w:rPr>
  </w:style>
  <w:style w:type="paragraph" w:styleId="Textodebalo">
    <w:name w:val="Balloon Text"/>
    <w:basedOn w:val="Normal"/>
    <w:link w:val="TextodebaloChar"/>
    <w:uiPriority w:val="99"/>
    <w:semiHidden/>
    <w:unhideWhenUsed/>
    <w:rsid w:val="00050D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0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Pages>
  <Words>794</Words>
  <Characters>4291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VEREADOREDINHO</dc:creator>
  <cp:lastModifiedBy>Juliana Elisa Lima</cp:lastModifiedBy>
  <cp:revision>14</cp:revision>
  <cp:lastPrinted>2021-05-18T20:34:00Z</cp:lastPrinted>
  <dcterms:created xsi:type="dcterms:W3CDTF">2021-05-03T17:23:00Z</dcterms:created>
  <dcterms:modified xsi:type="dcterms:W3CDTF">2021-05-25T13:23:00Z</dcterms:modified>
</cp:coreProperties>
</file>