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621" w:rsidRDefault="00E33FA0" w:rsidP="00542621">
      <w:pPr>
        <w:rPr>
          <w:rFonts w:cs="Arial"/>
          <w:b/>
          <w:szCs w:val="24"/>
        </w:rPr>
      </w:pPr>
      <w:bookmarkStart w:id="0" w:name="_GoBack"/>
      <w:bookmarkEnd w:id="0"/>
      <w:r>
        <w:rPr>
          <w:rFonts w:cs="Arial"/>
          <w:b/>
          <w:szCs w:val="24"/>
        </w:rPr>
        <w:t xml:space="preserve">INDICAÇÃO Nº </w:t>
      </w:r>
      <w:r w:rsidRPr="00E33FA0">
        <w:rPr>
          <w:rFonts w:cs="Arial"/>
          <w:b/>
          <w:szCs w:val="24"/>
        </w:rPr>
        <w:t>954</w:t>
      </w:r>
      <w:r>
        <w:rPr>
          <w:rFonts w:cs="Arial"/>
          <w:b/>
          <w:szCs w:val="24"/>
        </w:rPr>
        <w:t>/</w:t>
      </w:r>
      <w:r w:rsidRPr="00E33FA0">
        <w:rPr>
          <w:rFonts w:cs="Arial"/>
          <w:b/>
          <w:szCs w:val="24"/>
        </w:rPr>
        <w:t>2021</w:t>
      </w:r>
    </w:p>
    <w:p w:rsidR="004D2D65" w:rsidRDefault="004D2D65" w:rsidP="00542621">
      <w:pPr>
        <w:rPr>
          <w:rFonts w:cs="Arial"/>
          <w:b/>
          <w:szCs w:val="24"/>
        </w:rPr>
      </w:pPr>
    </w:p>
    <w:p w:rsidR="00542621" w:rsidRDefault="00542621" w:rsidP="00542621">
      <w:pPr>
        <w:rPr>
          <w:rFonts w:cs="Arial"/>
          <w:b/>
          <w:szCs w:val="24"/>
        </w:rPr>
      </w:pPr>
    </w:p>
    <w:p w:rsidR="00542621" w:rsidRDefault="00542621" w:rsidP="00542621">
      <w:pPr>
        <w:rPr>
          <w:rFonts w:cs="Arial"/>
          <w:szCs w:val="24"/>
        </w:rPr>
      </w:pPr>
    </w:p>
    <w:p w:rsidR="00542621" w:rsidRDefault="00542621" w:rsidP="00542621">
      <w:pPr>
        <w:rPr>
          <w:rFonts w:cs="Arial"/>
          <w:sz w:val="22"/>
          <w:szCs w:val="22"/>
        </w:rPr>
      </w:pPr>
    </w:p>
    <w:p w:rsidR="00AC57E4" w:rsidRDefault="00E33FA0" w:rsidP="006762F5">
      <w:pPr>
        <w:tabs>
          <w:tab w:val="left" w:pos="2127"/>
        </w:tabs>
        <w:ind w:left="3538"/>
        <w:jc w:val="both"/>
        <w:rPr>
          <w:sz w:val="22"/>
          <w:szCs w:val="22"/>
        </w:rPr>
      </w:pPr>
      <w:r w:rsidRPr="00A36478">
        <w:rPr>
          <w:rFonts w:cs="Arial"/>
          <w:b/>
          <w:bCs/>
          <w:iCs/>
          <w:sz w:val="20"/>
        </w:rPr>
        <w:t>Ementa</w:t>
      </w:r>
      <w:r w:rsidRPr="00A36478">
        <w:rPr>
          <w:rFonts w:cs="Arial"/>
          <w:b/>
          <w:sz w:val="20"/>
        </w:rPr>
        <w:t xml:space="preserve">: </w:t>
      </w:r>
      <w:r w:rsidR="00C81C63">
        <w:rPr>
          <w:rFonts w:cs="Arial"/>
          <w:b/>
          <w:sz w:val="20"/>
        </w:rPr>
        <w:t xml:space="preserve">Instalar </w:t>
      </w:r>
      <w:r w:rsidR="00886EDD">
        <w:rPr>
          <w:rFonts w:cs="Arial"/>
          <w:b/>
          <w:sz w:val="20"/>
        </w:rPr>
        <w:t>tela de proteção na quadra poliesportiva, localizada no bairro Santa Gertrudes</w:t>
      </w:r>
      <w:r w:rsidR="00FC3026">
        <w:rPr>
          <w:rFonts w:cs="Arial"/>
          <w:b/>
          <w:sz w:val="20"/>
        </w:rPr>
        <w:t>.</w:t>
      </w:r>
    </w:p>
    <w:p w:rsidR="00A36478" w:rsidRDefault="00A36478" w:rsidP="00542621">
      <w:pPr>
        <w:tabs>
          <w:tab w:val="left" w:pos="2127"/>
        </w:tabs>
        <w:spacing w:line="360" w:lineRule="auto"/>
        <w:ind w:left="3540"/>
        <w:jc w:val="both"/>
        <w:rPr>
          <w:sz w:val="22"/>
          <w:szCs w:val="22"/>
        </w:rPr>
      </w:pPr>
    </w:p>
    <w:p w:rsidR="005D7EF9" w:rsidRDefault="005D7EF9" w:rsidP="00542621">
      <w:pPr>
        <w:tabs>
          <w:tab w:val="left" w:pos="2127"/>
        </w:tabs>
        <w:spacing w:line="360" w:lineRule="auto"/>
        <w:ind w:left="3540"/>
        <w:jc w:val="both"/>
        <w:rPr>
          <w:sz w:val="22"/>
          <w:szCs w:val="22"/>
        </w:rPr>
      </w:pPr>
    </w:p>
    <w:p w:rsidR="00542621" w:rsidRDefault="00E33FA0" w:rsidP="00542621">
      <w:pPr>
        <w:rPr>
          <w:rFonts w:cs="Arial"/>
          <w:b/>
          <w:szCs w:val="24"/>
        </w:rPr>
      </w:pPr>
      <w:r>
        <w:rPr>
          <w:rFonts w:cs="Arial"/>
          <w:b/>
          <w:szCs w:val="24"/>
        </w:rPr>
        <w:t>Senhor Presidente:</w:t>
      </w:r>
    </w:p>
    <w:p w:rsidR="00542621" w:rsidRDefault="00542621" w:rsidP="00542621">
      <w:pPr>
        <w:spacing w:line="360" w:lineRule="auto"/>
        <w:rPr>
          <w:rFonts w:cs="Arial"/>
          <w:szCs w:val="24"/>
        </w:rPr>
      </w:pPr>
    </w:p>
    <w:p w:rsidR="00886EDD" w:rsidRDefault="00E33FA0" w:rsidP="00886EDD">
      <w:pPr>
        <w:spacing w:line="360" w:lineRule="auto"/>
        <w:ind w:right="-1" w:firstLine="709"/>
        <w:jc w:val="both"/>
        <w:rPr>
          <w:rFonts w:cs="Arial"/>
          <w:szCs w:val="24"/>
        </w:rPr>
      </w:pPr>
      <w:r>
        <w:rPr>
          <w:rFonts w:cs="Arial"/>
          <w:szCs w:val="24"/>
        </w:rPr>
        <w:tab/>
      </w:r>
      <w:r>
        <w:rPr>
          <w:rFonts w:cs="Arial"/>
          <w:szCs w:val="24"/>
        </w:rPr>
        <w:tab/>
      </w:r>
      <w:r>
        <w:rPr>
          <w:rFonts w:cs="Arial"/>
          <w:szCs w:val="24"/>
        </w:rPr>
        <w:tab/>
      </w:r>
      <w:r>
        <w:rPr>
          <w:rFonts w:cs="Arial"/>
          <w:szCs w:val="24"/>
        </w:rPr>
        <w:t>Considerando que fomos procurados por moradores do bairro Santa Gertrudes, os moradores nos relatam que na quadra poliesportiva localizada na rua Antônio Cremasco defronte ao  número 299, está sem tela proteção, assim colocando em risco a segurança dos mun</w:t>
      </w:r>
      <w:r>
        <w:rPr>
          <w:rFonts w:cs="Arial"/>
          <w:szCs w:val="24"/>
        </w:rPr>
        <w:t xml:space="preserve">ícipes que passam pelo local, pois a qualquer momento podem ser atingidos por uma bola. </w:t>
      </w:r>
    </w:p>
    <w:p w:rsidR="00886EDD" w:rsidRDefault="00886EDD" w:rsidP="00886EDD">
      <w:pPr>
        <w:spacing w:line="360" w:lineRule="auto"/>
        <w:ind w:firstLine="708"/>
        <w:jc w:val="both"/>
        <w:rPr>
          <w:rFonts w:cs="Arial"/>
          <w:szCs w:val="24"/>
        </w:rPr>
      </w:pPr>
    </w:p>
    <w:p w:rsidR="00F54E64" w:rsidRDefault="00E33FA0" w:rsidP="00886EDD">
      <w:pPr>
        <w:spacing w:line="360" w:lineRule="auto"/>
        <w:ind w:firstLine="708"/>
        <w:jc w:val="both"/>
        <w:rPr>
          <w:rFonts w:cs="Arial"/>
          <w:szCs w:val="24"/>
        </w:rPr>
      </w:pPr>
      <w:r>
        <w:rPr>
          <w:rFonts w:cs="Arial"/>
          <w:szCs w:val="24"/>
        </w:rPr>
        <w:t>O v</w:t>
      </w:r>
      <w:r w:rsidR="00542621">
        <w:rPr>
          <w:rFonts w:cs="Arial"/>
          <w:szCs w:val="24"/>
        </w:rPr>
        <w:t xml:space="preserve">ereador </w:t>
      </w:r>
      <w:r w:rsidR="00314E6A">
        <w:rPr>
          <w:rFonts w:cs="Arial"/>
          <w:b/>
          <w:szCs w:val="24"/>
        </w:rPr>
        <w:t>FRANKLIN</w:t>
      </w:r>
      <w:r w:rsidR="00542621">
        <w:rPr>
          <w:rFonts w:cs="Arial"/>
          <w:szCs w:val="24"/>
        </w:rPr>
        <w:t>, solicita que se</w:t>
      </w:r>
      <w:r w:rsidR="004B2D13">
        <w:rPr>
          <w:rFonts w:cs="Arial"/>
          <w:szCs w:val="24"/>
        </w:rPr>
        <w:t>ja encaminhada a Excelentíssima</w:t>
      </w:r>
      <w:r w:rsidR="00542621">
        <w:rPr>
          <w:rFonts w:cs="Arial"/>
          <w:szCs w:val="24"/>
        </w:rPr>
        <w:t xml:space="preserve"> Senhor</w:t>
      </w:r>
      <w:r w:rsidR="004B2D13">
        <w:rPr>
          <w:rFonts w:cs="Arial"/>
          <w:szCs w:val="24"/>
        </w:rPr>
        <w:t>a Prefeita</w:t>
      </w:r>
      <w:r w:rsidR="00542621">
        <w:rPr>
          <w:rFonts w:cs="Arial"/>
          <w:szCs w:val="24"/>
        </w:rPr>
        <w:t xml:space="preserve"> Municipal a seguinte indicação:</w:t>
      </w:r>
      <w:r w:rsidR="002E44BD">
        <w:rPr>
          <w:rFonts w:cs="Arial"/>
          <w:szCs w:val="24"/>
        </w:rPr>
        <w:t xml:space="preserve"> </w:t>
      </w:r>
    </w:p>
    <w:p w:rsidR="00886EDD" w:rsidRDefault="00886EDD" w:rsidP="00542621">
      <w:pPr>
        <w:spacing w:line="360" w:lineRule="auto"/>
        <w:jc w:val="both"/>
        <w:rPr>
          <w:rFonts w:cs="Arial"/>
          <w:szCs w:val="24"/>
        </w:rPr>
      </w:pPr>
    </w:p>
    <w:p w:rsidR="00F54E64" w:rsidRPr="00886EDD" w:rsidRDefault="00E33FA0" w:rsidP="00886EDD">
      <w:pPr>
        <w:pStyle w:val="PargrafodaLista"/>
        <w:numPr>
          <w:ilvl w:val="0"/>
          <w:numId w:val="3"/>
        </w:numPr>
        <w:tabs>
          <w:tab w:val="left" w:pos="1701"/>
          <w:tab w:val="left" w:pos="2127"/>
          <w:tab w:val="left" w:pos="2410"/>
        </w:tabs>
        <w:spacing w:line="360" w:lineRule="auto"/>
        <w:ind w:left="0" w:firstLine="2127"/>
        <w:jc w:val="both"/>
        <w:rPr>
          <w:rFonts w:cs="Arial"/>
          <w:szCs w:val="24"/>
        </w:rPr>
      </w:pPr>
      <w:r>
        <w:rPr>
          <w:rFonts w:cs="Arial"/>
          <w:szCs w:val="24"/>
        </w:rPr>
        <w:t xml:space="preserve">Instalar </w:t>
      </w:r>
      <w:r w:rsidR="00886EDD">
        <w:rPr>
          <w:rFonts w:cs="Arial"/>
          <w:szCs w:val="24"/>
        </w:rPr>
        <w:t>tela de proteção na quadra poliesportiva, localizada na rua Antônio Cremasco no bairro Santa Gertrudes</w:t>
      </w:r>
      <w:r w:rsidR="00FC3026">
        <w:rPr>
          <w:rFonts w:cs="Arial"/>
          <w:szCs w:val="24"/>
        </w:rPr>
        <w:t>.</w:t>
      </w:r>
    </w:p>
    <w:p w:rsidR="00D1067C" w:rsidRDefault="00D1067C" w:rsidP="00542621">
      <w:pPr>
        <w:tabs>
          <w:tab w:val="left" w:pos="2127"/>
        </w:tabs>
        <w:spacing w:line="360" w:lineRule="auto"/>
        <w:ind w:firstLine="2127"/>
        <w:jc w:val="both"/>
        <w:rPr>
          <w:rFonts w:cs="Arial"/>
          <w:szCs w:val="24"/>
        </w:rPr>
      </w:pPr>
    </w:p>
    <w:p w:rsidR="00542621" w:rsidRDefault="00E33FA0" w:rsidP="00542621">
      <w:pPr>
        <w:spacing w:line="360" w:lineRule="auto"/>
        <w:jc w:val="both"/>
        <w:rPr>
          <w:rFonts w:cs="Arial"/>
          <w:b/>
          <w:szCs w:val="24"/>
        </w:rPr>
      </w:pPr>
      <w:r>
        <w:rPr>
          <w:rFonts w:cs="Arial"/>
          <w:b/>
          <w:szCs w:val="24"/>
        </w:rPr>
        <w:t>Justificativa:</w:t>
      </w:r>
    </w:p>
    <w:p w:rsidR="00165023" w:rsidRDefault="00E33FA0" w:rsidP="00CF6448">
      <w:pPr>
        <w:spacing w:line="360" w:lineRule="auto"/>
        <w:jc w:val="both"/>
        <w:rPr>
          <w:rFonts w:cs="Arial"/>
          <w:szCs w:val="24"/>
        </w:rPr>
      </w:pPr>
      <w:r>
        <w:rPr>
          <w:rFonts w:cs="Arial"/>
          <w:b/>
          <w:szCs w:val="24"/>
        </w:rPr>
        <w:tab/>
      </w:r>
      <w:r>
        <w:rPr>
          <w:rFonts w:cs="Arial"/>
          <w:b/>
          <w:szCs w:val="24"/>
        </w:rPr>
        <w:tab/>
      </w:r>
      <w:r>
        <w:rPr>
          <w:rFonts w:cs="Arial"/>
          <w:b/>
          <w:szCs w:val="24"/>
        </w:rPr>
        <w:tab/>
      </w:r>
      <w:r w:rsidR="00C81C63" w:rsidRPr="00C81C63">
        <w:rPr>
          <w:rFonts w:cs="Arial"/>
          <w:szCs w:val="24"/>
        </w:rPr>
        <w:t xml:space="preserve"> </w:t>
      </w:r>
      <w:r w:rsidR="00CF6448">
        <w:rPr>
          <w:rFonts w:cs="Arial"/>
          <w:szCs w:val="24"/>
        </w:rPr>
        <w:t>Moradores dessa região procuraram este vereador para solicitar</w:t>
      </w:r>
      <w:r w:rsidR="002E44BD">
        <w:rPr>
          <w:rFonts w:cs="Arial"/>
          <w:szCs w:val="24"/>
        </w:rPr>
        <w:t>em</w:t>
      </w:r>
      <w:r w:rsidR="00C81C63">
        <w:rPr>
          <w:rFonts w:cs="Arial"/>
          <w:szCs w:val="24"/>
        </w:rPr>
        <w:t xml:space="preserve"> providências.</w:t>
      </w:r>
    </w:p>
    <w:p w:rsidR="00AC57E4" w:rsidRDefault="00AC57E4" w:rsidP="00542621">
      <w:pPr>
        <w:rPr>
          <w:rFonts w:cs="Arial"/>
          <w:szCs w:val="24"/>
        </w:rPr>
      </w:pPr>
    </w:p>
    <w:p w:rsidR="005D7EF9" w:rsidRDefault="005D7EF9" w:rsidP="00542621">
      <w:pPr>
        <w:rPr>
          <w:rFonts w:cs="Arial"/>
          <w:szCs w:val="24"/>
        </w:rPr>
      </w:pPr>
    </w:p>
    <w:p w:rsidR="00542621" w:rsidRDefault="00E33FA0" w:rsidP="00A36478">
      <w:pPr>
        <w:jc w:val="center"/>
        <w:rPr>
          <w:rFonts w:cs="Arial"/>
          <w:szCs w:val="24"/>
        </w:rPr>
      </w:pPr>
      <w:r>
        <w:rPr>
          <w:rFonts w:cs="Arial"/>
          <w:szCs w:val="24"/>
        </w:rPr>
        <w:t xml:space="preserve">Valinhos, </w:t>
      </w:r>
      <w:r w:rsidR="00886EDD">
        <w:rPr>
          <w:rFonts w:cs="Arial"/>
          <w:szCs w:val="24"/>
        </w:rPr>
        <w:t xml:space="preserve">29 </w:t>
      </w:r>
      <w:r>
        <w:rPr>
          <w:rFonts w:cs="Arial"/>
          <w:szCs w:val="24"/>
        </w:rPr>
        <w:t xml:space="preserve">de </w:t>
      </w:r>
      <w:r w:rsidR="00886EDD">
        <w:rPr>
          <w:rFonts w:cs="Arial"/>
          <w:szCs w:val="24"/>
        </w:rPr>
        <w:t>abril</w:t>
      </w:r>
      <w:r w:rsidR="00E834BB">
        <w:rPr>
          <w:rFonts w:cs="Arial"/>
          <w:szCs w:val="24"/>
        </w:rPr>
        <w:t xml:space="preserve"> </w:t>
      </w:r>
      <w:r w:rsidR="002E44BD">
        <w:rPr>
          <w:rFonts w:cs="Arial"/>
          <w:szCs w:val="24"/>
        </w:rPr>
        <w:t>de 2021</w:t>
      </w:r>
      <w:r>
        <w:rPr>
          <w:rFonts w:cs="Arial"/>
          <w:szCs w:val="24"/>
        </w:rPr>
        <w:t>.</w:t>
      </w:r>
    </w:p>
    <w:p w:rsidR="00542621" w:rsidRDefault="00542621" w:rsidP="00542621">
      <w:pPr>
        <w:jc w:val="right"/>
        <w:rPr>
          <w:rFonts w:cs="Arial"/>
          <w:szCs w:val="24"/>
        </w:rPr>
      </w:pPr>
    </w:p>
    <w:p w:rsidR="00CF47E8" w:rsidRDefault="00CF47E8" w:rsidP="00542621">
      <w:pPr>
        <w:jc w:val="right"/>
        <w:rPr>
          <w:rFonts w:cs="Arial"/>
          <w:szCs w:val="24"/>
        </w:rPr>
      </w:pPr>
    </w:p>
    <w:p w:rsidR="00542621" w:rsidRDefault="00542621" w:rsidP="00542621">
      <w:pPr>
        <w:rPr>
          <w:rFonts w:cs="Arial"/>
          <w:szCs w:val="24"/>
        </w:rPr>
      </w:pPr>
    </w:p>
    <w:p w:rsidR="00AC57E4" w:rsidRDefault="00AC57E4" w:rsidP="00542621">
      <w:pPr>
        <w:rPr>
          <w:rFonts w:cs="Arial"/>
          <w:szCs w:val="24"/>
        </w:rPr>
      </w:pPr>
    </w:p>
    <w:p w:rsidR="002D7C8B" w:rsidRDefault="00E33FA0" w:rsidP="002D7C8B">
      <w:pPr>
        <w:jc w:val="center"/>
        <w:rPr>
          <w:rFonts w:cs="Arial"/>
          <w:b/>
          <w:szCs w:val="24"/>
        </w:rPr>
      </w:pPr>
      <w:r>
        <w:rPr>
          <w:rFonts w:cs="Arial"/>
          <w:b/>
          <w:szCs w:val="24"/>
        </w:rPr>
        <w:t xml:space="preserve">Franklin Duarte </w:t>
      </w:r>
      <w:r>
        <w:rPr>
          <w:rFonts w:cs="Arial"/>
          <w:b/>
          <w:szCs w:val="24"/>
        </w:rPr>
        <w:t>de Lima</w:t>
      </w:r>
    </w:p>
    <w:p w:rsidR="005F072E" w:rsidRPr="003E3409" w:rsidRDefault="00E33FA0" w:rsidP="00886EDD">
      <w:pPr>
        <w:jc w:val="center"/>
        <w:rPr>
          <w:rFonts w:cs="Arial"/>
          <w:b/>
          <w:szCs w:val="24"/>
        </w:rPr>
      </w:pPr>
      <w:r>
        <w:rPr>
          <w:rFonts w:cs="Arial"/>
          <w:b/>
          <w:szCs w:val="24"/>
        </w:rPr>
        <w:t>Vereador</w:t>
      </w:r>
    </w:p>
    <w:sectPr w:rsidR="005F072E" w:rsidRPr="003E3409" w:rsidSect="00FB017E">
      <w:pgSz w:w="11906" w:h="16838"/>
      <w:pgMar w:top="2835"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3EBA"/>
    <w:multiLevelType w:val="hybridMultilevel"/>
    <w:tmpl w:val="66EE3DE4"/>
    <w:lvl w:ilvl="0" w:tplc="9A9A8A8E">
      <w:start w:val="1"/>
      <w:numFmt w:val="bullet"/>
      <w:lvlText w:val=""/>
      <w:lvlJc w:val="left"/>
      <w:pPr>
        <w:ind w:left="720" w:hanging="360"/>
      </w:pPr>
      <w:rPr>
        <w:rFonts w:ascii="Symbol" w:hAnsi="Symbol" w:hint="default"/>
      </w:rPr>
    </w:lvl>
    <w:lvl w:ilvl="1" w:tplc="FAB0E7AC">
      <w:start w:val="1"/>
      <w:numFmt w:val="bullet"/>
      <w:lvlText w:val="o"/>
      <w:lvlJc w:val="left"/>
      <w:pPr>
        <w:ind w:left="1440" w:hanging="360"/>
      </w:pPr>
      <w:rPr>
        <w:rFonts w:ascii="Courier New" w:hAnsi="Courier New" w:cs="Courier New" w:hint="default"/>
      </w:rPr>
    </w:lvl>
    <w:lvl w:ilvl="2" w:tplc="3BD6DDBE">
      <w:start w:val="1"/>
      <w:numFmt w:val="bullet"/>
      <w:lvlText w:val=""/>
      <w:lvlJc w:val="left"/>
      <w:pPr>
        <w:ind w:left="2160" w:hanging="360"/>
      </w:pPr>
      <w:rPr>
        <w:rFonts w:ascii="Wingdings" w:hAnsi="Wingdings" w:hint="default"/>
      </w:rPr>
    </w:lvl>
    <w:lvl w:ilvl="3" w:tplc="4CDC14E6">
      <w:start w:val="1"/>
      <w:numFmt w:val="bullet"/>
      <w:lvlText w:val=""/>
      <w:lvlJc w:val="left"/>
      <w:pPr>
        <w:ind w:left="2880" w:hanging="360"/>
      </w:pPr>
      <w:rPr>
        <w:rFonts w:ascii="Symbol" w:hAnsi="Symbol" w:hint="default"/>
      </w:rPr>
    </w:lvl>
    <w:lvl w:ilvl="4" w:tplc="11066D30">
      <w:start w:val="1"/>
      <w:numFmt w:val="bullet"/>
      <w:lvlText w:val="o"/>
      <w:lvlJc w:val="left"/>
      <w:pPr>
        <w:ind w:left="3600" w:hanging="360"/>
      </w:pPr>
      <w:rPr>
        <w:rFonts w:ascii="Courier New" w:hAnsi="Courier New" w:cs="Courier New" w:hint="default"/>
      </w:rPr>
    </w:lvl>
    <w:lvl w:ilvl="5" w:tplc="51C66AB8">
      <w:start w:val="1"/>
      <w:numFmt w:val="bullet"/>
      <w:lvlText w:val=""/>
      <w:lvlJc w:val="left"/>
      <w:pPr>
        <w:ind w:left="4320" w:hanging="360"/>
      </w:pPr>
      <w:rPr>
        <w:rFonts w:ascii="Wingdings" w:hAnsi="Wingdings" w:hint="default"/>
      </w:rPr>
    </w:lvl>
    <w:lvl w:ilvl="6" w:tplc="95068B74">
      <w:start w:val="1"/>
      <w:numFmt w:val="bullet"/>
      <w:lvlText w:val=""/>
      <w:lvlJc w:val="left"/>
      <w:pPr>
        <w:ind w:left="5040" w:hanging="360"/>
      </w:pPr>
      <w:rPr>
        <w:rFonts w:ascii="Symbol" w:hAnsi="Symbol" w:hint="default"/>
      </w:rPr>
    </w:lvl>
    <w:lvl w:ilvl="7" w:tplc="44A2802A">
      <w:start w:val="1"/>
      <w:numFmt w:val="bullet"/>
      <w:lvlText w:val="o"/>
      <w:lvlJc w:val="left"/>
      <w:pPr>
        <w:ind w:left="5760" w:hanging="360"/>
      </w:pPr>
      <w:rPr>
        <w:rFonts w:ascii="Courier New" w:hAnsi="Courier New" w:cs="Courier New" w:hint="default"/>
      </w:rPr>
    </w:lvl>
    <w:lvl w:ilvl="8" w:tplc="5B5A1F88">
      <w:start w:val="1"/>
      <w:numFmt w:val="bullet"/>
      <w:lvlText w:val=""/>
      <w:lvlJc w:val="left"/>
      <w:pPr>
        <w:ind w:left="6480" w:hanging="360"/>
      </w:pPr>
      <w:rPr>
        <w:rFonts w:ascii="Wingdings" w:hAnsi="Wingdings" w:hint="default"/>
      </w:rPr>
    </w:lvl>
  </w:abstractNum>
  <w:abstractNum w:abstractNumId="1">
    <w:nsid w:val="0DAE7A9F"/>
    <w:multiLevelType w:val="hybridMultilevel"/>
    <w:tmpl w:val="0CBAA4BE"/>
    <w:lvl w:ilvl="0" w:tplc="F1CA9AD0">
      <w:start w:val="1"/>
      <w:numFmt w:val="bullet"/>
      <w:lvlText w:val=""/>
      <w:lvlJc w:val="left"/>
      <w:pPr>
        <w:ind w:left="2847" w:hanging="360"/>
      </w:pPr>
      <w:rPr>
        <w:rFonts w:ascii="Symbol" w:hAnsi="Symbol" w:hint="default"/>
      </w:rPr>
    </w:lvl>
    <w:lvl w:ilvl="1" w:tplc="B31A74EE" w:tentative="1">
      <w:start w:val="1"/>
      <w:numFmt w:val="bullet"/>
      <w:lvlText w:val="o"/>
      <w:lvlJc w:val="left"/>
      <w:pPr>
        <w:ind w:left="3567" w:hanging="360"/>
      </w:pPr>
      <w:rPr>
        <w:rFonts w:ascii="Courier New" w:hAnsi="Courier New" w:cs="Courier New" w:hint="default"/>
      </w:rPr>
    </w:lvl>
    <w:lvl w:ilvl="2" w:tplc="5156CAA0" w:tentative="1">
      <w:start w:val="1"/>
      <w:numFmt w:val="bullet"/>
      <w:lvlText w:val=""/>
      <w:lvlJc w:val="left"/>
      <w:pPr>
        <w:ind w:left="4287" w:hanging="360"/>
      </w:pPr>
      <w:rPr>
        <w:rFonts w:ascii="Wingdings" w:hAnsi="Wingdings" w:hint="default"/>
      </w:rPr>
    </w:lvl>
    <w:lvl w:ilvl="3" w:tplc="0310C620" w:tentative="1">
      <w:start w:val="1"/>
      <w:numFmt w:val="bullet"/>
      <w:lvlText w:val=""/>
      <w:lvlJc w:val="left"/>
      <w:pPr>
        <w:ind w:left="5007" w:hanging="360"/>
      </w:pPr>
      <w:rPr>
        <w:rFonts w:ascii="Symbol" w:hAnsi="Symbol" w:hint="default"/>
      </w:rPr>
    </w:lvl>
    <w:lvl w:ilvl="4" w:tplc="4670981C" w:tentative="1">
      <w:start w:val="1"/>
      <w:numFmt w:val="bullet"/>
      <w:lvlText w:val="o"/>
      <w:lvlJc w:val="left"/>
      <w:pPr>
        <w:ind w:left="5727" w:hanging="360"/>
      </w:pPr>
      <w:rPr>
        <w:rFonts w:ascii="Courier New" w:hAnsi="Courier New" w:cs="Courier New" w:hint="default"/>
      </w:rPr>
    </w:lvl>
    <w:lvl w:ilvl="5" w:tplc="F580EFCE" w:tentative="1">
      <w:start w:val="1"/>
      <w:numFmt w:val="bullet"/>
      <w:lvlText w:val=""/>
      <w:lvlJc w:val="left"/>
      <w:pPr>
        <w:ind w:left="6447" w:hanging="360"/>
      </w:pPr>
      <w:rPr>
        <w:rFonts w:ascii="Wingdings" w:hAnsi="Wingdings" w:hint="default"/>
      </w:rPr>
    </w:lvl>
    <w:lvl w:ilvl="6" w:tplc="34587348" w:tentative="1">
      <w:start w:val="1"/>
      <w:numFmt w:val="bullet"/>
      <w:lvlText w:val=""/>
      <w:lvlJc w:val="left"/>
      <w:pPr>
        <w:ind w:left="7167" w:hanging="360"/>
      </w:pPr>
      <w:rPr>
        <w:rFonts w:ascii="Symbol" w:hAnsi="Symbol" w:hint="default"/>
      </w:rPr>
    </w:lvl>
    <w:lvl w:ilvl="7" w:tplc="E9EA6F20" w:tentative="1">
      <w:start w:val="1"/>
      <w:numFmt w:val="bullet"/>
      <w:lvlText w:val="o"/>
      <w:lvlJc w:val="left"/>
      <w:pPr>
        <w:ind w:left="7887" w:hanging="360"/>
      </w:pPr>
      <w:rPr>
        <w:rFonts w:ascii="Courier New" w:hAnsi="Courier New" w:cs="Courier New" w:hint="default"/>
      </w:rPr>
    </w:lvl>
    <w:lvl w:ilvl="8" w:tplc="B6901FB6" w:tentative="1">
      <w:start w:val="1"/>
      <w:numFmt w:val="bullet"/>
      <w:lvlText w:val=""/>
      <w:lvlJc w:val="left"/>
      <w:pPr>
        <w:ind w:left="8607" w:hanging="360"/>
      </w:pPr>
      <w:rPr>
        <w:rFonts w:ascii="Wingdings" w:hAnsi="Wingdings" w:hint="default"/>
      </w:rPr>
    </w:lvl>
  </w:abstractNum>
  <w:abstractNum w:abstractNumId="2">
    <w:nsid w:val="21184B6A"/>
    <w:multiLevelType w:val="hybridMultilevel"/>
    <w:tmpl w:val="E056D1B2"/>
    <w:lvl w:ilvl="0" w:tplc="5B9ABB26">
      <w:start w:val="1"/>
      <w:numFmt w:val="bullet"/>
      <w:lvlText w:val=""/>
      <w:lvlJc w:val="left"/>
      <w:pPr>
        <w:ind w:left="1287" w:hanging="360"/>
      </w:pPr>
      <w:rPr>
        <w:rFonts w:ascii="Symbol" w:hAnsi="Symbol" w:hint="default"/>
      </w:rPr>
    </w:lvl>
    <w:lvl w:ilvl="1" w:tplc="2B68B8A6" w:tentative="1">
      <w:start w:val="1"/>
      <w:numFmt w:val="bullet"/>
      <w:lvlText w:val="o"/>
      <w:lvlJc w:val="left"/>
      <w:pPr>
        <w:ind w:left="2007" w:hanging="360"/>
      </w:pPr>
      <w:rPr>
        <w:rFonts w:ascii="Courier New" w:hAnsi="Courier New" w:cs="Courier New" w:hint="default"/>
      </w:rPr>
    </w:lvl>
    <w:lvl w:ilvl="2" w:tplc="4E269FD8" w:tentative="1">
      <w:start w:val="1"/>
      <w:numFmt w:val="bullet"/>
      <w:lvlText w:val=""/>
      <w:lvlJc w:val="left"/>
      <w:pPr>
        <w:ind w:left="2727" w:hanging="360"/>
      </w:pPr>
      <w:rPr>
        <w:rFonts w:ascii="Wingdings" w:hAnsi="Wingdings" w:hint="default"/>
      </w:rPr>
    </w:lvl>
    <w:lvl w:ilvl="3" w:tplc="97C8670C" w:tentative="1">
      <w:start w:val="1"/>
      <w:numFmt w:val="bullet"/>
      <w:lvlText w:val=""/>
      <w:lvlJc w:val="left"/>
      <w:pPr>
        <w:ind w:left="3447" w:hanging="360"/>
      </w:pPr>
      <w:rPr>
        <w:rFonts w:ascii="Symbol" w:hAnsi="Symbol" w:hint="default"/>
      </w:rPr>
    </w:lvl>
    <w:lvl w:ilvl="4" w:tplc="AB80CEF0" w:tentative="1">
      <w:start w:val="1"/>
      <w:numFmt w:val="bullet"/>
      <w:lvlText w:val="o"/>
      <w:lvlJc w:val="left"/>
      <w:pPr>
        <w:ind w:left="4167" w:hanging="360"/>
      </w:pPr>
      <w:rPr>
        <w:rFonts w:ascii="Courier New" w:hAnsi="Courier New" w:cs="Courier New" w:hint="default"/>
      </w:rPr>
    </w:lvl>
    <w:lvl w:ilvl="5" w:tplc="8C8C769E" w:tentative="1">
      <w:start w:val="1"/>
      <w:numFmt w:val="bullet"/>
      <w:lvlText w:val=""/>
      <w:lvlJc w:val="left"/>
      <w:pPr>
        <w:ind w:left="4887" w:hanging="360"/>
      </w:pPr>
      <w:rPr>
        <w:rFonts w:ascii="Wingdings" w:hAnsi="Wingdings" w:hint="default"/>
      </w:rPr>
    </w:lvl>
    <w:lvl w:ilvl="6" w:tplc="0C3E252E" w:tentative="1">
      <w:start w:val="1"/>
      <w:numFmt w:val="bullet"/>
      <w:lvlText w:val=""/>
      <w:lvlJc w:val="left"/>
      <w:pPr>
        <w:ind w:left="5607" w:hanging="360"/>
      </w:pPr>
      <w:rPr>
        <w:rFonts w:ascii="Symbol" w:hAnsi="Symbol" w:hint="default"/>
      </w:rPr>
    </w:lvl>
    <w:lvl w:ilvl="7" w:tplc="CF96283C" w:tentative="1">
      <w:start w:val="1"/>
      <w:numFmt w:val="bullet"/>
      <w:lvlText w:val="o"/>
      <w:lvlJc w:val="left"/>
      <w:pPr>
        <w:ind w:left="6327" w:hanging="360"/>
      </w:pPr>
      <w:rPr>
        <w:rFonts w:ascii="Courier New" w:hAnsi="Courier New" w:cs="Courier New" w:hint="default"/>
      </w:rPr>
    </w:lvl>
    <w:lvl w:ilvl="8" w:tplc="D3A03F80"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542621"/>
    <w:rsid w:val="00047B74"/>
    <w:rsid w:val="000A628E"/>
    <w:rsid w:val="000C193B"/>
    <w:rsid w:val="00105ED5"/>
    <w:rsid w:val="00115D2E"/>
    <w:rsid w:val="00165023"/>
    <w:rsid w:val="001E059B"/>
    <w:rsid w:val="00234458"/>
    <w:rsid w:val="00275A1C"/>
    <w:rsid w:val="002D7C8B"/>
    <w:rsid w:val="002E44BD"/>
    <w:rsid w:val="00314DD1"/>
    <w:rsid w:val="00314E6A"/>
    <w:rsid w:val="00332CB4"/>
    <w:rsid w:val="003E3409"/>
    <w:rsid w:val="00446E67"/>
    <w:rsid w:val="00467562"/>
    <w:rsid w:val="00471439"/>
    <w:rsid w:val="004A638B"/>
    <w:rsid w:val="004B2D13"/>
    <w:rsid w:val="004D2D65"/>
    <w:rsid w:val="004F1CA2"/>
    <w:rsid w:val="004F3376"/>
    <w:rsid w:val="004F77C9"/>
    <w:rsid w:val="0050382A"/>
    <w:rsid w:val="00542621"/>
    <w:rsid w:val="005737DE"/>
    <w:rsid w:val="00582E02"/>
    <w:rsid w:val="00597782"/>
    <w:rsid w:val="005D73FC"/>
    <w:rsid w:val="005D7EF9"/>
    <w:rsid w:val="005F072E"/>
    <w:rsid w:val="006072D2"/>
    <w:rsid w:val="00665936"/>
    <w:rsid w:val="006762F5"/>
    <w:rsid w:val="006E0473"/>
    <w:rsid w:val="006E1787"/>
    <w:rsid w:val="006E6A09"/>
    <w:rsid w:val="00741259"/>
    <w:rsid w:val="00755306"/>
    <w:rsid w:val="007B301D"/>
    <w:rsid w:val="007C1D63"/>
    <w:rsid w:val="007E1585"/>
    <w:rsid w:val="008470EA"/>
    <w:rsid w:val="008507B4"/>
    <w:rsid w:val="00886EDD"/>
    <w:rsid w:val="0089231D"/>
    <w:rsid w:val="00896F28"/>
    <w:rsid w:val="008979A3"/>
    <w:rsid w:val="008F3600"/>
    <w:rsid w:val="009A0942"/>
    <w:rsid w:val="009D0445"/>
    <w:rsid w:val="00A005A2"/>
    <w:rsid w:val="00A36478"/>
    <w:rsid w:val="00A4430A"/>
    <w:rsid w:val="00A7698D"/>
    <w:rsid w:val="00A87D5D"/>
    <w:rsid w:val="00AC57E4"/>
    <w:rsid w:val="00AC676C"/>
    <w:rsid w:val="00AE1D92"/>
    <w:rsid w:val="00B07C74"/>
    <w:rsid w:val="00B54853"/>
    <w:rsid w:val="00BA6092"/>
    <w:rsid w:val="00BD4E48"/>
    <w:rsid w:val="00BE2AF7"/>
    <w:rsid w:val="00BF2A2B"/>
    <w:rsid w:val="00C05BF3"/>
    <w:rsid w:val="00C530C7"/>
    <w:rsid w:val="00C71BC7"/>
    <w:rsid w:val="00C81C63"/>
    <w:rsid w:val="00C851F0"/>
    <w:rsid w:val="00CB6151"/>
    <w:rsid w:val="00CF47E8"/>
    <w:rsid w:val="00CF6448"/>
    <w:rsid w:val="00D1067C"/>
    <w:rsid w:val="00D47F1B"/>
    <w:rsid w:val="00DB3D58"/>
    <w:rsid w:val="00DB4217"/>
    <w:rsid w:val="00DB66DC"/>
    <w:rsid w:val="00DF1640"/>
    <w:rsid w:val="00E3116A"/>
    <w:rsid w:val="00E33FA0"/>
    <w:rsid w:val="00E42D0C"/>
    <w:rsid w:val="00E834BB"/>
    <w:rsid w:val="00E90ABC"/>
    <w:rsid w:val="00EF62F5"/>
    <w:rsid w:val="00EF73EF"/>
    <w:rsid w:val="00F00E52"/>
    <w:rsid w:val="00F54E64"/>
    <w:rsid w:val="00F83149"/>
    <w:rsid w:val="00FA02DD"/>
    <w:rsid w:val="00FB017E"/>
    <w:rsid w:val="00FC3026"/>
    <w:rsid w:val="00FF23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621"/>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42621"/>
    <w:pPr>
      <w:ind w:left="720"/>
      <w:contextualSpacing/>
    </w:pPr>
  </w:style>
  <w:style w:type="paragraph" w:styleId="Textodebalo">
    <w:name w:val="Balloon Text"/>
    <w:basedOn w:val="Normal"/>
    <w:link w:val="TextodebaloChar"/>
    <w:uiPriority w:val="99"/>
    <w:semiHidden/>
    <w:unhideWhenUsed/>
    <w:rsid w:val="007E1585"/>
    <w:rPr>
      <w:rFonts w:ascii="Tahoma" w:hAnsi="Tahoma" w:cs="Tahoma"/>
      <w:sz w:val="16"/>
      <w:szCs w:val="16"/>
    </w:rPr>
  </w:style>
  <w:style w:type="character" w:customStyle="1" w:styleId="TextodebaloChar">
    <w:name w:val="Texto de balão Char"/>
    <w:basedOn w:val="Fontepargpadro"/>
    <w:link w:val="Textodebalo"/>
    <w:uiPriority w:val="99"/>
    <w:semiHidden/>
    <w:rsid w:val="007E1585"/>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DE10D-1CFE-4CB4-823D-784C32EDF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139</Words>
  <Characters>756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 Franklin</dc:creator>
  <cp:lastModifiedBy>Juliana Elisa Lima</cp:lastModifiedBy>
  <cp:revision>3</cp:revision>
  <cp:lastPrinted>2021-02-12T15:44:00Z</cp:lastPrinted>
  <dcterms:created xsi:type="dcterms:W3CDTF">2021-05-06T19:16:00Z</dcterms:created>
  <dcterms:modified xsi:type="dcterms:W3CDTF">2021-05-12T18:20:00Z</dcterms:modified>
</cp:coreProperties>
</file>