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D1" w:rsidRDefault="00AE02D1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AE02D1" w:rsidRDefault="00B43786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INDICAÇÃO Nº </w:t>
      </w:r>
      <w:r w:rsidRPr="00B43786">
        <w:rPr>
          <w:rFonts w:ascii="Verdana" w:hAnsi="Verdana"/>
          <w:b/>
          <w:sz w:val="24"/>
          <w:szCs w:val="24"/>
        </w:rPr>
        <w:t>931</w:t>
      </w:r>
      <w:r>
        <w:rPr>
          <w:rFonts w:ascii="Verdana" w:hAnsi="Verdana"/>
          <w:b/>
          <w:sz w:val="24"/>
          <w:szCs w:val="24"/>
        </w:rPr>
        <w:t>/</w:t>
      </w:r>
      <w:r w:rsidRPr="00B43786">
        <w:rPr>
          <w:rFonts w:ascii="Verdana" w:hAnsi="Verdana"/>
          <w:b/>
          <w:sz w:val="24"/>
          <w:szCs w:val="24"/>
        </w:rPr>
        <w:t>2021</w:t>
      </w:r>
    </w:p>
    <w:p w:rsidR="00AE02D1" w:rsidRDefault="00AE02D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E02D1" w:rsidRDefault="00B43786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29</w:t>
      </w:r>
      <w:r>
        <w:rPr>
          <w:rFonts w:ascii="Verdana" w:hAnsi="Verdana"/>
          <w:sz w:val="26"/>
          <w:szCs w:val="26"/>
        </w:rPr>
        <w:t xml:space="preserve"> de abril de 2021. </w:t>
      </w:r>
    </w:p>
    <w:p w:rsidR="00AE02D1" w:rsidRDefault="00AE02D1">
      <w:pPr>
        <w:spacing w:line="240" w:lineRule="auto"/>
        <w:jc w:val="both"/>
        <w:rPr>
          <w:rFonts w:ascii="Verdana" w:hAnsi="Verdana"/>
          <w:b/>
          <w:bCs/>
        </w:rPr>
      </w:pPr>
    </w:p>
    <w:p w:rsidR="00AE02D1" w:rsidRDefault="00B43786">
      <w:pPr>
        <w:spacing w:line="240" w:lineRule="auto"/>
        <w:jc w:val="both"/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4"/>
          <w:szCs w:val="24"/>
        </w:rPr>
        <w:t>Troca da cerca da quadra situada no bairro da Colina dos Pinheiros</w:t>
      </w:r>
    </w:p>
    <w:p w:rsidR="00AE02D1" w:rsidRDefault="00AE02D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02D1" w:rsidRDefault="00B43786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AE02D1" w:rsidRDefault="00B43786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:rsidR="00AE02D1" w:rsidRDefault="00AE02D1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E02D1" w:rsidRDefault="00B43786">
      <w:pPr>
        <w:spacing w:line="240" w:lineRule="auto"/>
        <w:jc w:val="both"/>
        <w:rPr>
          <w:sz w:val="26"/>
          <w:szCs w:val="26"/>
        </w:rPr>
      </w:pPr>
      <w:r>
        <w:rPr>
          <w:rFonts w:ascii="Verdana" w:hAnsi="Verdana"/>
          <w:sz w:val="24"/>
          <w:szCs w:val="24"/>
        </w:rPr>
        <w:t xml:space="preserve">Nos Termos regimentais, a Vereadora SIMONE BELLINI, requer,  que seja encaminhado a Exma. Sra. Prefeita o </w:t>
      </w:r>
      <w:r>
        <w:rPr>
          <w:rFonts w:ascii="Verdana" w:hAnsi="Verdana"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AE02D1" w:rsidRDefault="00AE02D1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E02D1" w:rsidRDefault="00B43786">
      <w:pPr>
        <w:spacing w:line="240" w:lineRule="auto"/>
        <w:ind w:left="1191"/>
        <w:jc w:val="both"/>
        <w:rPr>
          <w:sz w:val="26"/>
          <w:szCs w:val="26"/>
        </w:rPr>
      </w:pPr>
      <w:r>
        <w:rPr>
          <w:rFonts w:ascii="Verdana" w:hAnsi="Verdana"/>
          <w:sz w:val="24"/>
          <w:szCs w:val="24"/>
        </w:rPr>
        <w:tab/>
        <w:t xml:space="preserve">1 – </w:t>
      </w:r>
      <w:r>
        <w:rPr>
          <w:rFonts w:ascii="Verdana" w:hAnsi="Verdana"/>
          <w:sz w:val="24"/>
          <w:szCs w:val="24"/>
        </w:rPr>
        <w:t xml:space="preserve">Providências para troca da cerca da quadra localizada no bairro Colina dos Pinheiros, em Valinhos, que </w:t>
      </w:r>
      <w:r>
        <w:rPr>
          <w:rFonts w:ascii="Verdana" w:hAnsi="Verdana"/>
          <w:sz w:val="24"/>
          <w:szCs w:val="24"/>
        </w:rPr>
        <w:t>restou danificada, representando risco de ferimento a crianças e adolescentes</w:t>
      </w:r>
      <w:r>
        <w:rPr>
          <w:rFonts w:ascii="Verdana" w:hAnsi="Verdana"/>
          <w:sz w:val="24"/>
          <w:szCs w:val="24"/>
        </w:rPr>
        <w:t xml:space="preserve">. </w:t>
      </w:r>
    </w:p>
    <w:p w:rsidR="00AE02D1" w:rsidRDefault="00AE02D1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AE02D1" w:rsidRDefault="00B4378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A presente indicação se justifica, tendo em vista a demanda de Munícipes junto a essa Vereadora, para a intervenção da questão, visando a melhoria do serviço pú</w:t>
      </w:r>
      <w:r>
        <w:rPr>
          <w:rFonts w:ascii="Verdana" w:hAnsi="Verdana"/>
          <w:sz w:val="24"/>
          <w:szCs w:val="24"/>
        </w:rPr>
        <w:t xml:space="preserve">blico ofertado a população valinhense. </w:t>
      </w:r>
    </w:p>
    <w:p w:rsidR="00AE02D1" w:rsidRDefault="00AE02D1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AE02D1" w:rsidRDefault="00B4378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AE02D1" w:rsidRDefault="00B4378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AE02D1" w:rsidRDefault="00AE02D1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AE02D1" w:rsidRDefault="00AE02D1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AE02D1" w:rsidRDefault="00AE02D1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AE02D1" w:rsidRDefault="00B4378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AE02D1" w:rsidRDefault="00B43786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AE02D1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43786">
      <w:pPr>
        <w:spacing w:after="0" w:line="240" w:lineRule="auto"/>
      </w:pPr>
      <w:r>
        <w:separator/>
      </w:r>
    </w:p>
  </w:endnote>
  <w:endnote w:type="continuationSeparator" w:id="0">
    <w:p w:rsidR="00000000" w:rsidRDefault="00B4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D1" w:rsidRDefault="00B43786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-90170</wp:posOffset>
              </wp:positionH>
              <wp:positionV relativeFrom="paragraph">
                <wp:posOffset>95250</wp:posOffset>
              </wp:positionV>
              <wp:extent cx="5671820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10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7.1pt,7.5pt" to="439.4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AE02D1" w:rsidRDefault="00B43786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AE02D1" w:rsidRDefault="00B43786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43786">
      <w:pPr>
        <w:spacing w:after="0" w:line="240" w:lineRule="auto"/>
      </w:pPr>
      <w:r>
        <w:separator/>
      </w:r>
    </w:p>
  </w:footnote>
  <w:footnote w:type="continuationSeparator" w:id="0">
    <w:p w:rsidR="00000000" w:rsidRDefault="00B4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D1" w:rsidRDefault="00B43786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0450" cy="94869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0450" cy="948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AE02D1" w:rsidRDefault="00B43786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8715637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3.4pt;height:74.6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5020192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AE02D1" w:rsidRDefault="00B43786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E02D1" w:rsidRDefault="00B43786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D1"/>
    <w:rsid w:val="00AE02D1"/>
    <w:rsid w:val="00B4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702</Characters>
  <Application>Microsoft Office Word</Application>
  <DocSecurity>0</DocSecurity>
  <Lines>5</Lines>
  <Paragraphs>1</Paragraphs>
  <ScaleCrop>false</ScaleCrop>
  <Company>Cmv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20</cp:revision>
  <cp:lastPrinted>2021-05-03T11:31:00Z</cp:lastPrinted>
  <dcterms:created xsi:type="dcterms:W3CDTF">2021-04-11T13:32:00Z</dcterms:created>
  <dcterms:modified xsi:type="dcterms:W3CDTF">2021-05-04T13:18:00Z</dcterms:modified>
  <dc:language>pt-BR</dc:language>
</cp:coreProperties>
</file>