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2BE1" w:rsidRPr="003A2BE1" w:rsidP="003A2BE1">
      <w:pPr>
        <w:rPr>
          <w:rFonts w:cs="Arial"/>
          <w:b/>
          <w:sz w:val="24"/>
          <w:szCs w:val="24"/>
        </w:rPr>
      </w:pPr>
    </w:p>
    <w:p w:rsidR="003A2BE1" w:rsidRPr="00E624E7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="00A81B69">
        <w:rPr>
          <w:rFonts w:cs="Arial"/>
          <w:b/>
          <w:sz w:val="24"/>
          <w:szCs w:val="24"/>
        </w:rPr>
        <w:t xml:space="preserve">          </w:t>
      </w:r>
      <w:r w:rsidR="00F95A7C">
        <w:rPr>
          <w:rFonts w:cs="Arial"/>
          <w:b/>
          <w:sz w:val="24"/>
          <w:szCs w:val="24"/>
        </w:rPr>
        <w:t xml:space="preserve">     </w:t>
      </w:r>
      <w:r w:rsidR="00A81B69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/</w:t>
      </w:r>
      <w:r w:rsidRPr="00095E34">
        <w:rPr>
          <w:rFonts w:cs="Arial"/>
          <w:b/>
          <w:sz w:val="24"/>
          <w:szCs w:val="24"/>
        </w:rPr>
        <w:t>2021</w:t>
      </w:r>
    </w:p>
    <w:p w:rsidR="003A2BE1" w:rsidRPr="00E624E7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0753BC">
        <w:rPr>
          <w:rFonts w:cs="Arial"/>
          <w:b/>
          <w:sz w:val="24"/>
          <w:szCs w:val="24"/>
        </w:rPr>
        <w:t xml:space="preserve">sobre </w:t>
      </w:r>
      <w:r w:rsidR="00F95A7C">
        <w:rPr>
          <w:rFonts w:cs="Arial"/>
          <w:b/>
          <w:sz w:val="24"/>
          <w:szCs w:val="24"/>
        </w:rPr>
        <w:t>a justificativa de não instrução do processo de compra para atender a requisição 807/2020</w:t>
      </w:r>
      <w:r w:rsidR="009450F3">
        <w:rPr>
          <w:rFonts w:cs="Arial"/>
          <w:b/>
          <w:sz w:val="24"/>
          <w:szCs w:val="24"/>
        </w:rPr>
        <w:t>.</w:t>
      </w:r>
    </w:p>
    <w:p w:rsidR="0003417D" w:rsidRPr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</w:t>
      </w:r>
      <w:r w:rsidRPr="00E624E7">
        <w:rPr>
          <w:rFonts w:cs="Arial"/>
          <w:sz w:val="24"/>
          <w:szCs w:val="24"/>
        </w:rPr>
        <w:t>DiverCidade</w:t>
      </w:r>
      <w:r w:rsidRPr="00E624E7">
        <w:rPr>
          <w:rFonts w:cs="Arial"/>
          <w:sz w:val="24"/>
          <w:szCs w:val="24"/>
        </w:rPr>
        <w:t xml:space="preserve">, representado pelo vereador </w:t>
      </w:r>
      <w:r w:rsidRPr="00E624E7">
        <w:rPr>
          <w:rFonts w:cs="Arial"/>
          <w:b/>
          <w:sz w:val="24"/>
          <w:szCs w:val="24"/>
        </w:rPr>
        <w:t xml:space="preserve">Marcelo </w:t>
      </w:r>
      <w:r w:rsidRPr="00E624E7">
        <w:rPr>
          <w:rFonts w:cs="Arial"/>
          <w:b/>
          <w:sz w:val="24"/>
          <w:szCs w:val="24"/>
        </w:rPr>
        <w:t>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</w:t>
      </w:r>
      <w:r w:rsidRPr="00E624E7">
        <w:rPr>
          <w:rFonts w:cs="Arial"/>
          <w:b/>
          <w:sz w:val="24"/>
          <w:szCs w:val="24"/>
        </w:rPr>
        <w:t xml:space="preserve">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Pr="0003417D" w:rsidR="0003417D">
        <w:rPr>
          <w:rFonts w:cs="Arial"/>
          <w:b/>
          <w:sz w:val="24"/>
          <w:szCs w:val="24"/>
        </w:rPr>
        <w:t>Lucimara Godoy Vilas Boas</w:t>
      </w:r>
      <w:r w:rsidR="009A203F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Pr="00E624E7" w:rsidR="00015758">
        <w:rPr>
          <w:rFonts w:cs="Arial"/>
          <w:sz w:val="24"/>
          <w:szCs w:val="24"/>
        </w:rPr>
        <w:t xml:space="preserve">: </w:t>
      </w:r>
    </w:p>
    <w:p w:rsidR="005532EC" w:rsidP="0003417D">
      <w:pPr>
        <w:spacing w:after="0"/>
        <w:jc w:val="both"/>
        <w:rPr>
          <w:rFonts w:cs="Arial"/>
          <w:sz w:val="24"/>
          <w:szCs w:val="24"/>
        </w:rPr>
      </w:pPr>
    </w:p>
    <w:p w:rsidR="00DE7004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–</w:t>
      </w:r>
      <w:r w:rsidR="00F95A7C">
        <w:rPr>
          <w:rFonts w:cs="Arial"/>
          <w:sz w:val="24"/>
          <w:szCs w:val="24"/>
        </w:rPr>
        <w:t xml:space="preserve"> As justificativas para não instrução do processo de compras número 807/2020. Em caso de justificativa orçamentária, apresentar os estudos de impacto financeiro.</w:t>
      </w:r>
      <w:r>
        <w:rPr>
          <w:rFonts w:cs="Arial"/>
          <w:sz w:val="24"/>
          <w:szCs w:val="24"/>
        </w:rPr>
        <w:t xml:space="preserve"> </w:t>
      </w:r>
    </w:p>
    <w:p w:rsidR="00F456C5" w:rsidRPr="008E0CAB" w:rsidP="00CC4BDA">
      <w:pPr>
        <w:spacing w:after="0"/>
        <w:jc w:val="both"/>
        <w:rPr>
          <w:rFonts w:cs="Arial"/>
          <w:sz w:val="24"/>
          <w:szCs w:val="24"/>
        </w:rPr>
      </w:pPr>
      <w:r w:rsidRPr="008E0CAB">
        <w:rPr>
          <w:rFonts w:cs="Arial"/>
          <w:sz w:val="24"/>
          <w:szCs w:val="24"/>
        </w:rPr>
        <w:t xml:space="preserve"> </w:t>
      </w:r>
    </w:p>
    <w:p w:rsidR="00E624E7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F95A7C">
        <w:rPr>
          <w:rFonts w:eastAsia="Times New Roman" w:cs="Arial"/>
          <w:sz w:val="24"/>
          <w:szCs w:val="24"/>
          <w:lang w:eastAsia="pt-BR"/>
        </w:rPr>
        <w:t>12</w:t>
      </w:r>
      <w:bookmarkStart w:id="0" w:name="_GoBack"/>
      <w:bookmarkEnd w:id="0"/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DE7004">
        <w:rPr>
          <w:rFonts w:eastAsia="Times New Roman" w:cs="Arial"/>
          <w:sz w:val="24"/>
          <w:szCs w:val="24"/>
          <w:lang w:eastAsia="pt-BR"/>
        </w:rPr>
        <w:t>abril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 xml:space="preserve">Marcelo </w:t>
      </w:r>
      <w:r>
        <w:rPr>
          <w:rFonts w:eastAsia="Times New Roman" w:cs="Arial"/>
          <w:b/>
          <w:sz w:val="24"/>
          <w:szCs w:val="24"/>
          <w:lang w:eastAsia="pt-BR"/>
        </w:rPr>
        <w:t>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</w:t>
      </w:r>
      <w:r>
        <w:rPr>
          <w:rFonts w:eastAsia="Times New Roman" w:cs="Arial"/>
          <w:b/>
          <w:sz w:val="24"/>
          <w:szCs w:val="24"/>
          <w:lang w:eastAsia="pt-BR"/>
        </w:rPr>
        <w:t xml:space="preserve"> Yoshida</w:t>
      </w:r>
    </w:p>
    <w:p w:rsidR="00764D87" w:rsidRPr="003A2BE1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Sect="00A1153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CF2">
    <w:pPr>
      <w:pStyle w:val="Header"/>
    </w:pPr>
  </w:p>
  <w:p w:rsidR="00B01CF2">
    <w:pPr>
      <w:pStyle w:val="Header"/>
    </w:pPr>
  </w:p>
  <w:p w:rsidR="00B01CF2">
    <w:pPr>
      <w:pStyle w:val="Header"/>
    </w:pPr>
  </w:p>
  <w:p w:rsidR="00B01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2ADE"/>
    <w:rsid w:val="000E341A"/>
    <w:rsid w:val="00100947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1112B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2F91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004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95A7C"/>
    <w:rsid w:val="00FA0206"/>
    <w:rsid w:val="00FA5A26"/>
    <w:rsid w:val="00FA6F05"/>
    <w:rsid w:val="00FC79E8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3380-56F8-47C1-986E-48784BB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Marcelo</cp:lastModifiedBy>
  <cp:revision>3</cp:revision>
  <cp:lastPrinted>2021-03-22T15:53:00Z</cp:lastPrinted>
  <dcterms:created xsi:type="dcterms:W3CDTF">2021-04-12T17:23:00Z</dcterms:created>
  <dcterms:modified xsi:type="dcterms:W3CDTF">2021-04-12T17:26:00Z</dcterms:modified>
</cp:coreProperties>
</file>