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5072" w14:textId="77777777"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5A0B276A" w14:textId="4254428A" w:rsidR="003A2BE1" w:rsidRPr="00E624E7" w:rsidRDefault="002F7FD0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2F7FD0">
        <w:rPr>
          <w:rFonts w:cs="Arial"/>
          <w:b/>
          <w:sz w:val="24"/>
          <w:szCs w:val="24"/>
        </w:rPr>
        <w:t>501</w:t>
      </w:r>
      <w:r>
        <w:rPr>
          <w:rFonts w:cs="Arial"/>
          <w:b/>
          <w:sz w:val="24"/>
          <w:szCs w:val="24"/>
        </w:rPr>
        <w:t>/</w:t>
      </w:r>
      <w:r w:rsidRPr="002F7FD0">
        <w:rPr>
          <w:rFonts w:cs="Arial"/>
          <w:b/>
          <w:sz w:val="24"/>
          <w:szCs w:val="24"/>
        </w:rPr>
        <w:t>2021</w:t>
      </w:r>
    </w:p>
    <w:p w14:paraId="78F3ED0A" w14:textId="77777777"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14:paraId="40D9892D" w14:textId="26681E92" w:rsidR="003A2BE1" w:rsidRPr="00E624E7" w:rsidRDefault="002F7FD0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856F98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</w:t>
      </w:r>
      <w:r w:rsidR="00F1598A">
        <w:rPr>
          <w:rFonts w:cs="Arial"/>
          <w:b/>
          <w:sz w:val="24"/>
          <w:szCs w:val="24"/>
        </w:rPr>
        <w:t>informações sobre</w:t>
      </w:r>
      <w:r w:rsidR="00235890">
        <w:rPr>
          <w:rFonts w:cs="Arial"/>
          <w:b/>
          <w:sz w:val="24"/>
          <w:szCs w:val="24"/>
        </w:rPr>
        <w:t xml:space="preserve"> </w:t>
      </w:r>
      <w:r w:rsidR="007021ED">
        <w:rPr>
          <w:rFonts w:cs="Arial"/>
          <w:b/>
          <w:sz w:val="24"/>
          <w:szCs w:val="24"/>
        </w:rPr>
        <w:t>o cumprimento das leis 5490 de 2019 e 6048 de 2020</w:t>
      </w:r>
      <w:r w:rsidR="00063E5F">
        <w:rPr>
          <w:rFonts w:cs="Arial"/>
          <w:b/>
          <w:sz w:val="24"/>
          <w:szCs w:val="24"/>
        </w:rPr>
        <w:t xml:space="preserve">. </w:t>
      </w:r>
    </w:p>
    <w:p w14:paraId="74705697" w14:textId="77777777"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14:paraId="14B6D77E" w14:textId="77777777" w:rsidR="003A2BE1" w:rsidRPr="00E624E7" w:rsidRDefault="002F7FD0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14:paraId="4575C155" w14:textId="77777777" w:rsidR="003A2BE1" w:rsidRPr="00E624E7" w:rsidRDefault="002F7FD0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14:paraId="5186BB6F" w14:textId="77777777"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14:paraId="38D17E32" w14:textId="1EF5D357" w:rsidR="00E624E7" w:rsidRDefault="002F7FD0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29434C">
        <w:rPr>
          <w:rFonts w:cs="Arial"/>
          <w:sz w:val="24"/>
          <w:szCs w:val="24"/>
        </w:rPr>
        <w:t xml:space="preserve">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14:paraId="57E31B14" w14:textId="77777777" w:rsidR="005532EC" w:rsidRDefault="005532EC" w:rsidP="0003417D">
      <w:pPr>
        <w:spacing w:after="0"/>
        <w:jc w:val="both"/>
        <w:rPr>
          <w:rFonts w:cs="Arial"/>
          <w:sz w:val="24"/>
          <w:szCs w:val="24"/>
        </w:rPr>
      </w:pPr>
    </w:p>
    <w:p w14:paraId="234DE0F3" w14:textId="77777777" w:rsidR="007021ED" w:rsidRDefault="002F7FD0" w:rsidP="007021E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</w:t>
      </w:r>
      <w:r>
        <w:rPr>
          <w:rFonts w:cs="Arial"/>
          <w:sz w:val="24"/>
          <w:szCs w:val="24"/>
        </w:rPr>
        <w:t xml:space="preserve"> Implementação da lei 5940/2019 que dispõe sobre a obrigatoriedade de shopping center, hiper e supermercados fornecerem carrinhos motorizados às pessoas com mobilidade reduzida, idosos, gestantes, e pessoas com limitação e dá outras providências, bem como </w:t>
      </w:r>
      <w:r>
        <w:rPr>
          <w:rFonts w:cs="Arial"/>
          <w:sz w:val="24"/>
          <w:szCs w:val="24"/>
        </w:rPr>
        <w:t xml:space="preserve">da lei 6048/2020 que regulamenta e estabelece prazo de adequação dos estabelecimentos citados.  </w:t>
      </w:r>
    </w:p>
    <w:p w14:paraId="7DBB9BDF" w14:textId="77777777" w:rsidR="007021ED" w:rsidRDefault="002F7FD0" w:rsidP="007021E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– Em não havendo a efetiva implementação da lei: </w:t>
      </w:r>
    </w:p>
    <w:p w14:paraId="2157B2CC" w14:textId="77777777" w:rsidR="007021ED" w:rsidRDefault="002F7FD0" w:rsidP="007021ED">
      <w:pPr>
        <w:spacing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Qual é o novo prazo para adequação dos estabelecimentos citados? </w:t>
      </w:r>
    </w:p>
    <w:p w14:paraId="3C730E75" w14:textId="1F0C2D12" w:rsidR="007021ED" w:rsidRDefault="002F7FD0" w:rsidP="007021ED">
      <w:pPr>
        <w:spacing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Qual serão as penalidades para os e</w:t>
      </w:r>
      <w:r>
        <w:rPr>
          <w:rFonts w:cs="Arial"/>
          <w:sz w:val="24"/>
          <w:szCs w:val="24"/>
        </w:rPr>
        <w:t xml:space="preserve">stabelecimentos que descumprirem as leis supracitadas? </w:t>
      </w:r>
    </w:p>
    <w:p w14:paraId="6BBD8051" w14:textId="1A863011" w:rsidR="00E65CAB" w:rsidRPr="008E0CAB" w:rsidRDefault="00E65CAB" w:rsidP="00CC4BDA">
      <w:pPr>
        <w:spacing w:after="0"/>
        <w:jc w:val="both"/>
        <w:rPr>
          <w:rFonts w:cs="Arial"/>
          <w:sz w:val="24"/>
          <w:szCs w:val="24"/>
        </w:rPr>
      </w:pPr>
    </w:p>
    <w:p w14:paraId="5FF09A7C" w14:textId="77777777" w:rsidR="00E624E7" w:rsidRDefault="002F7FD0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14:paraId="2C637904" w14:textId="77777777" w:rsidR="00E624E7" w:rsidRDefault="002F7FD0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</w:p>
    <w:p w14:paraId="7F264C7D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B5166E5" w14:textId="77777777"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14:paraId="7CE55965" w14:textId="7A366355" w:rsidR="003A2BE1" w:rsidRDefault="002F7FD0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9450F3">
        <w:rPr>
          <w:rFonts w:eastAsia="Times New Roman" w:cs="Arial"/>
          <w:sz w:val="24"/>
          <w:szCs w:val="24"/>
          <w:lang w:eastAsia="pt-BR"/>
        </w:rPr>
        <w:t>2</w:t>
      </w:r>
      <w:r w:rsidR="000E5802">
        <w:rPr>
          <w:rFonts w:eastAsia="Times New Roman" w:cs="Arial"/>
          <w:sz w:val="24"/>
          <w:szCs w:val="24"/>
          <w:lang w:eastAsia="pt-BR"/>
        </w:rPr>
        <w:t>9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CC4BDA">
        <w:rPr>
          <w:rFonts w:eastAsia="Times New Roman" w:cs="Arial"/>
          <w:sz w:val="24"/>
          <w:szCs w:val="24"/>
          <w:lang w:eastAsia="pt-BR"/>
        </w:rPr>
        <w:t>março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14:paraId="05A381CA" w14:textId="77777777" w:rsidR="008E0CAB" w:rsidRDefault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6CB6CCDD" w14:textId="77777777"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3BDE3A1D" w14:textId="77777777" w:rsidR="00E624E7" w:rsidRPr="00E624E7" w:rsidRDefault="002F7FD0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14:paraId="57683FE1" w14:textId="77777777" w:rsidR="00DE7F34" w:rsidRDefault="002F7FD0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14:paraId="5567704E" w14:textId="77777777" w:rsidR="00764D87" w:rsidRPr="003A2BE1" w:rsidRDefault="002F7FD0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59A0" w14:textId="77777777" w:rsidR="00000000" w:rsidRDefault="002F7FD0">
      <w:pPr>
        <w:spacing w:after="0" w:line="240" w:lineRule="auto"/>
      </w:pPr>
      <w:r>
        <w:separator/>
      </w:r>
    </w:p>
  </w:endnote>
  <w:endnote w:type="continuationSeparator" w:id="0">
    <w:p w14:paraId="1B811310" w14:textId="77777777" w:rsidR="00000000" w:rsidRDefault="002F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9E1B" w14:textId="77777777" w:rsidR="00000000" w:rsidRDefault="002F7FD0">
      <w:pPr>
        <w:spacing w:after="0" w:line="240" w:lineRule="auto"/>
      </w:pPr>
      <w:r>
        <w:separator/>
      </w:r>
    </w:p>
  </w:footnote>
  <w:footnote w:type="continuationSeparator" w:id="0">
    <w:p w14:paraId="70F07AE4" w14:textId="77777777" w:rsidR="00000000" w:rsidRDefault="002F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99D8" w14:textId="77777777" w:rsidR="00242763" w:rsidRDefault="00242763">
    <w:pPr>
      <w:pStyle w:val="Cabealho"/>
    </w:pPr>
  </w:p>
  <w:p w14:paraId="612BC643" w14:textId="77777777" w:rsidR="00242763" w:rsidRDefault="00242763">
    <w:pPr>
      <w:pStyle w:val="Cabealho"/>
    </w:pPr>
  </w:p>
  <w:p w14:paraId="6761ED87" w14:textId="77777777" w:rsidR="00242763" w:rsidRDefault="00242763">
    <w:pPr>
      <w:pStyle w:val="Cabealho"/>
    </w:pPr>
  </w:p>
  <w:p w14:paraId="32E2312E" w14:textId="77777777" w:rsidR="00242763" w:rsidRDefault="00242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C21C4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9AD8" w:tentative="1">
      <w:start w:val="1"/>
      <w:numFmt w:val="lowerLetter"/>
      <w:lvlText w:val="%2."/>
      <w:lvlJc w:val="left"/>
      <w:pPr>
        <w:ind w:left="1440" w:hanging="360"/>
      </w:pPr>
    </w:lvl>
    <w:lvl w:ilvl="2" w:tplc="E496E8FE" w:tentative="1">
      <w:start w:val="1"/>
      <w:numFmt w:val="lowerRoman"/>
      <w:lvlText w:val="%3."/>
      <w:lvlJc w:val="right"/>
      <w:pPr>
        <w:ind w:left="2160" w:hanging="180"/>
      </w:pPr>
    </w:lvl>
    <w:lvl w:ilvl="3" w:tplc="E2E29D26" w:tentative="1">
      <w:start w:val="1"/>
      <w:numFmt w:val="decimal"/>
      <w:lvlText w:val="%4."/>
      <w:lvlJc w:val="left"/>
      <w:pPr>
        <w:ind w:left="2880" w:hanging="360"/>
      </w:pPr>
    </w:lvl>
    <w:lvl w:ilvl="4" w:tplc="3F9EEB8C" w:tentative="1">
      <w:start w:val="1"/>
      <w:numFmt w:val="lowerLetter"/>
      <w:lvlText w:val="%5."/>
      <w:lvlJc w:val="left"/>
      <w:pPr>
        <w:ind w:left="3600" w:hanging="360"/>
      </w:pPr>
    </w:lvl>
    <w:lvl w:ilvl="5" w:tplc="F9909AE4" w:tentative="1">
      <w:start w:val="1"/>
      <w:numFmt w:val="lowerRoman"/>
      <w:lvlText w:val="%6."/>
      <w:lvlJc w:val="right"/>
      <w:pPr>
        <w:ind w:left="4320" w:hanging="180"/>
      </w:pPr>
    </w:lvl>
    <w:lvl w:ilvl="6" w:tplc="A1AE32AA" w:tentative="1">
      <w:start w:val="1"/>
      <w:numFmt w:val="decimal"/>
      <w:lvlText w:val="%7."/>
      <w:lvlJc w:val="left"/>
      <w:pPr>
        <w:ind w:left="5040" w:hanging="360"/>
      </w:pPr>
    </w:lvl>
    <w:lvl w:ilvl="7" w:tplc="1E562EC8" w:tentative="1">
      <w:start w:val="1"/>
      <w:numFmt w:val="lowerLetter"/>
      <w:lvlText w:val="%8."/>
      <w:lvlJc w:val="left"/>
      <w:pPr>
        <w:ind w:left="5760" w:hanging="360"/>
      </w:pPr>
    </w:lvl>
    <w:lvl w:ilvl="8" w:tplc="1A36D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0074C734">
      <w:start w:val="1"/>
      <w:numFmt w:val="decimal"/>
      <w:lvlText w:val="%1."/>
      <w:lvlJc w:val="left"/>
      <w:pPr>
        <w:ind w:left="1440" w:hanging="360"/>
      </w:pPr>
    </w:lvl>
    <w:lvl w:ilvl="1" w:tplc="A93A8A20" w:tentative="1">
      <w:start w:val="1"/>
      <w:numFmt w:val="lowerLetter"/>
      <w:lvlText w:val="%2."/>
      <w:lvlJc w:val="left"/>
      <w:pPr>
        <w:ind w:left="2160" w:hanging="360"/>
      </w:pPr>
    </w:lvl>
    <w:lvl w:ilvl="2" w:tplc="79D2CC4C" w:tentative="1">
      <w:start w:val="1"/>
      <w:numFmt w:val="lowerRoman"/>
      <w:lvlText w:val="%3."/>
      <w:lvlJc w:val="right"/>
      <w:pPr>
        <w:ind w:left="2880" w:hanging="180"/>
      </w:pPr>
    </w:lvl>
    <w:lvl w:ilvl="3" w:tplc="F6DAB8F6" w:tentative="1">
      <w:start w:val="1"/>
      <w:numFmt w:val="decimal"/>
      <w:lvlText w:val="%4."/>
      <w:lvlJc w:val="left"/>
      <w:pPr>
        <w:ind w:left="3600" w:hanging="360"/>
      </w:pPr>
    </w:lvl>
    <w:lvl w:ilvl="4" w:tplc="30AA504E" w:tentative="1">
      <w:start w:val="1"/>
      <w:numFmt w:val="lowerLetter"/>
      <w:lvlText w:val="%5."/>
      <w:lvlJc w:val="left"/>
      <w:pPr>
        <w:ind w:left="4320" w:hanging="360"/>
      </w:pPr>
    </w:lvl>
    <w:lvl w:ilvl="5" w:tplc="13C849FC" w:tentative="1">
      <w:start w:val="1"/>
      <w:numFmt w:val="lowerRoman"/>
      <w:lvlText w:val="%6."/>
      <w:lvlJc w:val="right"/>
      <w:pPr>
        <w:ind w:left="5040" w:hanging="180"/>
      </w:pPr>
    </w:lvl>
    <w:lvl w:ilvl="6" w:tplc="9976CECE" w:tentative="1">
      <w:start w:val="1"/>
      <w:numFmt w:val="decimal"/>
      <w:lvlText w:val="%7."/>
      <w:lvlJc w:val="left"/>
      <w:pPr>
        <w:ind w:left="5760" w:hanging="360"/>
      </w:pPr>
    </w:lvl>
    <w:lvl w:ilvl="7" w:tplc="64CC3BEC" w:tentative="1">
      <w:start w:val="1"/>
      <w:numFmt w:val="lowerLetter"/>
      <w:lvlText w:val="%8."/>
      <w:lvlJc w:val="left"/>
      <w:pPr>
        <w:ind w:left="6480" w:hanging="360"/>
      </w:pPr>
    </w:lvl>
    <w:lvl w:ilvl="8" w:tplc="554486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F56E1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AE5E6A" w:tentative="1">
      <w:start w:val="1"/>
      <w:numFmt w:val="lowerLetter"/>
      <w:lvlText w:val="%2."/>
      <w:lvlJc w:val="left"/>
      <w:pPr>
        <w:ind w:left="1440" w:hanging="360"/>
      </w:pPr>
    </w:lvl>
    <w:lvl w:ilvl="2" w:tplc="A14436CA" w:tentative="1">
      <w:start w:val="1"/>
      <w:numFmt w:val="lowerRoman"/>
      <w:lvlText w:val="%3."/>
      <w:lvlJc w:val="right"/>
      <w:pPr>
        <w:ind w:left="2160" w:hanging="180"/>
      </w:pPr>
    </w:lvl>
    <w:lvl w:ilvl="3" w:tplc="499AEC70" w:tentative="1">
      <w:start w:val="1"/>
      <w:numFmt w:val="decimal"/>
      <w:lvlText w:val="%4."/>
      <w:lvlJc w:val="left"/>
      <w:pPr>
        <w:ind w:left="2880" w:hanging="360"/>
      </w:pPr>
    </w:lvl>
    <w:lvl w:ilvl="4" w:tplc="0B122038" w:tentative="1">
      <w:start w:val="1"/>
      <w:numFmt w:val="lowerLetter"/>
      <w:lvlText w:val="%5."/>
      <w:lvlJc w:val="left"/>
      <w:pPr>
        <w:ind w:left="3600" w:hanging="360"/>
      </w:pPr>
    </w:lvl>
    <w:lvl w:ilvl="5" w:tplc="4E9419E6" w:tentative="1">
      <w:start w:val="1"/>
      <w:numFmt w:val="lowerRoman"/>
      <w:lvlText w:val="%6."/>
      <w:lvlJc w:val="right"/>
      <w:pPr>
        <w:ind w:left="4320" w:hanging="180"/>
      </w:pPr>
    </w:lvl>
    <w:lvl w:ilvl="6" w:tplc="0A967D94" w:tentative="1">
      <w:start w:val="1"/>
      <w:numFmt w:val="decimal"/>
      <w:lvlText w:val="%7."/>
      <w:lvlJc w:val="left"/>
      <w:pPr>
        <w:ind w:left="5040" w:hanging="360"/>
      </w:pPr>
    </w:lvl>
    <w:lvl w:ilvl="7" w:tplc="F5AC7216" w:tentative="1">
      <w:start w:val="1"/>
      <w:numFmt w:val="lowerLetter"/>
      <w:lvlText w:val="%8."/>
      <w:lvlJc w:val="left"/>
      <w:pPr>
        <w:ind w:left="5760" w:hanging="360"/>
      </w:pPr>
    </w:lvl>
    <w:lvl w:ilvl="8" w:tplc="3850C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79DA0CB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9A3C785A" w:tentative="1">
      <w:start w:val="1"/>
      <w:numFmt w:val="lowerLetter"/>
      <w:lvlText w:val="%2."/>
      <w:lvlJc w:val="left"/>
      <w:pPr>
        <w:ind w:left="1930" w:hanging="360"/>
      </w:pPr>
    </w:lvl>
    <w:lvl w:ilvl="2" w:tplc="755CC3B4" w:tentative="1">
      <w:start w:val="1"/>
      <w:numFmt w:val="lowerRoman"/>
      <w:lvlText w:val="%3."/>
      <w:lvlJc w:val="right"/>
      <w:pPr>
        <w:ind w:left="2650" w:hanging="180"/>
      </w:pPr>
    </w:lvl>
    <w:lvl w:ilvl="3" w:tplc="704A2532" w:tentative="1">
      <w:start w:val="1"/>
      <w:numFmt w:val="decimal"/>
      <w:lvlText w:val="%4."/>
      <w:lvlJc w:val="left"/>
      <w:pPr>
        <w:ind w:left="3370" w:hanging="360"/>
      </w:pPr>
    </w:lvl>
    <w:lvl w:ilvl="4" w:tplc="4DE6E9D8" w:tentative="1">
      <w:start w:val="1"/>
      <w:numFmt w:val="lowerLetter"/>
      <w:lvlText w:val="%5."/>
      <w:lvlJc w:val="left"/>
      <w:pPr>
        <w:ind w:left="4090" w:hanging="360"/>
      </w:pPr>
    </w:lvl>
    <w:lvl w:ilvl="5" w:tplc="959CE662" w:tentative="1">
      <w:start w:val="1"/>
      <w:numFmt w:val="lowerRoman"/>
      <w:lvlText w:val="%6."/>
      <w:lvlJc w:val="right"/>
      <w:pPr>
        <w:ind w:left="4810" w:hanging="180"/>
      </w:pPr>
    </w:lvl>
    <w:lvl w:ilvl="6" w:tplc="DC52C994" w:tentative="1">
      <w:start w:val="1"/>
      <w:numFmt w:val="decimal"/>
      <w:lvlText w:val="%7."/>
      <w:lvlJc w:val="left"/>
      <w:pPr>
        <w:ind w:left="5530" w:hanging="360"/>
      </w:pPr>
    </w:lvl>
    <w:lvl w:ilvl="7" w:tplc="E1D68B8E" w:tentative="1">
      <w:start w:val="1"/>
      <w:numFmt w:val="lowerLetter"/>
      <w:lvlText w:val="%8."/>
      <w:lvlJc w:val="left"/>
      <w:pPr>
        <w:ind w:left="6250" w:hanging="360"/>
      </w:pPr>
    </w:lvl>
    <w:lvl w:ilvl="8" w:tplc="37D44842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618005BE">
      <w:start w:val="1"/>
      <w:numFmt w:val="decimal"/>
      <w:lvlText w:val="%1."/>
      <w:lvlJc w:val="left"/>
      <w:pPr>
        <w:ind w:left="720" w:hanging="360"/>
      </w:pPr>
    </w:lvl>
    <w:lvl w:ilvl="1" w:tplc="9C38A06A" w:tentative="1">
      <w:start w:val="1"/>
      <w:numFmt w:val="lowerLetter"/>
      <w:lvlText w:val="%2."/>
      <w:lvlJc w:val="left"/>
      <w:pPr>
        <w:ind w:left="1440" w:hanging="360"/>
      </w:pPr>
    </w:lvl>
    <w:lvl w:ilvl="2" w:tplc="AE58FB5A" w:tentative="1">
      <w:start w:val="1"/>
      <w:numFmt w:val="lowerRoman"/>
      <w:lvlText w:val="%3."/>
      <w:lvlJc w:val="right"/>
      <w:pPr>
        <w:ind w:left="2160" w:hanging="180"/>
      </w:pPr>
    </w:lvl>
    <w:lvl w:ilvl="3" w:tplc="65BEAF32" w:tentative="1">
      <w:start w:val="1"/>
      <w:numFmt w:val="decimal"/>
      <w:lvlText w:val="%4."/>
      <w:lvlJc w:val="left"/>
      <w:pPr>
        <w:ind w:left="2880" w:hanging="360"/>
      </w:pPr>
    </w:lvl>
    <w:lvl w:ilvl="4" w:tplc="A71EA5A8" w:tentative="1">
      <w:start w:val="1"/>
      <w:numFmt w:val="lowerLetter"/>
      <w:lvlText w:val="%5."/>
      <w:lvlJc w:val="left"/>
      <w:pPr>
        <w:ind w:left="3600" w:hanging="360"/>
      </w:pPr>
    </w:lvl>
    <w:lvl w:ilvl="5" w:tplc="88A0080E" w:tentative="1">
      <w:start w:val="1"/>
      <w:numFmt w:val="lowerRoman"/>
      <w:lvlText w:val="%6."/>
      <w:lvlJc w:val="right"/>
      <w:pPr>
        <w:ind w:left="4320" w:hanging="180"/>
      </w:pPr>
    </w:lvl>
    <w:lvl w:ilvl="6" w:tplc="71764A92" w:tentative="1">
      <w:start w:val="1"/>
      <w:numFmt w:val="decimal"/>
      <w:lvlText w:val="%7."/>
      <w:lvlJc w:val="left"/>
      <w:pPr>
        <w:ind w:left="5040" w:hanging="360"/>
      </w:pPr>
    </w:lvl>
    <w:lvl w:ilvl="7" w:tplc="362ECA36" w:tentative="1">
      <w:start w:val="1"/>
      <w:numFmt w:val="lowerLetter"/>
      <w:lvlText w:val="%8."/>
      <w:lvlJc w:val="left"/>
      <w:pPr>
        <w:ind w:left="5760" w:hanging="360"/>
      </w:pPr>
    </w:lvl>
    <w:lvl w:ilvl="8" w:tplc="07905C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44899"/>
    <w:rsid w:val="00063E5F"/>
    <w:rsid w:val="0006727B"/>
    <w:rsid w:val="000753BC"/>
    <w:rsid w:val="00080035"/>
    <w:rsid w:val="000945F4"/>
    <w:rsid w:val="00095E34"/>
    <w:rsid w:val="000969CB"/>
    <w:rsid w:val="000B3D96"/>
    <w:rsid w:val="000D4B18"/>
    <w:rsid w:val="000E2ADE"/>
    <w:rsid w:val="000E341A"/>
    <w:rsid w:val="000E5802"/>
    <w:rsid w:val="00123990"/>
    <w:rsid w:val="00137628"/>
    <w:rsid w:val="00137F0A"/>
    <w:rsid w:val="00145543"/>
    <w:rsid w:val="00145834"/>
    <w:rsid w:val="00157F78"/>
    <w:rsid w:val="001760D6"/>
    <w:rsid w:val="0017766C"/>
    <w:rsid w:val="00177838"/>
    <w:rsid w:val="001A1824"/>
    <w:rsid w:val="001A31C4"/>
    <w:rsid w:val="001B5834"/>
    <w:rsid w:val="001E3126"/>
    <w:rsid w:val="001F717E"/>
    <w:rsid w:val="00200AD9"/>
    <w:rsid w:val="002117B1"/>
    <w:rsid w:val="0021283D"/>
    <w:rsid w:val="0023181B"/>
    <w:rsid w:val="00235890"/>
    <w:rsid w:val="00242763"/>
    <w:rsid w:val="00256C4A"/>
    <w:rsid w:val="00275E2F"/>
    <w:rsid w:val="00275EE3"/>
    <w:rsid w:val="002828FF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2F7FD0"/>
    <w:rsid w:val="00305043"/>
    <w:rsid w:val="00321336"/>
    <w:rsid w:val="0032314D"/>
    <w:rsid w:val="00330E68"/>
    <w:rsid w:val="00336A5E"/>
    <w:rsid w:val="00346772"/>
    <w:rsid w:val="00350C5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078AE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1020"/>
    <w:rsid w:val="00524BDC"/>
    <w:rsid w:val="00533266"/>
    <w:rsid w:val="00533D87"/>
    <w:rsid w:val="00534466"/>
    <w:rsid w:val="0054042B"/>
    <w:rsid w:val="00547D1B"/>
    <w:rsid w:val="005532EC"/>
    <w:rsid w:val="00556798"/>
    <w:rsid w:val="0056233B"/>
    <w:rsid w:val="0056298F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D6D16"/>
    <w:rsid w:val="005E329B"/>
    <w:rsid w:val="005F323A"/>
    <w:rsid w:val="005F5DB0"/>
    <w:rsid w:val="006042CE"/>
    <w:rsid w:val="00607597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F4B77"/>
    <w:rsid w:val="00700C55"/>
    <w:rsid w:val="00701285"/>
    <w:rsid w:val="00701545"/>
    <w:rsid w:val="007021ED"/>
    <w:rsid w:val="0070608B"/>
    <w:rsid w:val="00707A64"/>
    <w:rsid w:val="00710B1E"/>
    <w:rsid w:val="007165E5"/>
    <w:rsid w:val="007166D5"/>
    <w:rsid w:val="00740A3E"/>
    <w:rsid w:val="00747088"/>
    <w:rsid w:val="0075063B"/>
    <w:rsid w:val="007511D0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97DED"/>
    <w:rsid w:val="008B1C7C"/>
    <w:rsid w:val="008D4978"/>
    <w:rsid w:val="008E0CAB"/>
    <w:rsid w:val="008E350A"/>
    <w:rsid w:val="008F0C23"/>
    <w:rsid w:val="008F143C"/>
    <w:rsid w:val="008F51EE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76B2D"/>
    <w:rsid w:val="00981B19"/>
    <w:rsid w:val="009A202A"/>
    <w:rsid w:val="009A203F"/>
    <w:rsid w:val="009A53B6"/>
    <w:rsid w:val="009C4261"/>
    <w:rsid w:val="009D41DA"/>
    <w:rsid w:val="009E4D17"/>
    <w:rsid w:val="009F1700"/>
    <w:rsid w:val="009F2C57"/>
    <w:rsid w:val="00A0391F"/>
    <w:rsid w:val="00A11539"/>
    <w:rsid w:val="00A13C75"/>
    <w:rsid w:val="00A171D9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E4E92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25F09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B6026"/>
    <w:rsid w:val="00DC0EB6"/>
    <w:rsid w:val="00DC1421"/>
    <w:rsid w:val="00DC3CDB"/>
    <w:rsid w:val="00DE7F34"/>
    <w:rsid w:val="00DF113A"/>
    <w:rsid w:val="00E2073E"/>
    <w:rsid w:val="00E20D35"/>
    <w:rsid w:val="00E23111"/>
    <w:rsid w:val="00E274DE"/>
    <w:rsid w:val="00E55D2E"/>
    <w:rsid w:val="00E624E7"/>
    <w:rsid w:val="00E65CAB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1598A"/>
    <w:rsid w:val="00F2373E"/>
    <w:rsid w:val="00F4361A"/>
    <w:rsid w:val="00F456C5"/>
    <w:rsid w:val="00F477EF"/>
    <w:rsid w:val="00F505C0"/>
    <w:rsid w:val="00F52F7E"/>
    <w:rsid w:val="00F810CD"/>
    <w:rsid w:val="00F82C65"/>
    <w:rsid w:val="00F92E1B"/>
    <w:rsid w:val="00FA0206"/>
    <w:rsid w:val="00FA5A26"/>
    <w:rsid w:val="00FA6F05"/>
    <w:rsid w:val="00FC79E8"/>
    <w:rsid w:val="00FD3EFF"/>
    <w:rsid w:val="00FE6C7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B6FC-AE73-4979-81EC-494A9356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4</cp:revision>
  <cp:lastPrinted>2021-03-22T17:18:00Z</cp:lastPrinted>
  <dcterms:created xsi:type="dcterms:W3CDTF">2021-03-29T14:36:00Z</dcterms:created>
  <dcterms:modified xsi:type="dcterms:W3CDTF">2021-03-29T19:53:00Z</dcterms:modified>
</cp:coreProperties>
</file>