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5F4349">
        <w:rPr>
          <w:rFonts w:ascii="Calibri" w:hAnsi="Calibri"/>
          <w:b/>
          <w:sz w:val="32"/>
        </w:rPr>
        <w:t>2021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Receber o abaixo-assinado em anexo com o posicionamento contra a instalação do </w:t>
      </w:r>
      <w:r>
        <w:rPr>
          <w:rFonts w:ascii="Calibri" w:hAnsi="Calibri"/>
          <w:b/>
          <w:sz w:val="24"/>
        </w:rPr>
        <w:t>EcoPonto</w:t>
      </w:r>
      <w:r>
        <w:rPr>
          <w:rFonts w:ascii="Calibri" w:hAnsi="Calibri"/>
          <w:b/>
          <w:sz w:val="24"/>
        </w:rPr>
        <w:t xml:space="preserve"> no bairro Santa Gertrudes</w:t>
      </w:r>
      <w:r w:rsidRPr="00D23156" w:rsidR="008C4CA8">
        <w:rPr>
          <w:rFonts w:ascii="Calibri" w:hAnsi="Calibri"/>
          <w:b/>
          <w:sz w:val="24"/>
        </w:rPr>
        <w:t>.</w:t>
      </w:r>
    </w:p>
    <w:p w:rsidR="0069368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575B70" w:rsidRPr="00575B70" w:rsidP="00575B70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Vários cidadão valinhenses entraram em contato com os vereadores abaixo assinados</w:t>
      </w:r>
      <w:r w:rsidRPr="00575B70">
        <w:rPr>
          <w:rFonts w:asciiTheme="minorHAnsi" w:hAnsiTheme="minorHAnsi"/>
          <w:sz w:val="24"/>
          <w:szCs w:val="24"/>
        </w:rPr>
        <w:t xml:space="preserve"> solicita</w:t>
      </w:r>
      <w:r>
        <w:rPr>
          <w:rFonts w:asciiTheme="minorHAnsi" w:hAnsiTheme="minorHAnsi"/>
          <w:sz w:val="24"/>
          <w:szCs w:val="24"/>
        </w:rPr>
        <w:t>ndo</w:t>
      </w:r>
      <w:r w:rsidRPr="00575B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que seja instalado</w:t>
      </w:r>
      <w:r w:rsidRPr="00575B70">
        <w:rPr>
          <w:rFonts w:asciiTheme="minorHAnsi" w:hAnsiTheme="minorHAnsi"/>
          <w:sz w:val="24"/>
          <w:szCs w:val="24"/>
        </w:rPr>
        <w:t xml:space="preserve"> um novo </w:t>
      </w:r>
      <w:r w:rsidRPr="00575B70">
        <w:rPr>
          <w:rFonts w:asciiTheme="minorHAnsi" w:hAnsiTheme="minorHAnsi"/>
          <w:sz w:val="24"/>
          <w:szCs w:val="24"/>
        </w:rPr>
        <w:t>Ecoponto</w:t>
      </w:r>
      <w:r w:rsidRPr="00575B70">
        <w:rPr>
          <w:rFonts w:asciiTheme="minorHAnsi" w:hAnsiTheme="minorHAnsi"/>
          <w:sz w:val="24"/>
          <w:szCs w:val="24"/>
        </w:rPr>
        <w:t xml:space="preserve"> no Bairro Santa Gertrudes, próximo à região do São Marcos, na Rua João </w:t>
      </w:r>
      <w:r w:rsidRPr="00575B70">
        <w:rPr>
          <w:rFonts w:asciiTheme="minorHAnsi" w:hAnsiTheme="minorHAnsi"/>
          <w:sz w:val="24"/>
          <w:szCs w:val="24"/>
        </w:rPr>
        <w:t>Previtale</w:t>
      </w:r>
      <w:r w:rsidRPr="00575B70">
        <w:rPr>
          <w:rFonts w:asciiTheme="minorHAnsi" w:hAnsiTheme="minorHAnsi"/>
          <w:sz w:val="24"/>
          <w:szCs w:val="24"/>
        </w:rPr>
        <w:t xml:space="preserve">, tendo em vista que a região é essencialmente residencial e comercial, com diversos imóveis com frente e vista para o ponto de pretensão para instalação, além da necessidade de se priorizar áreas de lazer e a existência de uma feira de alimentos anteriormente. </w:t>
      </w:r>
    </w:p>
    <w:p w:rsidR="001A6143" w:rsidRPr="001A6143" w:rsidP="00575B70">
      <w:pPr>
        <w:spacing w:after="159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75B70">
        <w:rPr>
          <w:rFonts w:asciiTheme="minorHAnsi" w:hAnsiTheme="minorHAnsi"/>
          <w:sz w:val="24"/>
          <w:szCs w:val="24"/>
        </w:rPr>
        <w:t>É inegável o benefício para o meio ambiente, mas neste local haverá sensível diminuição de valor dos imóveis, problemas com mau cheiro de materiais eventualmente instalados, barulho com movimentação de maquinário e materiais, riscos de atrair animais peçonhentos e aumento do fluxo de transporte e veículos pesados.</w:t>
      </w:r>
    </w:p>
    <w:p w:rsidR="0069368C" w:rsidRPr="005E1E7E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575B70">
        <w:rPr>
          <w:rFonts w:asciiTheme="minorHAnsi" w:hAnsiTheme="minorHAnsi"/>
          <w:sz w:val="24"/>
          <w:szCs w:val="24"/>
        </w:rPr>
        <w:t>22</w:t>
      </w:r>
      <w:bookmarkStart w:id="0" w:name="_GoBack"/>
      <w:bookmarkEnd w:id="0"/>
      <w:r w:rsidR="002D3F0B">
        <w:rPr>
          <w:rFonts w:asciiTheme="minorHAnsi" w:hAnsiTheme="minorHAnsi"/>
          <w:sz w:val="24"/>
          <w:szCs w:val="24"/>
        </w:rPr>
        <w:t xml:space="preserve">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P="00575B70">
      <w:pPr>
        <w:jc w:val="center"/>
        <w:rPr>
          <w:rFonts w:ascii="Calibri" w:hAnsi="Calibri"/>
          <w:sz w:val="24"/>
        </w:rPr>
      </w:pPr>
    </w:p>
    <w:p w:rsidR="0069368C" w:rsidP="00575B70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  <w:r w:rsidR="00575B70">
        <w:rPr>
          <w:rFonts w:ascii="Calibri" w:hAnsi="Calibri"/>
          <w:sz w:val="24"/>
        </w:rPr>
        <w:tab/>
      </w:r>
      <w:r w:rsidR="00575B70">
        <w:rPr>
          <w:rFonts w:ascii="Calibri" w:hAnsi="Calibri"/>
          <w:sz w:val="24"/>
        </w:rPr>
        <w:tab/>
      </w:r>
      <w:r w:rsidR="00575B70">
        <w:rPr>
          <w:rFonts w:ascii="Calibri" w:hAnsi="Calibri"/>
          <w:sz w:val="24"/>
        </w:rPr>
        <w:tab/>
        <w:t>___________________________</w:t>
      </w:r>
    </w:p>
    <w:p w:rsidR="0069368C" w:rsidRPr="006722C3" w:rsidP="00575B70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</w:t>
      </w:r>
      <w:r w:rsidRPr="006722C3" w:rsidR="00D23156"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FRANKLIN DUARTE DE LIMA</w:t>
      </w:r>
    </w:p>
    <w:p w:rsidR="002D3F0B" w:rsidP="00575B70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  <w:r w:rsidR="00575B70">
        <w:rPr>
          <w:rFonts w:ascii="Calibri" w:hAnsi="Calibri"/>
          <w:sz w:val="24"/>
        </w:rPr>
        <w:tab/>
      </w:r>
      <w:r w:rsidR="00575B70">
        <w:rPr>
          <w:rFonts w:ascii="Calibri" w:hAnsi="Calibri"/>
          <w:sz w:val="24"/>
        </w:rPr>
        <w:tab/>
      </w:r>
      <w:r w:rsidR="00575B70">
        <w:rPr>
          <w:rFonts w:ascii="Calibri" w:hAnsi="Calibri"/>
          <w:sz w:val="24"/>
        </w:rPr>
        <w:tab/>
      </w:r>
      <w:r w:rsidR="00575B70">
        <w:rPr>
          <w:rFonts w:ascii="Calibri" w:hAnsi="Calibri"/>
          <w:sz w:val="24"/>
        </w:rPr>
        <w:tab/>
      </w:r>
      <w:r w:rsidR="00575B70">
        <w:rPr>
          <w:rFonts w:ascii="Calibri" w:hAnsi="Calibri"/>
          <w:sz w:val="24"/>
        </w:rPr>
        <w:tab/>
        <w:t xml:space="preserve">       </w:t>
      </w:r>
      <w:r w:rsidR="00575B70">
        <w:rPr>
          <w:rFonts w:ascii="Calibri" w:hAnsi="Calibri"/>
          <w:sz w:val="24"/>
        </w:rPr>
        <w:tab/>
        <w:t xml:space="preserve"> </w:t>
      </w:r>
      <w:r w:rsidR="00575B70">
        <w:rPr>
          <w:rFonts w:ascii="Calibri" w:hAnsi="Calibri"/>
          <w:sz w:val="24"/>
        </w:rPr>
        <w:t>Vereador</w:t>
      </w:r>
    </w:p>
    <w:sectPr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B0B"/>
    <w:rsid w:val="0021532E"/>
    <w:rsid w:val="002D3F0B"/>
    <w:rsid w:val="00391259"/>
    <w:rsid w:val="003D3D50"/>
    <w:rsid w:val="003D7A16"/>
    <w:rsid w:val="00414712"/>
    <w:rsid w:val="0043097A"/>
    <w:rsid w:val="0052278F"/>
    <w:rsid w:val="00575B70"/>
    <w:rsid w:val="005A75EC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AD2F02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92843"/>
    <w:rsid w:val="00F452D1"/>
    <w:rsid w:val="00F549B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49BEF9-5FB2-46DA-ADC6-3F2773D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C3B1-5DD4-4308-8DE5-579C5F6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42</cp:revision>
  <cp:lastPrinted>2020-04-17T14:32:00Z</cp:lastPrinted>
  <dcterms:created xsi:type="dcterms:W3CDTF">2020-04-16T23:50:00Z</dcterms:created>
  <dcterms:modified xsi:type="dcterms:W3CDTF">2021-03-22T15:34:00Z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