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1117C8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1117C8">
        <w:rPr>
          <w:rFonts w:ascii="Calibri" w:hAnsi="Calibri"/>
          <w:b/>
          <w:sz w:val="32"/>
        </w:rPr>
        <w:t>343</w:t>
      </w:r>
      <w:r>
        <w:rPr>
          <w:rFonts w:ascii="Calibri" w:hAnsi="Calibri"/>
          <w:b/>
          <w:sz w:val="32"/>
        </w:rPr>
        <w:t>/</w:t>
      </w:r>
      <w:r w:rsidRPr="001117C8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80521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574005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80521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7B1D2F" w:rsidRDefault="007B1D2F">
      <w:pPr>
        <w:spacing w:after="159" w:line="276" w:lineRule="auto"/>
        <w:jc w:val="both"/>
      </w:pPr>
    </w:p>
    <w:p w:rsidR="00CB2AF5" w:rsidRDefault="00805217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</w:t>
      </w:r>
      <w:r w:rsidR="00574005">
        <w:rPr>
          <w:rFonts w:ascii="Calibri" w:hAnsi="Calibri"/>
        </w:rPr>
        <w:t>a</w:t>
      </w:r>
      <w:r>
        <w:rPr>
          <w:rFonts w:ascii="Calibri" w:hAnsi="Calibri"/>
        </w:rPr>
        <w:t xml:space="preserve"> Exm</w:t>
      </w:r>
      <w:r w:rsidR="00574005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7B1D2F">
        <w:rPr>
          <w:rFonts w:ascii="Calibri" w:hAnsi="Calibri"/>
          <w:b/>
          <w:bCs/>
        </w:rPr>
        <w:t xml:space="preserve">a </w:t>
      </w:r>
      <w:r w:rsidR="00EF71F0">
        <w:rPr>
          <w:rFonts w:ascii="Calibri" w:hAnsi="Calibri"/>
          <w:b/>
          <w:bCs/>
        </w:rPr>
        <w:t>Política Municipal do Idoso em Valinhos</w:t>
      </w:r>
      <w:r w:rsidR="00C741DC">
        <w:rPr>
          <w:rFonts w:ascii="Calibri" w:hAnsi="Calibri"/>
          <w:b/>
          <w:bCs/>
        </w:rPr>
        <w:t>.</w:t>
      </w:r>
    </w:p>
    <w:p w:rsidR="00C741DC" w:rsidRDefault="00805217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EF71F0">
        <w:rPr>
          <w:rFonts w:ascii="Calibri" w:hAnsi="Calibri"/>
          <w:bCs/>
        </w:rPr>
        <w:t>os termos da Lei Municipal n. 3.811/2004, que confere ao Conselho Municipal do Idoso a formulação e estabelecimento de diretrizes para elaboração da Política Municipal do Idoso</w:t>
      </w:r>
      <w:r>
        <w:rPr>
          <w:rFonts w:ascii="Calibri" w:hAnsi="Calibri"/>
          <w:bCs/>
        </w:rPr>
        <w:t>;</w:t>
      </w:r>
    </w:p>
    <w:p w:rsidR="00C741DC" w:rsidRDefault="00805217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EF71F0">
        <w:rPr>
          <w:rFonts w:ascii="Calibri" w:hAnsi="Calibri"/>
          <w:bCs/>
        </w:rPr>
        <w:t xml:space="preserve">os termos do art. 7º do Estatuto do Idoso, que atribui aos Conselhos Municipais a competência de zelar </w:t>
      </w:r>
      <w:r w:rsidR="00EF71F0" w:rsidRPr="00EF71F0">
        <w:rPr>
          <w:rFonts w:ascii="Calibri" w:hAnsi="Calibri"/>
          <w:bCs/>
        </w:rPr>
        <w:t>pelo cumprimento dos direitos do idoso</w:t>
      </w:r>
      <w:r>
        <w:rPr>
          <w:rFonts w:ascii="Calibri" w:hAnsi="Calibri"/>
          <w:bCs/>
        </w:rPr>
        <w:t>, pergunta-se:</w:t>
      </w:r>
    </w:p>
    <w:p w:rsidR="00FE3052" w:rsidRDefault="0080521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Houve, da fato, a formulação da Política Municipal do Idoso</w:t>
      </w:r>
      <w:r w:rsidR="002562C5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está previsto em qual instrumento legal? Encaminhar.</w:t>
      </w:r>
    </w:p>
    <w:p w:rsidR="00FE3052" w:rsidRDefault="0080521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ainda que não haja uma compilação através da Política Municipal do Idoso, quais ações efetivas e em prática existem hoje no município voltadas para a população idosa</w:t>
      </w:r>
      <w:r w:rsidR="007B1D2F">
        <w:rPr>
          <w:rFonts w:ascii="Calibri" w:hAnsi="Calibri"/>
        </w:rPr>
        <w:t>?</w:t>
      </w:r>
    </w:p>
    <w:p w:rsidR="00FE3052" w:rsidRDefault="0080521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estudos para criação e compilação de uma Política Municipal do Idoso</w:t>
      </w:r>
      <w:r w:rsidR="007B1D2F">
        <w:rPr>
          <w:rFonts w:ascii="Calibri" w:hAnsi="Calibri"/>
        </w:rPr>
        <w:t xml:space="preserve">? </w:t>
      </w:r>
      <w:r>
        <w:rPr>
          <w:rFonts w:ascii="Calibri" w:hAnsi="Calibri"/>
        </w:rPr>
        <w:t>Em caso positivo, em qual estágio se encontra, a qual secretaria se vincula e se há a participação do Conselho Municipal neste estudo.</w:t>
      </w:r>
    </w:p>
    <w:p w:rsidR="00CB2AF5" w:rsidRDefault="00805217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805217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</w:t>
      </w:r>
      <w:r>
        <w:rPr>
          <w:rFonts w:ascii="Calibri" w:hAnsi="Calibri"/>
        </w:rPr>
        <w:t>idas adotadas, buscando respostas para que o Vereador subscritor, desempenhando sua função fiscalizatória e de representante do povo, possa tomar conhecimento das informações em questão, conforme determina o art. 199 do Regimento Interno da Câmara Municipa</w:t>
      </w:r>
      <w:r>
        <w:rPr>
          <w:rFonts w:ascii="Calibri" w:hAnsi="Calibri"/>
        </w:rPr>
        <w:t>l de Valinhos.</w:t>
      </w:r>
    </w:p>
    <w:p w:rsidR="00CB2AF5" w:rsidRDefault="0080521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805217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7B1D2F">
        <w:rPr>
          <w:rFonts w:asciiTheme="minorHAnsi" w:hAnsiTheme="minorHAnsi" w:cstheme="minorHAnsi"/>
        </w:rPr>
        <w:t>26</w:t>
      </w:r>
      <w:r w:rsidR="00574005">
        <w:rPr>
          <w:rFonts w:asciiTheme="minorHAnsi" w:hAnsiTheme="minorHAnsi" w:cstheme="minorHAnsi"/>
        </w:rPr>
        <w:t xml:space="preserve"> de fevereiro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805217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805217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574005" w:rsidRDefault="00805217" w:rsidP="00C741D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57400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7" w:rsidRDefault="00805217">
      <w:r>
        <w:separator/>
      </w:r>
    </w:p>
  </w:endnote>
  <w:endnote w:type="continuationSeparator" w:id="0">
    <w:p w:rsidR="00805217" w:rsidRDefault="008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7" w:rsidRDefault="00805217">
      <w:r>
        <w:separator/>
      </w:r>
    </w:p>
  </w:footnote>
  <w:footnote w:type="continuationSeparator" w:id="0">
    <w:p w:rsidR="00805217" w:rsidRDefault="0080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B2C4A1B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4C54A9A0" w:tentative="1">
      <w:start w:val="1"/>
      <w:numFmt w:val="lowerLetter"/>
      <w:lvlText w:val="%2."/>
      <w:lvlJc w:val="left"/>
      <w:pPr>
        <w:ind w:left="1785" w:hanging="360"/>
      </w:pPr>
    </w:lvl>
    <w:lvl w:ilvl="2" w:tplc="CCAA4744" w:tentative="1">
      <w:start w:val="1"/>
      <w:numFmt w:val="lowerRoman"/>
      <w:lvlText w:val="%3."/>
      <w:lvlJc w:val="right"/>
      <w:pPr>
        <w:ind w:left="2505" w:hanging="180"/>
      </w:pPr>
    </w:lvl>
    <w:lvl w:ilvl="3" w:tplc="824638C2" w:tentative="1">
      <w:start w:val="1"/>
      <w:numFmt w:val="decimal"/>
      <w:lvlText w:val="%4."/>
      <w:lvlJc w:val="left"/>
      <w:pPr>
        <w:ind w:left="3225" w:hanging="360"/>
      </w:pPr>
    </w:lvl>
    <w:lvl w:ilvl="4" w:tplc="DD78E4E0" w:tentative="1">
      <w:start w:val="1"/>
      <w:numFmt w:val="lowerLetter"/>
      <w:lvlText w:val="%5."/>
      <w:lvlJc w:val="left"/>
      <w:pPr>
        <w:ind w:left="3945" w:hanging="360"/>
      </w:pPr>
    </w:lvl>
    <w:lvl w:ilvl="5" w:tplc="F6E65C86" w:tentative="1">
      <w:start w:val="1"/>
      <w:numFmt w:val="lowerRoman"/>
      <w:lvlText w:val="%6."/>
      <w:lvlJc w:val="right"/>
      <w:pPr>
        <w:ind w:left="4665" w:hanging="180"/>
      </w:pPr>
    </w:lvl>
    <w:lvl w:ilvl="6" w:tplc="12989C0C" w:tentative="1">
      <w:start w:val="1"/>
      <w:numFmt w:val="decimal"/>
      <w:lvlText w:val="%7."/>
      <w:lvlJc w:val="left"/>
      <w:pPr>
        <w:ind w:left="5385" w:hanging="360"/>
      </w:pPr>
    </w:lvl>
    <w:lvl w:ilvl="7" w:tplc="0E52E3D0" w:tentative="1">
      <w:start w:val="1"/>
      <w:numFmt w:val="lowerLetter"/>
      <w:lvlText w:val="%8."/>
      <w:lvlJc w:val="left"/>
      <w:pPr>
        <w:ind w:left="6105" w:hanging="360"/>
      </w:pPr>
    </w:lvl>
    <w:lvl w:ilvl="8" w:tplc="570AA2A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19D0BFCE">
      <w:start w:val="1"/>
      <w:numFmt w:val="decimal"/>
      <w:lvlText w:val="%1."/>
      <w:lvlJc w:val="left"/>
      <w:pPr>
        <w:ind w:left="720" w:hanging="360"/>
      </w:pPr>
    </w:lvl>
    <w:lvl w:ilvl="1" w:tplc="D2C0968A" w:tentative="1">
      <w:start w:val="1"/>
      <w:numFmt w:val="lowerLetter"/>
      <w:lvlText w:val="%2."/>
      <w:lvlJc w:val="left"/>
      <w:pPr>
        <w:ind w:left="1440" w:hanging="360"/>
      </w:pPr>
    </w:lvl>
    <w:lvl w:ilvl="2" w:tplc="982C6B56" w:tentative="1">
      <w:start w:val="1"/>
      <w:numFmt w:val="lowerRoman"/>
      <w:lvlText w:val="%3."/>
      <w:lvlJc w:val="right"/>
      <w:pPr>
        <w:ind w:left="2160" w:hanging="180"/>
      </w:pPr>
    </w:lvl>
    <w:lvl w:ilvl="3" w:tplc="2D2AEF7A" w:tentative="1">
      <w:start w:val="1"/>
      <w:numFmt w:val="decimal"/>
      <w:lvlText w:val="%4."/>
      <w:lvlJc w:val="left"/>
      <w:pPr>
        <w:ind w:left="2880" w:hanging="360"/>
      </w:pPr>
    </w:lvl>
    <w:lvl w:ilvl="4" w:tplc="A29E0426" w:tentative="1">
      <w:start w:val="1"/>
      <w:numFmt w:val="lowerLetter"/>
      <w:lvlText w:val="%5."/>
      <w:lvlJc w:val="left"/>
      <w:pPr>
        <w:ind w:left="3600" w:hanging="360"/>
      </w:pPr>
    </w:lvl>
    <w:lvl w:ilvl="5" w:tplc="9F6688A6" w:tentative="1">
      <w:start w:val="1"/>
      <w:numFmt w:val="lowerRoman"/>
      <w:lvlText w:val="%6."/>
      <w:lvlJc w:val="right"/>
      <w:pPr>
        <w:ind w:left="4320" w:hanging="180"/>
      </w:pPr>
    </w:lvl>
    <w:lvl w:ilvl="6" w:tplc="BA20033C" w:tentative="1">
      <w:start w:val="1"/>
      <w:numFmt w:val="decimal"/>
      <w:lvlText w:val="%7."/>
      <w:lvlJc w:val="left"/>
      <w:pPr>
        <w:ind w:left="5040" w:hanging="360"/>
      </w:pPr>
    </w:lvl>
    <w:lvl w:ilvl="7" w:tplc="78A267A4" w:tentative="1">
      <w:start w:val="1"/>
      <w:numFmt w:val="lowerLetter"/>
      <w:lvlText w:val="%8."/>
      <w:lvlJc w:val="left"/>
      <w:pPr>
        <w:ind w:left="5760" w:hanging="360"/>
      </w:pPr>
    </w:lvl>
    <w:lvl w:ilvl="8" w:tplc="5D0ADA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578CE"/>
    <w:rsid w:val="0008722C"/>
    <w:rsid w:val="000C43F8"/>
    <w:rsid w:val="000C570B"/>
    <w:rsid w:val="000F3D7B"/>
    <w:rsid w:val="0010179E"/>
    <w:rsid w:val="00106436"/>
    <w:rsid w:val="001117C8"/>
    <w:rsid w:val="001662FB"/>
    <w:rsid w:val="001D48CC"/>
    <w:rsid w:val="00210143"/>
    <w:rsid w:val="002143F4"/>
    <w:rsid w:val="00226ECF"/>
    <w:rsid w:val="00246F77"/>
    <w:rsid w:val="0024742F"/>
    <w:rsid w:val="002562C5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74005"/>
    <w:rsid w:val="005B1D08"/>
    <w:rsid w:val="005C660E"/>
    <w:rsid w:val="00656F2E"/>
    <w:rsid w:val="006F274A"/>
    <w:rsid w:val="00771B3C"/>
    <w:rsid w:val="007B1D2F"/>
    <w:rsid w:val="007B28C0"/>
    <w:rsid w:val="007D10B2"/>
    <w:rsid w:val="00805217"/>
    <w:rsid w:val="008067C1"/>
    <w:rsid w:val="008450C6"/>
    <w:rsid w:val="008804B2"/>
    <w:rsid w:val="008850D9"/>
    <w:rsid w:val="008A05E1"/>
    <w:rsid w:val="008B3A60"/>
    <w:rsid w:val="009019A8"/>
    <w:rsid w:val="00914D2E"/>
    <w:rsid w:val="00920F0F"/>
    <w:rsid w:val="00922F89"/>
    <w:rsid w:val="0093367B"/>
    <w:rsid w:val="00974751"/>
    <w:rsid w:val="00992C47"/>
    <w:rsid w:val="009D627C"/>
    <w:rsid w:val="00A003B1"/>
    <w:rsid w:val="00A106A6"/>
    <w:rsid w:val="00A16A89"/>
    <w:rsid w:val="00A22B15"/>
    <w:rsid w:val="00A2515F"/>
    <w:rsid w:val="00A4024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741DC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EF71F0"/>
    <w:rsid w:val="00F2540E"/>
    <w:rsid w:val="00F3352C"/>
    <w:rsid w:val="00F36E0F"/>
    <w:rsid w:val="00F52A25"/>
    <w:rsid w:val="00FA3BF7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2020-11-23T14:03:00Z</cp:lastPrinted>
  <dcterms:created xsi:type="dcterms:W3CDTF">2021-03-01T14:28:00Z</dcterms:created>
  <dcterms:modified xsi:type="dcterms:W3CDTF">2021-03-08T15:05:00Z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