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Default="001448A6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448A6" w:rsidRDefault="00036DD4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036DD4">
        <w:rPr>
          <w:rFonts w:ascii="Verdana" w:hAnsi="Verdana"/>
          <w:b/>
          <w:sz w:val="24"/>
          <w:szCs w:val="24"/>
        </w:rPr>
        <w:t>42</w:t>
      </w:r>
      <w:r>
        <w:rPr>
          <w:rFonts w:ascii="Verdana" w:hAnsi="Verdana"/>
          <w:b/>
          <w:sz w:val="24"/>
          <w:szCs w:val="24"/>
        </w:rPr>
        <w:t>/</w:t>
      </w:r>
      <w:r w:rsidRPr="00036DD4">
        <w:rPr>
          <w:rFonts w:ascii="Verdana" w:hAnsi="Verdana"/>
          <w:b/>
          <w:sz w:val="24"/>
          <w:szCs w:val="24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1448A6" w:rsidRPr="004E26D6" w:rsidRDefault="00DC2120" w:rsidP="00C40BF2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C40BF2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Pr="00A40AB7" w:rsidRDefault="00DC2120" w:rsidP="001448A6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CONCORRENCIA PÚBLICA 0</w:t>
      </w:r>
      <w:r w:rsidR="00991851">
        <w:rPr>
          <w:rFonts w:ascii="Verdana" w:hAnsi="Verdana"/>
          <w:b/>
          <w:bCs/>
          <w:sz w:val="24"/>
          <w:szCs w:val="24"/>
        </w:rPr>
        <w:t>1</w:t>
      </w:r>
      <w:r>
        <w:rPr>
          <w:rFonts w:ascii="Verdana" w:hAnsi="Verdana"/>
          <w:b/>
          <w:bCs/>
          <w:sz w:val="24"/>
          <w:szCs w:val="24"/>
        </w:rPr>
        <w:t>A/1</w:t>
      </w:r>
      <w:r w:rsidR="00991851">
        <w:rPr>
          <w:rFonts w:ascii="Verdana" w:hAnsi="Verdana"/>
          <w:b/>
          <w:bCs/>
          <w:sz w:val="24"/>
          <w:szCs w:val="24"/>
        </w:rPr>
        <w:t>7</w:t>
      </w:r>
      <w:r>
        <w:rPr>
          <w:rFonts w:ascii="Verdana" w:hAnsi="Verdana"/>
          <w:b/>
          <w:bCs/>
          <w:sz w:val="24"/>
          <w:szCs w:val="24"/>
        </w:rPr>
        <w:t xml:space="preserve"> – PROCESSO DE COMPRAS </w:t>
      </w:r>
      <w:r w:rsidR="00197CD6">
        <w:rPr>
          <w:rFonts w:ascii="Verdana" w:hAnsi="Verdana"/>
          <w:b/>
          <w:bCs/>
          <w:sz w:val="24"/>
          <w:szCs w:val="24"/>
        </w:rPr>
        <w:t>480/2017</w:t>
      </w:r>
      <w:r w:rsidR="00C40BF2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– SUSPEITA DE IRREGULARIDADES NA FORMAÇÃO DA COMISSÃO</w:t>
      </w:r>
    </w:p>
    <w:p w:rsidR="001448A6" w:rsidRDefault="001448A6" w:rsidP="001448A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DD2754" w:rsidRDefault="00DC2120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1448A6" w:rsidRPr="00DD2754" w:rsidRDefault="00DC2120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F54BE0" w:rsidRDefault="00DC2120" w:rsidP="001448A6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após aprovado pelo soberano plenário, que seja encaminhado a Exma. Sra. Prefeita o pedido de informações quanto as questões aqui apresentadas: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1 - É do conhecimento da administração os termos da c</w:t>
      </w:r>
      <w:r w:rsidRPr="00991851">
        <w:rPr>
          <w:rFonts w:ascii="Verdana" w:hAnsi="Verdana"/>
          <w:sz w:val="24"/>
          <w:szCs w:val="24"/>
        </w:rPr>
        <w:t>oncorrência   pública, Nº 01A/2017 - processo de compras nº 480/2017 em especial os servidores que julgaram o referido processo licitatório?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2 - Há entendimentos e fundamentação jurídica ou despacho fundamentador para afastar a aplicação do artigo 51 da Le</w:t>
      </w:r>
      <w:r w:rsidRPr="00991851">
        <w:rPr>
          <w:rFonts w:ascii="Verdana" w:hAnsi="Verdana"/>
          <w:sz w:val="24"/>
          <w:szCs w:val="24"/>
        </w:rPr>
        <w:t>i nº 8.666/93 - Lei Geral de Licitações no tocante a exigência de número de servidores efetivos e permanentes em detrimento dos servidores ocupantes de cargo de confiança?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3 - Qual a função exercida pelos agentes públicos ocupantes da comissão de licitação</w:t>
      </w:r>
      <w:r w:rsidRPr="00991851">
        <w:rPr>
          <w:rFonts w:ascii="Verdana" w:hAnsi="Verdana"/>
          <w:sz w:val="24"/>
          <w:szCs w:val="24"/>
        </w:rPr>
        <w:t xml:space="preserve"> na época do julgamento do processo?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4 - Requer que seja encaminhado a ficha funcional dos servidores/componentes da referida comissão para fins de conferência.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6 - Requer, que seja encaminhado relatório mensal, atestados pelos agentes fiscalizadores do co</w:t>
      </w:r>
      <w:r w:rsidRPr="00991851">
        <w:rPr>
          <w:rFonts w:ascii="Verdana" w:hAnsi="Verdana"/>
          <w:sz w:val="24"/>
          <w:szCs w:val="24"/>
        </w:rPr>
        <w:t>ntrato, de todas as luminárias substituídas no Município nos exercícios de 2.019 e 2.020, mencionando ruas e bairros, e seus respectivos valores.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 xml:space="preserve">7 - Requer também, seja encaminhado relatório mensal, atestados pelos agentes fiscalizadores do </w:t>
      </w:r>
      <w:r w:rsidRPr="00991851">
        <w:rPr>
          <w:rFonts w:ascii="Verdana" w:hAnsi="Verdana"/>
          <w:sz w:val="24"/>
          <w:szCs w:val="24"/>
        </w:rPr>
        <w:lastRenderedPageBreak/>
        <w:t xml:space="preserve">contrato, de </w:t>
      </w:r>
      <w:r w:rsidRPr="00991851">
        <w:rPr>
          <w:rFonts w:ascii="Verdana" w:hAnsi="Verdana"/>
          <w:sz w:val="24"/>
          <w:szCs w:val="24"/>
        </w:rPr>
        <w:t>todas as expansões de redes de iluminação pública, realizadas no Município nos exercícios de 2.019 e 2.020, de que trata o “ANEXO 01, item 2.1, letra C e item 11”, do contrato nº 191/18, e seus respectivos valores.</w:t>
      </w:r>
    </w:p>
    <w:p w:rsidR="00991851" w:rsidRPr="00991851" w:rsidRDefault="00DC2120" w:rsidP="00991851">
      <w:pPr>
        <w:spacing w:line="240" w:lineRule="auto"/>
        <w:ind w:left="1701" w:firstLine="567"/>
        <w:jc w:val="both"/>
        <w:rPr>
          <w:rFonts w:ascii="Verdana" w:hAnsi="Verdana"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>8 - Requer cópia de todos orçamentos apro</w:t>
      </w:r>
      <w:r w:rsidRPr="00991851">
        <w:rPr>
          <w:rFonts w:ascii="Verdana" w:hAnsi="Verdana"/>
          <w:sz w:val="24"/>
          <w:szCs w:val="24"/>
        </w:rPr>
        <w:t xml:space="preserve">vados pela CPFL nos exercícios de 2.019 e 2.020, para realização de obras de expansão de redes de iluminação pública, mencionando, ruas, bairros e seus respectivos valores. </w:t>
      </w:r>
    </w:p>
    <w:p w:rsidR="001448A6" w:rsidRDefault="00DC2120" w:rsidP="00991851">
      <w:pPr>
        <w:spacing w:line="240" w:lineRule="auto"/>
        <w:ind w:left="1701" w:firstLine="567"/>
        <w:jc w:val="both"/>
        <w:rPr>
          <w:rFonts w:ascii="Verdana" w:hAnsi="Verdana"/>
          <w:b/>
          <w:bCs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 xml:space="preserve">9 - É de conhecimento do Órgão de Controle Interno, o afastamento da aplicação do </w:t>
      </w:r>
      <w:r w:rsidRPr="00991851">
        <w:rPr>
          <w:rFonts w:ascii="Verdana" w:hAnsi="Verdana"/>
          <w:sz w:val="24"/>
          <w:szCs w:val="24"/>
        </w:rPr>
        <w:t>artigo 51 da Lei nº 8.666/93 - Lei Geral de Licitações do referido processo licitatório?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Default="00DC2120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</w:t>
      </w:r>
      <w:r>
        <w:rPr>
          <w:rFonts w:ascii="Verdana" w:hAnsi="Verdana"/>
          <w:sz w:val="24"/>
          <w:szCs w:val="24"/>
        </w:rPr>
        <w:t xml:space="preserve">tos praticados pelo Poder Executivo Municipal, visando a lisura dos atos, e atendimento dos princípios constitucionais vigentes.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DC2120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1448A6" w:rsidRDefault="00DC2120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1448A6" w:rsidRPr="00951CE9" w:rsidRDefault="00DC2120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1448A6" w:rsidRDefault="00DC2120" w:rsidP="001448A6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D8783D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D8783D" w:rsidSect="001448A6">
      <w:headerReference w:type="default" r:id="rId9"/>
      <w:footerReference w:type="default" r:id="rId10"/>
      <w:pgSz w:w="11907" w:h="16840" w:code="9"/>
      <w:pgMar w:top="851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120" w:rsidRDefault="00DC2120">
      <w:pPr>
        <w:spacing w:after="0" w:line="240" w:lineRule="auto"/>
      </w:pPr>
      <w:r>
        <w:separator/>
      </w:r>
    </w:p>
  </w:endnote>
  <w:endnote w:type="continuationSeparator" w:id="0">
    <w:p w:rsidR="00DC2120" w:rsidRDefault="00D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C2120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C2120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C2120" w:rsidP="00C40BF2">
    <w:pPr>
      <w:pStyle w:val="Rodap"/>
      <w:tabs>
        <w:tab w:val="clear" w:pos="8838"/>
        <w:tab w:val="right" w:pos="9639"/>
      </w:tabs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120" w:rsidRDefault="00DC2120">
      <w:pPr>
        <w:spacing w:after="0" w:line="240" w:lineRule="auto"/>
      </w:pPr>
      <w:r>
        <w:separator/>
      </w:r>
    </w:p>
  </w:footnote>
  <w:footnote w:type="continuationSeparator" w:id="0">
    <w:p w:rsidR="00DC2120" w:rsidRDefault="00D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C2120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C212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65656470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6494242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2pt;height:67.3pt" o:ole="">
                                <v:imagedata r:id="rId2" o:title=""/>
                              </v:shape>
                              <o:OLEObject Type="Embed" ProgID="MSPhotoEd.3" ShapeID="_x0000_i1025" DrawAspect="Content" ObjectID="_167249346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330858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1969006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C2120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C2120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F716C8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04EF758" w:tentative="1">
      <w:start w:val="1"/>
      <w:numFmt w:val="lowerLetter"/>
      <w:lvlText w:val="%2."/>
      <w:lvlJc w:val="left"/>
      <w:pPr>
        <w:ind w:left="1785" w:hanging="360"/>
      </w:pPr>
    </w:lvl>
    <w:lvl w:ilvl="2" w:tplc="A9F82D18" w:tentative="1">
      <w:start w:val="1"/>
      <w:numFmt w:val="lowerRoman"/>
      <w:lvlText w:val="%3."/>
      <w:lvlJc w:val="right"/>
      <w:pPr>
        <w:ind w:left="2505" w:hanging="180"/>
      </w:pPr>
    </w:lvl>
    <w:lvl w:ilvl="3" w:tplc="5EC2B0F4" w:tentative="1">
      <w:start w:val="1"/>
      <w:numFmt w:val="decimal"/>
      <w:lvlText w:val="%4."/>
      <w:lvlJc w:val="left"/>
      <w:pPr>
        <w:ind w:left="3225" w:hanging="360"/>
      </w:pPr>
    </w:lvl>
    <w:lvl w:ilvl="4" w:tplc="06F441A0" w:tentative="1">
      <w:start w:val="1"/>
      <w:numFmt w:val="lowerLetter"/>
      <w:lvlText w:val="%5."/>
      <w:lvlJc w:val="left"/>
      <w:pPr>
        <w:ind w:left="3945" w:hanging="360"/>
      </w:pPr>
    </w:lvl>
    <w:lvl w:ilvl="5" w:tplc="1736C998" w:tentative="1">
      <w:start w:val="1"/>
      <w:numFmt w:val="lowerRoman"/>
      <w:lvlText w:val="%6."/>
      <w:lvlJc w:val="right"/>
      <w:pPr>
        <w:ind w:left="4665" w:hanging="180"/>
      </w:pPr>
    </w:lvl>
    <w:lvl w:ilvl="6" w:tplc="67C8ED88" w:tentative="1">
      <w:start w:val="1"/>
      <w:numFmt w:val="decimal"/>
      <w:lvlText w:val="%7."/>
      <w:lvlJc w:val="left"/>
      <w:pPr>
        <w:ind w:left="5385" w:hanging="360"/>
      </w:pPr>
    </w:lvl>
    <w:lvl w:ilvl="7" w:tplc="2B6ADDFA" w:tentative="1">
      <w:start w:val="1"/>
      <w:numFmt w:val="lowerLetter"/>
      <w:lvlText w:val="%8."/>
      <w:lvlJc w:val="left"/>
      <w:pPr>
        <w:ind w:left="6105" w:hanging="360"/>
      </w:pPr>
    </w:lvl>
    <w:lvl w:ilvl="8" w:tplc="6A4C4C3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D158D2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98E3D8E" w:tentative="1">
      <w:start w:val="1"/>
      <w:numFmt w:val="lowerLetter"/>
      <w:lvlText w:val="%2."/>
      <w:lvlJc w:val="left"/>
      <w:pPr>
        <w:ind w:left="1785" w:hanging="360"/>
      </w:pPr>
    </w:lvl>
    <w:lvl w:ilvl="2" w:tplc="E1AE9228" w:tentative="1">
      <w:start w:val="1"/>
      <w:numFmt w:val="lowerRoman"/>
      <w:lvlText w:val="%3."/>
      <w:lvlJc w:val="right"/>
      <w:pPr>
        <w:ind w:left="2505" w:hanging="180"/>
      </w:pPr>
    </w:lvl>
    <w:lvl w:ilvl="3" w:tplc="765AD73C" w:tentative="1">
      <w:start w:val="1"/>
      <w:numFmt w:val="decimal"/>
      <w:lvlText w:val="%4."/>
      <w:lvlJc w:val="left"/>
      <w:pPr>
        <w:ind w:left="3225" w:hanging="360"/>
      </w:pPr>
    </w:lvl>
    <w:lvl w:ilvl="4" w:tplc="AD3A3678" w:tentative="1">
      <w:start w:val="1"/>
      <w:numFmt w:val="lowerLetter"/>
      <w:lvlText w:val="%5."/>
      <w:lvlJc w:val="left"/>
      <w:pPr>
        <w:ind w:left="3945" w:hanging="360"/>
      </w:pPr>
    </w:lvl>
    <w:lvl w:ilvl="5" w:tplc="1F0EE33C" w:tentative="1">
      <w:start w:val="1"/>
      <w:numFmt w:val="lowerRoman"/>
      <w:lvlText w:val="%6."/>
      <w:lvlJc w:val="right"/>
      <w:pPr>
        <w:ind w:left="4665" w:hanging="180"/>
      </w:pPr>
    </w:lvl>
    <w:lvl w:ilvl="6" w:tplc="F7EE0750" w:tentative="1">
      <w:start w:val="1"/>
      <w:numFmt w:val="decimal"/>
      <w:lvlText w:val="%7."/>
      <w:lvlJc w:val="left"/>
      <w:pPr>
        <w:ind w:left="5385" w:hanging="360"/>
      </w:pPr>
    </w:lvl>
    <w:lvl w:ilvl="7" w:tplc="E492508A" w:tentative="1">
      <w:start w:val="1"/>
      <w:numFmt w:val="lowerLetter"/>
      <w:lvlText w:val="%8."/>
      <w:lvlJc w:val="left"/>
      <w:pPr>
        <w:ind w:left="6105" w:hanging="360"/>
      </w:pPr>
    </w:lvl>
    <w:lvl w:ilvl="8" w:tplc="0E3A46D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FB9AE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A4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62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67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EB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E6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D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68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64C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7D34AF0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91E48FA" w:tentative="1">
      <w:start w:val="1"/>
      <w:numFmt w:val="lowerLetter"/>
      <w:lvlText w:val="%2."/>
      <w:lvlJc w:val="left"/>
      <w:pPr>
        <w:ind w:left="1650" w:hanging="360"/>
      </w:pPr>
    </w:lvl>
    <w:lvl w:ilvl="2" w:tplc="2DCEB5EA" w:tentative="1">
      <w:start w:val="1"/>
      <w:numFmt w:val="lowerRoman"/>
      <w:lvlText w:val="%3."/>
      <w:lvlJc w:val="right"/>
      <w:pPr>
        <w:ind w:left="2370" w:hanging="180"/>
      </w:pPr>
    </w:lvl>
    <w:lvl w:ilvl="3" w:tplc="65B2D9C8" w:tentative="1">
      <w:start w:val="1"/>
      <w:numFmt w:val="decimal"/>
      <w:lvlText w:val="%4."/>
      <w:lvlJc w:val="left"/>
      <w:pPr>
        <w:ind w:left="3090" w:hanging="360"/>
      </w:pPr>
    </w:lvl>
    <w:lvl w:ilvl="4" w:tplc="4DC840E4" w:tentative="1">
      <w:start w:val="1"/>
      <w:numFmt w:val="lowerLetter"/>
      <w:lvlText w:val="%5."/>
      <w:lvlJc w:val="left"/>
      <w:pPr>
        <w:ind w:left="3810" w:hanging="360"/>
      </w:pPr>
    </w:lvl>
    <w:lvl w:ilvl="5" w:tplc="D03E8558" w:tentative="1">
      <w:start w:val="1"/>
      <w:numFmt w:val="lowerRoman"/>
      <w:lvlText w:val="%6."/>
      <w:lvlJc w:val="right"/>
      <w:pPr>
        <w:ind w:left="4530" w:hanging="180"/>
      </w:pPr>
    </w:lvl>
    <w:lvl w:ilvl="6" w:tplc="28F49628" w:tentative="1">
      <w:start w:val="1"/>
      <w:numFmt w:val="decimal"/>
      <w:lvlText w:val="%7."/>
      <w:lvlJc w:val="left"/>
      <w:pPr>
        <w:ind w:left="5250" w:hanging="360"/>
      </w:pPr>
    </w:lvl>
    <w:lvl w:ilvl="7" w:tplc="0300720E" w:tentative="1">
      <w:start w:val="1"/>
      <w:numFmt w:val="lowerLetter"/>
      <w:lvlText w:val="%8."/>
      <w:lvlJc w:val="left"/>
      <w:pPr>
        <w:ind w:left="5970" w:hanging="360"/>
      </w:pPr>
    </w:lvl>
    <w:lvl w:ilvl="8" w:tplc="0D04B062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30967"/>
    <w:rsid w:val="00033DA1"/>
    <w:rsid w:val="00036DD4"/>
    <w:rsid w:val="000703DA"/>
    <w:rsid w:val="00092F78"/>
    <w:rsid w:val="000A3EF0"/>
    <w:rsid w:val="000B2042"/>
    <w:rsid w:val="00131483"/>
    <w:rsid w:val="001413DD"/>
    <w:rsid w:val="001448A6"/>
    <w:rsid w:val="00156360"/>
    <w:rsid w:val="001678BA"/>
    <w:rsid w:val="00193173"/>
    <w:rsid w:val="00197CD6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6AB1"/>
    <w:rsid w:val="003749C0"/>
    <w:rsid w:val="00386BE2"/>
    <w:rsid w:val="00391A59"/>
    <w:rsid w:val="003A7351"/>
    <w:rsid w:val="003B4F8C"/>
    <w:rsid w:val="003C1B8D"/>
    <w:rsid w:val="003F585D"/>
    <w:rsid w:val="0040656D"/>
    <w:rsid w:val="00460DA9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1851"/>
    <w:rsid w:val="00993050"/>
    <w:rsid w:val="00993CB1"/>
    <w:rsid w:val="00995758"/>
    <w:rsid w:val="009B2A28"/>
    <w:rsid w:val="009C2BA7"/>
    <w:rsid w:val="00A0308D"/>
    <w:rsid w:val="00A3726D"/>
    <w:rsid w:val="00A40AB7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40BF2"/>
    <w:rsid w:val="00C60F65"/>
    <w:rsid w:val="00CB3FD8"/>
    <w:rsid w:val="00D004F7"/>
    <w:rsid w:val="00D369F0"/>
    <w:rsid w:val="00D8783D"/>
    <w:rsid w:val="00D94B95"/>
    <w:rsid w:val="00DA1ADF"/>
    <w:rsid w:val="00DB5DCB"/>
    <w:rsid w:val="00DB62AF"/>
    <w:rsid w:val="00DC2120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4237B-75C8-491C-81E6-8A3EA9FC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2</TotalTime>
  <Pages>1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7</cp:revision>
  <cp:lastPrinted>2012-04-25T16:56:00Z</cp:lastPrinted>
  <dcterms:created xsi:type="dcterms:W3CDTF">2021-01-12T18:01:00Z</dcterms:created>
  <dcterms:modified xsi:type="dcterms:W3CDTF">2021-01-18T19:45:00Z</dcterms:modified>
</cp:coreProperties>
</file>