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3C52CC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3C52CC">
        <w:rPr>
          <w:rFonts w:ascii="Calibri" w:hAnsi="Calibri"/>
          <w:b/>
          <w:sz w:val="32"/>
        </w:rPr>
        <w:t>2060</w:t>
      </w:r>
      <w:r>
        <w:rPr>
          <w:rFonts w:ascii="Calibri" w:hAnsi="Calibri"/>
          <w:b/>
          <w:sz w:val="32"/>
        </w:rPr>
        <w:t>/</w:t>
      </w:r>
      <w:r w:rsidRPr="003C52CC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0E3FE8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E3FE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E3FE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232705">
        <w:rPr>
          <w:rFonts w:ascii="Calibri" w:hAnsi="Calibri"/>
          <w:b/>
          <w:bCs/>
        </w:rPr>
        <w:t xml:space="preserve">medidas tomadas em relação à Indicação n. </w:t>
      </w:r>
      <w:r w:rsidR="00103DA1">
        <w:rPr>
          <w:rFonts w:ascii="Calibri" w:hAnsi="Calibri"/>
          <w:b/>
          <w:bCs/>
        </w:rPr>
        <w:t>1378/2020</w:t>
      </w:r>
      <w:r w:rsidR="00537898">
        <w:rPr>
          <w:rFonts w:ascii="Calibri" w:hAnsi="Calibri"/>
          <w:b/>
          <w:bCs/>
        </w:rPr>
        <w:t>.</w:t>
      </w:r>
    </w:p>
    <w:p w:rsidR="00232705" w:rsidRDefault="000E3FE8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os termos da In</w:t>
      </w:r>
      <w:r>
        <w:rPr>
          <w:rFonts w:ascii="Calibri" w:hAnsi="Calibri"/>
          <w:bCs/>
        </w:rPr>
        <w:t xml:space="preserve">dicação n. </w:t>
      </w:r>
      <w:r w:rsidR="00103DA1">
        <w:rPr>
          <w:rFonts w:ascii="Calibri" w:hAnsi="Calibri"/>
          <w:bCs/>
        </w:rPr>
        <w:t>1378/2020</w:t>
      </w:r>
      <w:r>
        <w:rPr>
          <w:rFonts w:ascii="Calibri" w:hAnsi="Calibri"/>
          <w:bCs/>
        </w:rPr>
        <w:t xml:space="preserve">, que solicitava </w:t>
      </w:r>
      <w:r w:rsidR="00103DA1">
        <w:rPr>
          <w:rFonts w:ascii="Calibri" w:hAnsi="Calibri"/>
          <w:bCs/>
        </w:rPr>
        <w:t>a retirada do</w:t>
      </w:r>
      <w:r w:rsidR="00103DA1" w:rsidRPr="00103DA1">
        <w:rPr>
          <w:rFonts w:ascii="Calibri" w:hAnsi="Calibri"/>
          <w:bCs/>
        </w:rPr>
        <w:t xml:space="preserve"> entulho da Rodovia Flávio de Carvalho, em frente ao nº 1995, bairro Capuava</w:t>
      </w:r>
      <w:r>
        <w:rPr>
          <w:rFonts w:ascii="Calibri" w:hAnsi="Calibri"/>
          <w:bCs/>
        </w:rPr>
        <w:t>;</w:t>
      </w:r>
    </w:p>
    <w:p w:rsidR="00232705" w:rsidRPr="00232705" w:rsidRDefault="000E3FE8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DA206C">
        <w:rPr>
          <w:rFonts w:ascii="Calibri" w:hAnsi="Calibri"/>
          <w:bCs/>
        </w:rPr>
        <w:t xml:space="preserve">Considerando que até o presente momento </w:t>
      </w:r>
      <w:r w:rsidR="00103DA1">
        <w:rPr>
          <w:rFonts w:ascii="Calibri" w:hAnsi="Calibri"/>
          <w:bCs/>
        </w:rPr>
        <w:t>não houve a retirada</w:t>
      </w:r>
      <w:r w:rsidRPr="00DA206C">
        <w:rPr>
          <w:rFonts w:ascii="Calibri" w:hAnsi="Calibri"/>
          <w:bCs/>
        </w:rPr>
        <w:t>, pergunta-se</w:t>
      </w:r>
      <w:r>
        <w:rPr>
          <w:rFonts w:ascii="Calibri" w:hAnsi="Calibri"/>
          <w:bCs/>
        </w:rPr>
        <w:t>:</w:t>
      </w:r>
    </w:p>
    <w:p w:rsidR="00232705" w:rsidRPr="00DA206C" w:rsidRDefault="000E3FE8" w:rsidP="0023270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 w:rsidRPr="00DA206C">
        <w:rPr>
          <w:rFonts w:ascii="Calibri" w:hAnsi="Calibri"/>
        </w:rPr>
        <w:t xml:space="preserve">Quais as medidas foram tomadas em relação à indicação mencionada? </w:t>
      </w:r>
    </w:p>
    <w:p w:rsidR="00232705" w:rsidRPr="00DA206C" w:rsidRDefault="000E3FE8" w:rsidP="0023270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 w:rsidRPr="00DA206C">
        <w:rPr>
          <w:rFonts w:ascii="Calibri" w:hAnsi="Calibri"/>
        </w:rPr>
        <w:t xml:space="preserve">Qual o motivo para </w:t>
      </w:r>
      <w:r w:rsidR="00103DA1">
        <w:rPr>
          <w:rFonts w:ascii="Calibri" w:hAnsi="Calibri"/>
        </w:rPr>
        <w:t>a não retirada do entulho até o momento</w:t>
      </w:r>
      <w:r w:rsidRPr="00DA206C">
        <w:rPr>
          <w:rFonts w:ascii="Calibri" w:hAnsi="Calibri"/>
        </w:rPr>
        <w:t>?</w:t>
      </w:r>
    </w:p>
    <w:p w:rsidR="00232705" w:rsidRPr="00DA206C" w:rsidRDefault="000E3FE8" w:rsidP="0023270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 w:rsidRPr="00DA206C">
        <w:rPr>
          <w:rFonts w:ascii="Calibri" w:hAnsi="Calibri"/>
        </w:rPr>
        <w:t>Há previsão para sua instalação pela secretaria responsável? Quando?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E3FE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E3FE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</w:t>
      </w:r>
      <w:r>
        <w:rPr>
          <w:rFonts w:ascii="Calibri" w:hAnsi="Calibri"/>
        </w:rPr>
        <w:t>, buscando respostas para que o Vereador subscritor, desempenhando sua função fiscalizatória e de representante do povo, possa tomar conhecimento das informações em questão, conforme determina o art. 199 do Regimento Interno da Câmara Municipal de Valinhos</w:t>
      </w:r>
      <w:r>
        <w:rPr>
          <w:rFonts w:ascii="Calibri" w:hAnsi="Calibri"/>
        </w:rPr>
        <w:t>.</w:t>
      </w:r>
    </w:p>
    <w:p w:rsidR="00CB2AF5" w:rsidRDefault="000E3FE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E3FE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232705">
        <w:rPr>
          <w:rFonts w:asciiTheme="minorHAnsi" w:hAnsiTheme="minorHAnsi" w:cstheme="minorHAnsi"/>
        </w:rPr>
        <w:t>23</w:t>
      </w:r>
      <w:r w:rsidR="00F36E0F">
        <w:rPr>
          <w:rFonts w:asciiTheme="minorHAnsi" w:hAnsiTheme="minorHAnsi" w:cstheme="minorHAnsi"/>
        </w:rPr>
        <w:t xml:space="preserve"> de novembro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0E3FE8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0E3FE8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CB2AF5" w:rsidRDefault="000E3FE8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E8" w:rsidRDefault="000E3FE8">
      <w:r>
        <w:separator/>
      </w:r>
    </w:p>
  </w:endnote>
  <w:endnote w:type="continuationSeparator" w:id="0">
    <w:p w:rsidR="000E3FE8" w:rsidRDefault="000E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E8" w:rsidRDefault="000E3FE8">
      <w:r>
        <w:separator/>
      </w:r>
    </w:p>
  </w:footnote>
  <w:footnote w:type="continuationSeparator" w:id="0">
    <w:p w:rsidR="000E3FE8" w:rsidRDefault="000E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FDDEEBB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1E8081C2" w:tentative="1">
      <w:start w:val="1"/>
      <w:numFmt w:val="lowerLetter"/>
      <w:lvlText w:val="%2."/>
      <w:lvlJc w:val="left"/>
      <w:pPr>
        <w:ind w:left="1785" w:hanging="360"/>
      </w:pPr>
    </w:lvl>
    <w:lvl w:ilvl="2" w:tplc="5A386B42" w:tentative="1">
      <w:start w:val="1"/>
      <w:numFmt w:val="lowerRoman"/>
      <w:lvlText w:val="%3."/>
      <w:lvlJc w:val="right"/>
      <w:pPr>
        <w:ind w:left="2505" w:hanging="180"/>
      </w:pPr>
    </w:lvl>
    <w:lvl w:ilvl="3" w:tplc="5BE6217A" w:tentative="1">
      <w:start w:val="1"/>
      <w:numFmt w:val="decimal"/>
      <w:lvlText w:val="%4."/>
      <w:lvlJc w:val="left"/>
      <w:pPr>
        <w:ind w:left="3225" w:hanging="360"/>
      </w:pPr>
    </w:lvl>
    <w:lvl w:ilvl="4" w:tplc="D0307CBE" w:tentative="1">
      <w:start w:val="1"/>
      <w:numFmt w:val="lowerLetter"/>
      <w:lvlText w:val="%5."/>
      <w:lvlJc w:val="left"/>
      <w:pPr>
        <w:ind w:left="3945" w:hanging="360"/>
      </w:pPr>
    </w:lvl>
    <w:lvl w:ilvl="5" w:tplc="1694B520" w:tentative="1">
      <w:start w:val="1"/>
      <w:numFmt w:val="lowerRoman"/>
      <w:lvlText w:val="%6."/>
      <w:lvlJc w:val="right"/>
      <w:pPr>
        <w:ind w:left="4665" w:hanging="180"/>
      </w:pPr>
    </w:lvl>
    <w:lvl w:ilvl="6" w:tplc="3E86EF24" w:tentative="1">
      <w:start w:val="1"/>
      <w:numFmt w:val="decimal"/>
      <w:lvlText w:val="%7."/>
      <w:lvlJc w:val="left"/>
      <w:pPr>
        <w:ind w:left="5385" w:hanging="360"/>
      </w:pPr>
    </w:lvl>
    <w:lvl w:ilvl="7" w:tplc="027A5020" w:tentative="1">
      <w:start w:val="1"/>
      <w:numFmt w:val="lowerLetter"/>
      <w:lvlText w:val="%8."/>
      <w:lvlJc w:val="left"/>
      <w:pPr>
        <w:ind w:left="6105" w:hanging="360"/>
      </w:pPr>
    </w:lvl>
    <w:lvl w:ilvl="8" w:tplc="66FEA30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BDAC2A92">
      <w:start w:val="1"/>
      <w:numFmt w:val="decimal"/>
      <w:lvlText w:val="%1."/>
      <w:lvlJc w:val="left"/>
      <w:pPr>
        <w:ind w:left="720" w:hanging="360"/>
      </w:pPr>
    </w:lvl>
    <w:lvl w:ilvl="1" w:tplc="7E9A7028" w:tentative="1">
      <w:start w:val="1"/>
      <w:numFmt w:val="lowerLetter"/>
      <w:lvlText w:val="%2."/>
      <w:lvlJc w:val="left"/>
      <w:pPr>
        <w:ind w:left="1440" w:hanging="360"/>
      </w:pPr>
    </w:lvl>
    <w:lvl w:ilvl="2" w:tplc="22428022" w:tentative="1">
      <w:start w:val="1"/>
      <w:numFmt w:val="lowerRoman"/>
      <w:lvlText w:val="%3."/>
      <w:lvlJc w:val="right"/>
      <w:pPr>
        <w:ind w:left="2160" w:hanging="180"/>
      </w:pPr>
    </w:lvl>
    <w:lvl w:ilvl="3" w:tplc="169CC6EE" w:tentative="1">
      <w:start w:val="1"/>
      <w:numFmt w:val="decimal"/>
      <w:lvlText w:val="%4."/>
      <w:lvlJc w:val="left"/>
      <w:pPr>
        <w:ind w:left="2880" w:hanging="360"/>
      </w:pPr>
    </w:lvl>
    <w:lvl w:ilvl="4" w:tplc="29FE41B6" w:tentative="1">
      <w:start w:val="1"/>
      <w:numFmt w:val="lowerLetter"/>
      <w:lvlText w:val="%5."/>
      <w:lvlJc w:val="left"/>
      <w:pPr>
        <w:ind w:left="3600" w:hanging="360"/>
      </w:pPr>
    </w:lvl>
    <w:lvl w:ilvl="5" w:tplc="426ECDD2" w:tentative="1">
      <w:start w:val="1"/>
      <w:numFmt w:val="lowerRoman"/>
      <w:lvlText w:val="%6."/>
      <w:lvlJc w:val="right"/>
      <w:pPr>
        <w:ind w:left="4320" w:hanging="180"/>
      </w:pPr>
    </w:lvl>
    <w:lvl w:ilvl="6" w:tplc="ABF66A74" w:tentative="1">
      <w:start w:val="1"/>
      <w:numFmt w:val="decimal"/>
      <w:lvlText w:val="%7."/>
      <w:lvlJc w:val="left"/>
      <w:pPr>
        <w:ind w:left="5040" w:hanging="360"/>
      </w:pPr>
    </w:lvl>
    <w:lvl w:ilvl="7" w:tplc="757215AE" w:tentative="1">
      <w:start w:val="1"/>
      <w:numFmt w:val="lowerLetter"/>
      <w:lvlText w:val="%8."/>
      <w:lvlJc w:val="left"/>
      <w:pPr>
        <w:ind w:left="5760" w:hanging="360"/>
      </w:pPr>
    </w:lvl>
    <w:lvl w:ilvl="8" w:tplc="1FD491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3528B"/>
    <w:rsid w:val="0008722C"/>
    <w:rsid w:val="000C43F8"/>
    <w:rsid w:val="000C570B"/>
    <w:rsid w:val="000E3FE8"/>
    <w:rsid w:val="000F3D7B"/>
    <w:rsid w:val="0010179E"/>
    <w:rsid w:val="00103DA1"/>
    <w:rsid w:val="00106436"/>
    <w:rsid w:val="001662FB"/>
    <w:rsid w:val="002143F4"/>
    <w:rsid w:val="00226ECF"/>
    <w:rsid w:val="00232705"/>
    <w:rsid w:val="00246F77"/>
    <w:rsid w:val="0024742F"/>
    <w:rsid w:val="0029105F"/>
    <w:rsid w:val="002C4063"/>
    <w:rsid w:val="002E7032"/>
    <w:rsid w:val="003142CF"/>
    <w:rsid w:val="00320828"/>
    <w:rsid w:val="0037523A"/>
    <w:rsid w:val="003A5624"/>
    <w:rsid w:val="003C52CC"/>
    <w:rsid w:val="003E0D31"/>
    <w:rsid w:val="003F0695"/>
    <w:rsid w:val="00485283"/>
    <w:rsid w:val="004F0550"/>
    <w:rsid w:val="00537898"/>
    <w:rsid w:val="0056374D"/>
    <w:rsid w:val="005B1D08"/>
    <w:rsid w:val="005C660E"/>
    <w:rsid w:val="00656F2E"/>
    <w:rsid w:val="006F274A"/>
    <w:rsid w:val="007B28C0"/>
    <w:rsid w:val="007D10B2"/>
    <w:rsid w:val="007F3170"/>
    <w:rsid w:val="008804B2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E4A3C"/>
    <w:rsid w:val="00B01846"/>
    <w:rsid w:val="00B258FC"/>
    <w:rsid w:val="00B94A55"/>
    <w:rsid w:val="00BC317A"/>
    <w:rsid w:val="00BF5E05"/>
    <w:rsid w:val="00C17674"/>
    <w:rsid w:val="00C31BDA"/>
    <w:rsid w:val="00CA2782"/>
    <w:rsid w:val="00CB2AF5"/>
    <w:rsid w:val="00CD2C7C"/>
    <w:rsid w:val="00D4484F"/>
    <w:rsid w:val="00DA206C"/>
    <w:rsid w:val="00DC7B5D"/>
    <w:rsid w:val="00DE6F4D"/>
    <w:rsid w:val="00DF7358"/>
    <w:rsid w:val="00E958C1"/>
    <w:rsid w:val="00EB0EE3"/>
    <w:rsid w:val="00EE1F90"/>
    <w:rsid w:val="00EF0836"/>
    <w:rsid w:val="00F2540E"/>
    <w:rsid w:val="00F3352C"/>
    <w:rsid w:val="00F36E0F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9</cp:revision>
  <cp:lastPrinted>2020-11-23T13:07:00Z</cp:lastPrinted>
  <dcterms:created xsi:type="dcterms:W3CDTF">2020-10-19T13:14:00Z</dcterms:created>
  <dcterms:modified xsi:type="dcterms:W3CDTF">2020-11-24T11:44:00Z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