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5D7C55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5D7C55">
        <w:rPr>
          <w:rFonts w:ascii="Verdana" w:hAnsi="Verdana" w:cs="Arial"/>
          <w:b/>
          <w:sz w:val="24"/>
          <w:szCs w:val="24"/>
        </w:rPr>
        <w:t>1097</w:t>
      </w:r>
      <w:r>
        <w:rPr>
          <w:rFonts w:ascii="Verdana" w:hAnsi="Verdana" w:cs="Arial"/>
          <w:b/>
          <w:sz w:val="24"/>
          <w:szCs w:val="24"/>
        </w:rPr>
        <w:t>/</w:t>
      </w:r>
      <w:r w:rsidRPr="005D7C55">
        <w:rPr>
          <w:rFonts w:ascii="Verdana" w:hAnsi="Verdana" w:cs="Arial"/>
          <w:b/>
          <w:sz w:val="24"/>
          <w:szCs w:val="24"/>
        </w:rPr>
        <w:t>2020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Pr="002D0B11" w:rsidRDefault="0093250F" w:rsidP="002D0B11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2D0B11">
        <w:rPr>
          <w:rFonts w:ascii="Verdana" w:hAnsi="Verdana" w:cs="Arial"/>
          <w:sz w:val="24"/>
          <w:szCs w:val="24"/>
        </w:rPr>
        <w:t xml:space="preserve">Reparar irregularidades na pavimentação de paralelepípedos na </w:t>
      </w:r>
      <w:r w:rsidR="004324D9">
        <w:rPr>
          <w:rFonts w:ascii="Verdana" w:hAnsi="Verdana" w:cs="Arial"/>
          <w:sz w:val="24"/>
          <w:szCs w:val="24"/>
        </w:rPr>
        <w:t>Rua Piratininga</w:t>
      </w:r>
      <w:r w:rsidR="002D0B11">
        <w:rPr>
          <w:rFonts w:ascii="Verdana" w:hAnsi="Verdana" w:cs="Arial"/>
          <w:sz w:val="24"/>
          <w:szCs w:val="24"/>
        </w:rPr>
        <w:t>.</w:t>
      </w: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2D0B11" w:rsidRDefault="002D0B11" w:rsidP="004324D9">
      <w:pPr>
        <w:spacing w:line="360" w:lineRule="exact"/>
        <w:ind w:firstLine="708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</w:t>
      </w:r>
      <w:r w:rsidRPr="002D0B11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o </w:t>
      </w:r>
      <w:r w:rsidRPr="002D0B11">
        <w:rPr>
          <w:rFonts w:ascii="Verdana" w:hAnsi="Verdana" w:cs="Arial"/>
          <w:sz w:val="24"/>
          <w:szCs w:val="24"/>
        </w:rPr>
        <w:t xml:space="preserve">estado </w:t>
      </w:r>
      <w:r>
        <w:rPr>
          <w:rFonts w:ascii="Verdana" w:hAnsi="Verdana" w:cs="Arial"/>
          <w:sz w:val="24"/>
          <w:szCs w:val="24"/>
        </w:rPr>
        <w:t xml:space="preserve">precário </w:t>
      </w:r>
      <w:r w:rsidRPr="002D0B11">
        <w:rPr>
          <w:rFonts w:ascii="Verdana" w:hAnsi="Verdana" w:cs="Arial"/>
          <w:sz w:val="24"/>
          <w:szCs w:val="24"/>
        </w:rPr>
        <w:t>que se encontra a pavim</w:t>
      </w:r>
      <w:r>
        <w:rPr>
          <w:rFonts w:ascii="Verdana" w:hAnsi="Verdana" w:cs="Arial"/>
          <w:sz w:val="24"/>
          <w:szCs w:val="24"/>
        </w:rPr>
        <w:t>entação da via,</w:t>
      </w:r>
      <w:r w:rsidRPr="002D0B11">
        <w:rPr>
          <w:rFonts w:ascii="Verdana" w:hAnsi="Verdana" w:cs="Arial"/>
          <w:sz w:val="24"/>
          <w:szCs w:val="24"/>
        </w:rPr>
        <w:t xml:space="preserve"> apresenta</w:t>
      </w:r>
      <w:r>
        <w:rPr>
          <w:rFonts w:ascii="Verdana" w:hAnsi="Verdana" w:cs="Arial"/>
          <w:sz w:val="24"/>
          <w:szCs w:val="24"/>
        </w:rPr>
        <w:t>ndo</w:t>
      </w:r>
      <w:r w:rsidRPr="002D0B11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pedras soltas </w:t>
      </w:r>
      <w:r w:rsidR="004324D9">
        <w:rPr>
          <w:rFonts w:ascii="Verdana" w:hAnsi="Verdana" w:cs="Arial"/>
          <w:sz w:val="24"/>
          <w:szCs w:val="24"/>
        </w:rPr>
        <w:t>que pode</w:t>
      </w:r>
      <w:r>
        <w:rPr>
          <w:rFonts w:ascii="Verdana" w:hAnsi="Verdana" w:cs="Arial"/>
          <w:sz w:val="24"/>
          <w:szCs w:val="24"/>
        </w:rPr>
        <w:t xml:space="preserve"> </w:t>
      </w:r>
      <w:r w:rsidR="004324D9">
        <w:rPr>
          <w:rFonts w:ascii="Verdana" w:hAnsi="Verdana" w:cs="Arial"/>
          <w:sz w:val="24"/>
          <w:szCs w:val="24"/>
        </w:rPr>
        <w:t>ocasionar</w:t>
      </w:r>
      <w:r w:rsidRPr="002D0B11">
        <w:rPr>
          <w:rFonts w:ascii="Verdana" w:hAnsi="Verdana" w:cs="Arial"/>
          <w:sz w:val="24"/>
          <w:szCs w:val="24"/>
        </w:rPr>
        <w:t xml:space="preserve"> acidentes e danos aos veículos qu</w:t>
      </w:r>
      <w:r>
        <w:rPr>
          <w:rFonts w:ascii="Verdana" w:hAnsi="Verdana" w:cs="Arial"/>
          <w:sz w:val="24"/>
          <w:szCs w:val="24"/>
        </w:rPr>
        <w:t>e trafegam pelo local</w:t>
      </w:r>
      <w:r w:rsidRPr="002D0B11">
        <w:rPr>
          <w:rFonts w:ascii="Verdana" w:hAnsi="Verdana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2D0B11" w:rsidRPr="002D0B11" w:rsidRDefault="004324D9" w:rsidP="004324D9">
      <w:pPr>
        <w:spacing w:line="360" w:lineRule="exact"/>
        <w:ind w:firstLine="708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Determinar ao</w:t>
      </w:r>
      <w:r w:rsidR="002D0B11">
        <w:rPr>
          <w:rFonts w:ascii="Verdana" w:hAnsi="Verdana" w:cs="Arial"/>
          <w:sz w:val="24"/>
          <w:szCs w:val="24"/>
        </w:rPr>
        <w:t xml:space="preserve"> departamento competente que realize</w:t>
      </w:r>
      <w:r w:rsidR="002D0B11" w:rsidRPr="002D0B11">
        <w:rPr>
          <w:rFonts w:ascii="Verdana" w:hAnsi="Verdana" w:cs="Arial"/>
          <w:sz w:val="24"/>
          <w:szCs w:val="24"/>
        </w:rPr>
        <w:t xml:space="preserve"> </w:t>
      </w:r>
      <w:r w:rsidR="002D0B11">
        <w:rPr>
          <w:rFonts w:ascii="Verdana" w:hAnsi="Verdana" w:cs="Arial"/>
          <w:sz w:val="24"/>
          <w:szCs w:val="24"/>
        </w:rPr>
        <w:t xml:space="preserve">os </w:t>
      </w:r>
      <w:r w:rsidR="002D0B11" w:rsidRPr="002D0B11">
        <w:rPr>
          <w:rFonts w:ascii="Verdana" w:hAnsi="Verdana" w:cs="Arial"/>
          <w:sz w:val="24"/>
          <w:szCs w:val="24"/>
        </w:rPr>
        <w:t>reparos</w:t>
      </w:r>
      <w:r w:rsidR="002D0B11">
        <w:rPr>
          <w:rFonts w:ascii="Verdana" w:hAnsi="Verdana" w:cs="Arial"/>
          <w:sz w:val="24"/>
          <w:szCs w:val="24"/>
        </w:rPr>
        <w:t xml:space="preserve"> necessários</w:t>
      </w:r>
      <w:r w:rsidR="002D0B11" w:rsidRPr="002D0B11">
        <w:rPr>
          <w:rFonts w:ascii="Verdana" w:hAnsi="Verdana" w:cs="Arial"/>
          <w:sz w:val="24"/>
          <w:szCs w:val="24"/>
        </w:rPr>
        <w:t xml:space="preserve"> na pavimentação de paralelepípedos </w:t>
      </w:r>
      <w:r w:rsidR="002D0B11">
        <w:rPr>
          <w:rFonts w:ascii="Verdana" w:hAnsi="Verdana" w:cs="Arial"/>
          <w:sz w:val="24"/>
          <w:szCs w:val="24"/>
        </w:rPr>
        <w:t xml:space="preserve">na </w:t>
      </w:r>
      <w:r>
        <w:rPr>
          <w:rFonts w:ascii="Verdana" w:hAnsi="Verdana" w:cs="Arial"/>
          <w:sz w:val="24"/>
          <w:szCs w:val="24"/>
        </w:rPr>
        <w:t>Rua Piratininga, Jardim Imperial</w:t>
      </w:r>
      <w:r w:rsidR="002D0B11" w:rsidRPr="002D0B11">
        <w:rPr>
          <w:rFonts w:ascii="Verdana" w:hAnsi="Verdana" w:cs="Arial"/>
          <w:sz w:val="24"/>
          <w:szCs w:val="24"/>
        </w:rPr>
        <w:t xml:space="preserve">, </w:t>
      </w:r>
      <w:r>
        <w:rPr>
          <w:rFonts w:ascii="Verdana" w:hAnsi="Verdana" w:cs="Arial"/>
          <w:sz w:val="24"/>
          <w:szCs w:val="24"/>
        </w:rPr>
        <w:t>na altura dos números 180 e 437.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FD24C1" w:rsidP="004324D9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Valinhos,</w:t>
      </w:r>
      <w:r w:rsidR="002D0B11">
        <w:rPr>
          <w:rFonts w:ascii="Verdana" w:hAnsi="Verdana" w:cs="Arial"/>
          <w:sz w:val="24"/>
          <w:szCs w:val="24"/>
        </w:rPr>
        <w:t xml:space="preserve"> </w:t>
      </w:r>
      <w:r w:rsidR="004324D9">
        <w:rPr>
          <w:rFonts w:ascii="Verdana" w:hAnsi="Verdana" w:cs="Arial"/>
          <w:sz w:val="24"/>
          <w:szCs w:val="24"/>
        </w:rPr>
        <w:t xml:space="preserve">24 </w:t>
      </w:r>
      <w:r w:rsidR="002D0B11">
        <w:rPr>
          <w:rFonts w:ascii="Verdana" w:hAnsi="Verdana" w:cs="Arial"/>
          <w:sz w:val="24"/>
          <w:szCs w:val="24"/>
        </w:rPr>
        <w:t xml:space="preserve">de julho </w:t>
      </w:r>
      <w:r w:rsidR="00021B6A">
        <w:rPr>
          <w:rFonts w:ascii="Verdana" w:hAnsi="Verdana" w:cs="Arial"/>
          <w:sz w:val="24"/>
          <w:szCs w:val="24"/>
        </w:rPr>
        <w:t xml:space="preserve">de </w:t>
      </w:r>
      <w:r w:rsidR="004324D9">
        <w:rPr>
          <w:rFonts w:ascii="Verdana" w:hAnsi="Verdana" w:cs="Arial"/>
          <w:sz w:val="24"/>
          <w:szCs w:val="24"/>
        </w:rPr>
        <w:t>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70A2D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870A2D" w:rsidRDefault="00870A2D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816096" w:rsidRPr="00816096" w:rsidRDefault="00991605" w:rsidP="00991605">
      <w:pPr>
        <w:spacing w:after="159"/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</w:t>
      </w:r>
      <w:r w:rsidR="00816096" w:rsidRPr="00816096">
        <w:rPr>
          <w:rFonts w:ascii="Verdana" w:hAnsi="Verdana"/>
          <w:sz w:val="24"/>
          <w:szCs w:val="24"/>
        </w:rPr>
        <w:t>____</w:t>
      </w:r>
      <w:r w:rsidR="002D0B11">
        <w:rPr>
          <w:rFonts w:ascii="Verdana" w:hAnsi="Verdana"/>
          <w:sz w:val="24"/>
          <w:szCs w:val="24"/>
        </w:rPr>
        <w:t>_____</w:t>
      </w:r>
      <w:r w:rsidR="00816096" w:rsidRPr="00816096">
        <w:rPr>
          <w:rFonts w:ascii="Verdana" w:hAnsi="Verdana"/>
          <w:sz w:val="24"/>
          <w:szCs w:val="24"/>
        </w:rPr>
        <w:t>_____</w:t>
      </w:r>
      <w:r>
        <w:rPr>
          <w:rFonts w:ascii="Verdana" w:hAnsi="Verdana"/>
          <w:sz w:val="24"/>
          <w:szCs w:val="24"/>
        </w:rPr>
        <w:t>_</w:t>
      </w:r>
    </w:p>
    <w:p w:rsidR="00816096" w:rsidRPr="00816096" w:rsidRDefault="00816096" w:rsidP="00991605">
      <w:pPr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Mônica Morandi</w:t>
      </w:r>
    </w:p>
    <w:p w:rsidR="00816096" w:rsidRDefault="00816096" w:rsidP="00991605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816096">
        <w:rPr>
          <w:rFonts w:ascii="Verdana" w:hAnsi="Verdana"/>
          <w:b/>
          <w:sz w:val="24"/>
          <w:szCs w:val="24"/>
        </w:rPr>
        <w:t>Vereadora</w:t>
      </w:r>
    </w:p>
    <w:p w:rsidR="004324D9" w:rsidRDefault="004324D9" w:rsidP="004324D9">
      <w:pPr>
        <w:spacing w:after="159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Fotos anexas.</w:t>
      </w:r>
    </w:p>
    <w:p w:rsidR="004324D9" w:rsidRDefault="004324D9" w:rsidP="004324D9">
      <w:pPr>
        <w:spacing w:after="159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lastRenderedPageBreak/>
        <w:drawing>
          <wp:inline distT="0" distB="0" distL="0" distR="0">
            <wp:extent cx="2806084" cy="3600000"/>
            <wp:effectExtent l="19050" t="19050" r="0" b="635"/>
            <wp:docPr id="1" name="Imagem 1" descr="Z:\piratinin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iratining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84" t="9218" b="8594"/>
                    <a:stretch/>
                  </pic:blipFill>
                  <pic:spPr bwMode="auto">
                    <a:xfrm>
                      <a:off x="0" y="0"/>
                      <a:ext cx="2806084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24D9" w:rsidRDefault="004324D9" w:rsidP="004324D9">
      <w:pPr>
        <w:spacing w:after="159"/>
        <w:rPr>
          <w:rFonts w:ascii="Verdana" w:hAnsi="Verdana"/>
          <w:b/>
          <w:sz w:val="24"/>
          <w:szCs w:val="24"/>
        </w:rPr>
      </w:pPr>
    </w:p>
    <w:p w:rsidR="004324D9" w:rsidRDefault="004324D9" w:rsidP="004324D9">
      <w:pPr>
        <w:spacing w:after="159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4355906" cy="3600000"/>
            <wp:effectExtent l="19050" t="19050" r="6985" b="635"/>
            <wp:docPr id="2" name="Imagem 2" descr="Z:\piratinin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piratining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12" t="15625" r="15157" b="5000"/>
                    <a:stretch/>
                  </pic:blipFill>
                  <pic:spPr bwMode="auto">
                    <a:xfrm>
                      <a:off x="0" y="0"/>
                      <a:ext cx="4355906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24D9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21A" w:rsidRDefault="0008721A">
      <w:r>
        <w:separator/>
      </w:r>
    </w:p>
  </w:endnote>
  <w:endnote w:type="continuationSeparator" w:id="0">
    <w:p w:rsidR="0008721A" w:rsidRDefault="0008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21A" w:rsidRDefault="0008721A">
      <w:r>
        <w:separator/>
      </w:r>
    </w:p>
  </w:footnote>
  <w:footnote w:type="continuationSeparator" w:id="0">
    <w:p w:rsidR="0008721A" w:rsidRDefault="00087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56D1C"/>
    <w:rsid w:val="0008721A"/>
    <w:rsid w:val="000F3180"/>
    <w:rsid w:val="00160E50"/>
    <w:rsid w:val="00171550"/>
    <w:rsid w:val="001D66E1"/>
    <w:rsid w:val="001E7A57"/>
    <w:rsid w:val="0028358D"/>
    <w:rsid w:val="002D0B11"/>
    <w:rsid w:val="004253B7"/>
    <w:rsid w:val="004324D9"/>
    <w:rsid w:val="004F611B"/>
    <w:rsid w:val="005120DA"/>
    <w:rsid w:val="005D7C55"/>
    <w:rsid w:val="006222AC"/>
    <w:rsid w:val="006B0372"/>
    <w:rsid w:val="007A1042"/>
    <w:rsid w:val="00816096"/>
    <w:rsid w:val="0082596C"/>
    <w:rsid w:val="00827934"/>
    <w:rsid w:val="00870A2D"/>
    <w:rsid w:val="008D5D61"/>
    <w:rsid w:val="009147E8"/>
    <w:rsid w:val="0092153A"/>
    <w:rsid w:val="00931531"/>
    <w:rsid w:val="0093250F"/>
    <w:rsid w:val="00991605"/>
    <w:rsid w:val="00A06CB8"/>
    <w:rsid w:val="00A54B3C"/>
    <w:rsid w:val="00A70988"/>
    <w:rsid w:val="00B36C5F"/>
    <w:rsid w:val="00C02184"/>
    <w:rsid w:val="00C56B81"/>
    <w:rsid w:val="00D47D77"/>
    <w:rsid w:val="00DC099E"/>
    <w:rsid w:val="00E52FFA"/>
    <w:rsid w:val="00E859A0"/>
    <w:rsid w:val="00ED1E2B"/>
    <w:rsid w:val="00EE67BE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2018-07-18T13:02:00Z</cp:lastPrinted>
  <dcterms:created xsi:type="dcterms:W3CDTF">2020-07-24T13:23:00Z</dcterms:created>
  <dcterms:modified xsi:type="dcterms:W3CDTF">2020-07-24T14:25:00Z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