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15059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150590">
        <w:rPr>
          <w:rFonts w:ascii="Verdana" w:hAnsi="Verdana" w:cs="Arial"/>
          <w:b/>
          <w:sz w:val="24"/>
          <w:szCs w:val="24"/>
        </w:rPr>
        <w:t>372</w:t>
      </w:r>
      <w:r>
        <w:rPr>
          <w:rFonts w:ascii="Verdana" w:hAnsi="Verdana" w:cs="Arial"/>
          <w:b/>
          <w:sz w:val="24"/>
          <w:szCs w:val="24"/>
        </w:rPr>
        <w:t>/</w:t>
      </w:r>
      <w:r w:rsidRPr="00150590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AE05C7">
        <w:rPr>
          <w:rFonts w:ascii="Verdana" w:hAnsi="Verdana" w:cs="Arial"/>
          <w:sz w:val="24"/>
          <w:szCs w:val="24"/>
        </w:rPr>
        <w:t>Implantação de trocador para bebês nas UBS’s.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AE05C7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o grande número de bebês pacientes das Unidades Básicas de Saúde, e tendo em vista que um local adequado para a troca desses bebês faz parte de uma infraestrutura minimamente necessária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AE05C7">
        <w:rPr>
          <w:rFonts w:ascii="Verdana" w:hAnsi="Verdana" w:cs="Arial"/>
          <w:sz w:val="24"/>
          <w:szCs w:val="24"/>
        </w:rPr>
        <w:t>Designar ao departamento responsável a implantação de trocador para bebês nas UBS’s do município.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50717">
        <w:rPr>
          <w:rFonts w:ascii="Verdana" w:hAnsi="Verdana" w:cs="Arial"/>
          <w:sz w:val="24"/>
          <w:szCs w:val="24"/>
        </w:rPr>
        <w:t xml:space="preserve"> </w:t>
      </w:r>
      <w:r w:rsidR="00AE05C7">
        <w:rPr>
          <w:rFonts w:ascii="Verdana" w:hAnsi="Verdana" w:cs="Arial"/>
          <w:sz w:val="24"/>
          <w:szCs w:val="24"/>
        </w:rPr>
        <w:t xml:space="preserve">19 </w:t>
      </w:r>
      <w:r w:rsidR="00D50717">
        <w:rPr>
          <w:rFonts w:ascii="Verdana" w:hAnsi="Verdana" w:cs="Arial"/>
          <w:sz w:val="24"/>
          <w:szCs w:val="24"/>
        </w:rPr>
        <w:t xml:space="preserve">de </w:t>
      </w:r>
      <w:r w:rsidR="00AE05C7">
        <w:rPr>
          <w:rFonts w:ascii="Verdana" w:hAnsi="Verdana" w:cs="Arial"/>
          <w:sz w:val="24"/>
          <w:szCs w:val="24"/>
        </w:rPr>
        <w:t>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sectPr w:rsidR="00696402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F3" w:rsidRDefault="008700F3">
      <w:r>
        <w:separator/>
      </w:r>
    </w:p>
  </w:endnote>
  <w:endnote w:type="continuationSeparator" w:id="0">
    <w:p w:rsidR="008700F3" w:rsidRDefault="0087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F3" w:rsidRDefault="008700F3">
      <w:r>
        <w:separator/>
      </w:r>
    </w:p>
  </w:footnote>
  <w:footnote w:type="continuationSeparator" w:id="0">
    <w:p w:rsidR="008700F3" w:rsidRDefault="0087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50590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0F3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AE05C7"/>
    <w:rsid w:val="00B36C5F"/>
    <w:rsid w:val="00B76F3B"/>
    <w:rsid w:val="00C02184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2020-02-18T16:39:00Z</dcterms:created>
  <dcterms:modified xsi:type="dcterms:W3CDTF">2020-02-20T11:26:00Z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