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7160CB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7160CB">
        <w:rPr>
          <w:rFonts w:ascii="Andalus" w:hAnsi="Andalus" w:cs="Andalus"/>
          <w:b/>
          <w:sz w:val="28"/>
          <w:szCs w:val="28"/>
        </w:rPr>
        <w:t>276</w:t>
      </w:r>
      <w:r>
        <w:rPr>
          <w:rFonts w:ascii="Andalus" w:hAnsi="Andalus" w:cs="Andalus"/>
          <w:b/>
          <w:sz w:val="28"/>
          <w:szCs w:val="28"/>
        </w:rPr>
        <w:t>/</w:t>
      </w:r>
      <w:r w:rsidRPr="007160CB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 </w:t>
      </w:r>
      <w:bookmarkEnd w:id="1"/>
      <w:r w:rsidR="0063621E">
        <w:rPr>
          <w:rFonts w:ascii="Andalus" w:hAnsi="Andalus" w:cs="Andalus"/>
          <w:b/>
          <w:sz w:val="24"/>
          <w:szCs w:val="24"/>
        </w:rPr>
        <w:t>a reconstrução da ponte de acesso ao bairro Fazenda Capuava.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C2513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Pr="003308D7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146390" w:rsidRDefault="0063621E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Existe uma rota alternativa para os moradores do bairro?</w:t>
      </w:r>
    </w:p>
    <w:p w:rsidR="00205EC6" w:rsidRDefault="0063621E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Qual a previsão para a conclusão da obra?</w:t>
      </w:r>
    </w:p>
    <w:p w:rsidR="006F67AE" w:rsidRDefault="0063621E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Qual valor previsto para a conclusão da obra?</w:t>
      </w:r>
    </w:p>
    <w:p w:rsidR="00C760DB" w:rsidRDefault="00C760DB" w:rsidP="008B4876">
      <w:pPr>
        <w:jc w:val="both"/>
        <w:rPr>
          <w:rFonts w:ascii="Andalus" w:hAnsi="Andalus" w:cs="Andalus"/>
          <w:sz w:val="26"/>
          <w:szCs w:val="26"/>
        </w:rPr>
      </w:pPr>
    </w:p>
    <w:p w:rsidR="00205EC6" w:rsidRDefault="00205EC6" w:rsidP="008B4876">
      <w:pPr>
        <w:jc w:val="both"/>
        <w:rPr>
          <w:rFonts w:ascii="Andalus" w:hAnsi="Andalus" w:cs="Andalus"/>
          <w:sz w:val="26"/>
          <w:szCs w:val="26"/>
        </w:rPr>
      </w:pPr>
    </w:p>
    <w:p w:rsidR="00205EC6" w:rsidRDefault="00205EC6" w:rsidP="008B4876">
      <w:pPr>
        <w:jc w:val="both"/>
        <w:rPr>
          <w:rFonts w:ascii="Andalus" w:hAnsi="Andalus" w:cs="Andalus"/>
          <w:sz w:val="26"/>
          <w:szCs w:val="26"/>
        </w:rPr>
      </w:pPr>
    </w:p>
    <w:p w:rsidR="00205EC6" w:rsidRDefault="00205EC6" w:rsidP="008B4876">
      <w:pPr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lastRenderedPageBreak/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C25130">
        <w:rPr>
          <w:rFonts w:ascii="Andalus" w:hAnsi="Andalus" w:cs="Andalus"/>
          <w:sz w:val="26"/>
          <w:szCs w:val="26"/>
        </w:rPr>
        <w:t>11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723365">
        <w:rPr>
          <w:rFonts w:ascii="Andalus" w:hAnsi="Andalus" w:cs="Andalus"/>
          <w:sz w:val="26"/>
          <w:szCs w:val="26"/>
        </w:rPr>
        <w:t>fevereiro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723365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8B3F03" w:rsidRPr="003308D7">
        <w:rPr>
          <w:rFonts w:ascii="Andalus" w:hAnsi="Andalus" w:cs="Andalus"/>
          <w:sz w:val="26"/>
          <w:szCs w:val="26"/>
        </w:rPr>
        <w:t>MDB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05EC6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3621E"/>
    <w:rsid w:val="00680E42"/>
    <w:rsid w:val="00683273"/>
    <w:rsid w:val="006F67AE"/>
    <w:rsid w:val="00707930"/>
    <w:rsid w:val="0071556F"/>
    <w:rsid w:val="007160CB"/>
    <w:rsid w:val="00723365"/>
    <w:rsid w:val="00745EA7"/>
    <w:rsid w:val="00750E8C"/>
    <w:rsid w:val="00757FBC"/>
    <w:rsid w:val="007676D9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A339D"/>
    <w:rsid w:val="009E0797"/>
    <w:rsid w:val="009E3E99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D5874"/>
    <w:rsid w:val="00C25130"/>
    <w:rsid w:val="00C27946"/>
    <w:rsid w:val="00C51601"/>
    <w:rsid w:val="00C760DB"/>
    <w:rsid w:val="00C822D1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681C"/>
    <w:rsid w:val="00F06C3F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031CF-E404-440D-874F-9F8AB3FE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2020-02-11T19:06:00Z</cp:lastPrinted>
  <dcterms:created xsi:type="dcterms:W3CDTF">2020-02-11T19:08:00Z</dcterms:created>
  <dcterms:modified xsi:type="dcterms:W3CDTF">2020-02-17T14:43:00Z</dcterms:modified>
</cp:coreProperties>
</file>