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86F1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86F15">
        <w:rPr>
          <w:b/>
          <w:bCs/>
          <w:sz w:val="40"/>
          <w:szCs w:val="40"/>
        </w:rPr>
        <w:t>289</w:t>
      </w:r>
      <w:r>
        <w:rPr>
          <w:b/>
          <w:bCs/>
          <w:sz w:val="40"/>
          <w:szCs w:val="40"/>
        </w:rPr>
        <w:t>/</w:t>
      </w:r>
      <w:r w:rsidRPr="00286F15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59F">
        <w:t xml:space="preserve">a substituição de placa de identificação de rua na R. </w:t>
      </w:r>
      <w:r w:rsidR="00834E35">
        <w:t xml:space="preserve">Braga, esquina com a R. Santaren </w:t>
      </w:r>
      <w:r w:rsidR="00B23A7B">
        <w:t xml:space="preserve"> </w:t>
      </w:r>
      <w:r w:rsidR="006F449D">
        <w:t xml:space="preserve">– </w:t>
      </w:r>
      <w:r w:rsidR="00B23A7B">
        <w:t>Parque Portugal</w:t>
      </w:r>
      <w:r w:rsidR="00F31439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892377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834E35">
        <w:t>a substituição de placa de identificação de rua na R. Braga, esquina com a R. Santaren  – Parque Portugal.</w:t>
      </w:r>
    </w:p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0B6D06" w:rsidRDefault="0021759F" w:rsidP="00116935">
      <w:pPr>
        <w:ind w:firstLine="0"/>
      </w:pPr>
      <w:r>
        <w:t xml:space="preserve">         </w:t>
      </w:r>
      <w:r w:rsidR="00834E35">
        <w:t xml:space="preserve">                        A </w:t>
      </w:r>
      <w:r>
        <w:t>placa existente está totalmente apagada, dificultando a localização de endereços (cópia 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B23A7B">
        <w:t>2</w:t>
      </w:r>
      <w:r>
        <w:t xml:space="preserve"> de </w:t>
      </w:r>
      <w:r w:rsidR="00F31439">
        <w:t>Fevereiro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6F15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47E4"/>
    <w:rsid w:val="007F6DEA"/>
    <w:rsid w:val="00806204"/>
    <w:rsid w:val="00813212"/>
    <w:rsid w:val="00834E35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2020-02-12T16:58:00Z</cp:lastPrinted>
  <dcterms:created xsi:type="dcterms:W3CDTF">2020-02-13T11:29:00Z</dcterms:created>
  <dcterms:modified xsi:type="dcterms:W3CDTF">2020-02-14T19:40:00Z</dcterms:modified>
  <dc:language>pt-BR</dc:language>
</cp:coreProperties>
</file>