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Default="0088740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887405">
        <w:rPr>
          <w:rFonts w:ascii="Arial" w:hAnsi="Arial" w:cs="Arial"/>
          <w:b/>
          <w:caps/>
          <w:sz w:val="26"/>
          <w:szCs w:val="26"/>
        </w:rPr>
        <w:t>146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87405">
        <w:rPr>
          <w:rFonts w:ascii="Arial" w:hAnsi="Arial" w:cs="Arial"/>
          <w:b/>
          <w:caps/>
          <w:sz w:val="26"/>
          <w:szCs w:val="26"/>
        </w:rPr>
        <w:t>2020</w:t>
      </w: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3854C5" w:rsidRDefault="008E13B0" w:rsidP="003854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0D7516">
        <w:rPr>
          <w:rFonts w:ascii="Arial" w:hAnsi="Arial" w:cs="Arial"/>
          <w:b/>
          <w:sz w:val="26"/>
          <w:szCs w:val="26"/>
        </w:rPr>
        <w:t>ita informações sobre</w:t>
      </w:r>
      <w:r w:rsidR="00001AAC">
        <w:rPr>
          <w:rFonts w:ascii="Arial" w:hAnsi="Arial" w:cs="Arial"/>
          <w:b/>
          <w:sz w:val="26"/>
          <w:szCs w:val="26"/>
        </w:rPr>
        <w:t xml:space="preserve"> a manutenção da rede elétrica de iluminação pública referente ao </w:t>
      </w:r>
      <w:r w:rsidR="00DD5218">
        <w:rPr>
          <w:rFonts w:ascii="Arial" w:hAnsi="Arial" w:cs="Arial"/>
          <w:b/>
          <w:sz w:val="26"/>
          <w:szCs w:val="26"/>
        </w:rPr>
        <w:t>exercício</w:t>
      </w:r>
      <w:r w:rsidR="00001AAC">
        <w:rPr>
          <w:rFonts w:ascii="Arial" w:hAnsi="Arial" w:cs="Arial"/>
          <w:b/>
          <w:sz w:val="26"/>
          <w:szCs w:val="26"/>
        </w:rPr>
        <w:t xml:space="preserve"> de 2019.</w:t>
      </w:r>
      <w:r w:rsidR="003854C5">
        <w:rPr>
          <w:rFonts w:ascii="Arial" w:hAnsi="Arial" w:cs="Arial"/>
          <w:b/>
          <w:sz w:val="26"/>
          <w:szCs w:val="26"/>
        </w:rPr>
        <w:t xml:space="preserve"> 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1B7969" w:rsidRPr="00001AAC" w:rsidRDefault="00BB37B7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01AAC" w:rsidRDefault="001B7969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</w:t>
      </w:r>
      <w:r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001AAC" w:rsidRDefault="00001AAC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01AAC" w:rsidRDefault="00001AAC" w:rsidP="00001AAC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01AAC">
        <w:rPr>
          <w:rFonts w:ascii="Arial" w:hAnsi="Arial" w:cs="Arial"/>
          <w:color w:val="000000"/>
          <w:sz w:val="26"/>
          <w:szCs w:val="26"/>
        </w:rPr>
        <w:t>Encaminhar relatório</w:t>
      </w:r>
      <w:r>
        <w:rPr>
          <w:rFonts w:ascii="Arial" w:hAnsi="Arial" w:cs="Arial"/>
          <w:color w:val="000000"/>
          <w:sz w:val="26"/>
          <w:szCs w:val="26"/>
        </w:rPr>
        <w:t xml:space="preserve"> circunstanciado</w:t>
      </w:r>
      <w:r w:rsidRPr="00001AAC">
        <w:rPr>
          <w:rFonts w:ascii="Arial" w:hAnsi="Arial" w:cs="Arial"/>
          <w:color w:val="000000"/>
          <w:sz w:val="26"/>
          <w:szCs w:val="26"/>
        </w:rPr>
        <w:t xml:space="preserve"> do exercício de 2019, mencionando a quantidade de lâmpadas, reatores e outros equipamentos  eventualmente substituídos pela empresa CITELUZ Serviços de Iluminação Urbana S/A; </w:t>
      </w:r>
    </w:p>
    <w:p w:rsidR="00001AAC" w:rsidRDefault="00001AAC" w:rsidP="00001AAC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01AAC">
        <w:rPr>
          <w:rFonts w:ascii="Arial" w:hAnsi="Arial" w:cs="Arial"/>
          <w:color w:val="000000"/>
          <w:sz w:val="26"/>
          <w:szCs w:val="26"/>
        </w:rPr>
        <w:t>Informar o</w:t>
      </w:r>
      <w:r>
        <w:rPr>
          <w:rFonts w:ascii="Arial" w:hAnsi="Arial" w:cs="Arial"/>
          <w:color w:val="000000"/>
          <w:sz w:val="26"/>
          <w:szCs w:val="26"/>
        </w:rPr>
        <w:t>s</w:t>
      </w:r>
      <w:r w:rsidRPr="00001AAC">
        <w:rPr>
          <w:rFonts w:ascii="Arial" w:hAnsi="Arial" w:cs="Arial"/>
          <w:color w:val="000000"/>
          <w:sz w:val="26"/>
          <w:szCs w:val="26"/>
        </w:rPr>
        <w:t xml:space="preserve"> bairro e o</w:t>
      </w:r>
      <w:r>
        <w:rPr>
          <w:rFonts w:ascii="Arial" w:hAnsi="Arial" w:cs="Arial"/>
          <w:color w:val="000000"/>
          <w:sz w:val="26"/>
          <w:szCs w:val="26"/>
        </w:rPr>
        <w:t>s</w:t>
      </w:r>
      <w:r w:rsidRPr="00001AAC">
        <w:rPr>
          <w:rFonts w:ascii="Arial" w:hAnsi="Arial" w:cs="Arial"/>
          <w:color w:val="000000"/>
          <w:sz w:val="26"/>
          <w:szCs w:val="26"/>
        </w:rPr>
        <w:t xml:space="preserve"> logradouro público onde os serviços foram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01AA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End"/>
      <w:r w:rsidRPr="00001AAC">
        <w:rPr>
          <w:rFonts w:ascii="Arial" w:hAnsi="Arial" w:cs="Arial"/>
          <w:color w:val="000000"/>
          <w:sz w:val="26"/>
          <w:szCs w:val="26"/>
        </w:rPr>
        <w:t xml:space="preserve">executados. </w:t>
      </w:r>
    </w:p>
    <w:p w:rsidR="00001AAC" w:rsidRDefault="00001AAC" w:rsidP="00001AAC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01AAC">
        <w:rPr>
          <w:rFonts w:ascii="Arial" w:hAnsi="Arial" w:cs="Arial"/>
          <w:color w:val="000000"/>
          <w:sz w:val="26"/>
          <w:szCs w:val="26"/>
        </w:rPr>
        <w:t xml:space="preserve">Informar qual o destino dado para os materiais substituídos, inclusive mencionando especificamente o local do descarte; </w:t>
      </w:r>
    </w:p>
    <w:p w:rsidR="00001AAC" w:rsidRPr="00001AAC" w:rsidRDefault="00001AAC" w:rsidP="00001AAC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01AAC">
        <w:rPr>
          <w:rFonts w:ascii="Arial" w:hAnsi="Arial" w:cs="Arial"/>
          <w:color w:val="000000"/>
          <w:sz w:val="26"/>
          <w:szCs w:val="26"/>
        </w:rPr>
        <w:t>Quanto foi pago para a empresa no exer</w:t>
      </w:r>
      <w:r w:rsidR="002D59F1">
        <w:rPr>
          <w:rFonts w:ascii="Arial" w:hAnsi="Arial" w:cs="Arial"/>
          <w:color w:val="000000"/>
          <w:sz w:val="26"/>
          <w:szCs w:val="26"/>
        </w:rPr>
        <w:t>cício mencionado, especificando</w:t>
      </w:r>
      <w:bookmarkStart w:id="0" w:name="_GoBack"/>
      <w:bookmarkEnd w:id="0"/>
      <w:r w:rsidRPr="00001AAC">
        <w:rPr>
          <w:rFonts w:ascii="Arial" w:hAnsi="Arial" w:cs="Arial"/>
          <w:color w:val="000000"/>
          <w:sz w:val="26"/>
          <w:szCs w:val="26"/>
        </w:rPr>
        <w:t xml:space="preserve"> os valores pagos a título de serviços e materiais.</w:t>
      </w: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E21C88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01AAC" w:rsidRDefault="00BB37B7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</w:p>
    <w:p w:rsidR="00001AAC" w:rsidRDefault="00001AAC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01AAC" w:rsidRDefault="00001AAC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F06F7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30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F91"/>
    <w:rsid w:val="00054347"/>
    <w:rsid w:val="00064433"/>
    <w:rsid w:val="00086F82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D59F1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874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D5218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65CC-E21B-4B42-8415-3969508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2020-02-03T15:19:00Z</cp:lastPrinted>
  <dcterms:created xsi:type="dcterms:W3CDTF">2020-01-30T18:43:00Z</dcterms:created>
  <dcterms:modified xsi:type="dcterms:W3CDTF">2020-02-04T13:09:00Z</dcterms:modified>
</cp:coreProperties>
</file>