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B95CF9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B95CF9">
        <w:rPr>
          <w:rFonts w:ascii="Calibri" w:hAnsi="Calibri"/>
          <w:b/>
          <w:sz w:val="32"/>
        </w:rPr>
        <w:t>126</w:t>
      </w:r>
      <w:r>
        <w:rPr>
          <w:rFonts w:ascii="Calibri" w:hAnsi="Calibri"/>
          <w:b/>
          <w:sz w:val="32"/>
        </w:rPr>
        <w:t>/</w:t>
      </w:r>
      <w:r w:rsidRPr="00B95CF9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 xml:space="preserve">a </w:t>
      </w:r>
      <w:r w:rsidR="001000AD">
        <w:rPr>
          <w:rFonts w:ascii="Calibri" w:hAnsi="Calibri"/>
          <w:b/>
          <w:bCs/>
        </w:rPr>
        <w:t>execução</w:t>
      </w:r>
      <w:r w:rsidR="00B42207">
        <w:rPr>
          <w:rFonts w:ascii="Calibri" w:hAnsi="Calibri"/>
          <w:b/>
          <w:bCs/>
        </w:rPr>
        <w:t xml:space="preserve"> da Lei n. </w:t>
      </w:r>
      <w:r w:rsidR="001000AD">
        <w:rPr>
          <w:rFonts w:ascii="Calibri" w:hAnsi="Calibri"/>
          <w:b/>
          <w:bCs/>
        </w:rPr>
        <w:t>5.</w:t>
      </w:r>
      <w:r w:rsidR="00A0316C">
        <w:rPr>
          <w:rFonts w:ascii="Calibri" w:hAnsi="Calibri"/>
          <w:b/>
          <w:bCs/>
        </w:rPr>
        <w:t>6</w:t>
      </w:r>
      <w:r w:rsidR="00BF128E">
        <w:rPr>
          <w:rFonts w:ascii="Calibri" w:hAnsi="Calibri"/>
          <w:b/>
          <w:bCs/>
        </w:rPr>
        <w:t>25</w:t>
      </w:r>
      <w:r w:rsidR="001000AD">
        <w:rPr>
          <w:rFonts w:ascii="Calibri" w:hAnsi="Calibri"/>
          <w:b/>
          <w:bCs/>
        </w:rPr>
        <w:t>/1</w:t>
      </w:r>
      <w:r w:rsidR="00A0316C">
        <w:rPr>
          <w:rFonts w:ascii="Calibri" w:hAnsi="Calibri"/>
          <w:b/>
          <w:bCs/>
        </w:rPr>
        <w:t>8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1000AD">
        <w:rPr>
          <w:rFonts w:ascii="Calibri" w:hAnsi="Calibri"/>
          <w:bCs/>
        </w:rPr>
        <w:t>a entrada em vigor da Lei n. 5.</w:t>
      </w:r>
      <w:r w:rsidR="00BF128E">
        <w:rPr>
          <w:rFonts w:ascii="Calibri" w:hAnsi="Calibri"/>
          <w:bCs/>
        </w:rPr>
        <w:t>625</w:t>
      </w:r>
      <w:r w:rsidR="00A0316C">
        <w:rPr>
          <w:rFonts w:ascii="Calibri" w:hAnsi="Calibri"/>
          <w:bCs/>
        </w:rPr>
        <w:t>/18</w:t>
      </w:r>
      <w:r w:rsidR="001000AD">
        <w:rPr>
          <w:rFonts w:ascii="Calibri" w:hAnsi="Calibri"/>
          <w:bCs/>
        </w:rPr>
        <w:t xml:space="preserve"> em </w:t>
      </w:r>
      <w:r w:rsidR="00BF128E">
        <w:rPr>
          <w:rFonts w:ascii="Calibri" w:hAnsi="Calibri"/>
          <w:bCs/>
        </w:rPr>
        <w:t>13.04</w:t>
      </w:r>
      <w:r w:rsidR="00A0316C">
        <w:rPr>
          <w:rFonts w:ascii="Calibri" w:hAnsi="Calibri"/>
          <w:bCs/>
        </w:rPr>
        <w:t>.2018</w:t>
      </w:r>
      <w:r w:rsidR="001000AD">
        <w:rPr>
          <w:rFonts w:ascii="Calibri" w:hAnsi="Calibri"/>
          <w:bCs/>
        </w:rPr>
        <w:t xml:space="preserve"> (Boletim Municipal n. </w:t>
      </w:r>
      <w:r w:rsidR="00C03D0E">
        <w:rPr>
          <w:rFonts w:ascii="Calibri" w:hAnsi="Calibri"/>
          <w:bCs/>
        </w:rPr>
        <w:t>1</w:t>
      </w:r>
      <w:r w:rsidR="00BF128E">
        <w:rPr>
          <w:rFonts w:ascii="Calibri" w:hAnsi="Calibri"/>
          <w:bCs/>
        </w:rPr>
        <w:t>640</w:t>
      </w:r>
      <w:r w:rsidR="001000AD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, </w:t>
      </w:r>
      <w:r w:rsidR="001000AD">
        <w:rPr>
          <w:rFonts w:ascii="Calibri" w:hAnsi="Calibri"/>
          <w:bCs/>
        </w:rPr>
        <w:t>que “</w:t>
      </w:r>
      <w:r w:rsidR="00BF128E" w:rsidRPr="00BF128E">
        <w:rPr>
          <w:rFonts w:ascii="Calibri" w:hAnsi="Calibri"/>
          <w:bCs/>
        </w:rPr>
        <w:t>Dispõe sobre a obrigatoriedade de fixar cartazes contendo os termos da Lei Municipal n. 4.605/10 nas agências bancárias de Valinhos</w:t>
      </w:r>
      <w:r w:rsidR="001000AD">
        <w:rPr>
          <w:rFonts w:ascii="Calibri" w:hAnsi="Calibri"/>
          <w:bCs/>
        </w:rPr>
        <w:t xml:space="preserve">”, </w:t>
      </w:r>
      <w:r>
        <w:rPr>
          <w:rFonts w:ascii="Calibri" w:hAnsi="Calibri"/>
          <w:bCs/>
        </w:rPr>
        <w:t>pergunta-se:</w:t>
      </w:r>
    </w:p>
    <w:p w:rsidR="00D4484F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ações tomadas pelo Executivo Municipal até o momento para tornar efetiva a lei em comento?</w:t>
      </w:r>
    </w:p>
    <w:p w:rsidR="001000AD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não tenham ações tomadas, qual o motivo para a inércia? A qual Secretaria está vinculado?</w:t>
      </w:r>
    </w:p>
    <w:p w:rsidR="00D4484F" w:rsidRPr="001000AD" w:rsidRDefault="001000AD" w:rsidP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processo administrativo aberto a respeito</w:t>
      </w:r>
      <w:r w:rsidR="00F67197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qual número e em que pé se encontra?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C1B42" w:rsidRDefault="001C1B4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17947">
        <w:rPr>
          <w:rFonts w:asciiTheme="minorHAnsi" w:hAnsiTheme="minorHAnsi" w:cstheme="minorHAnsi"/>
        </w:rPr>
        <w:t>30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13" w:rsidRDefault="00807513" w:rsidP="00CB2AF5">
      <w:r>
        <w:separator/>
      </w:r>
    </w:p>
  </w:endnote>
  <w:endnote w:type="continuationSeparator" w:id="0">
    <w:p w:rsidR="00807513" w:rsidRDefault="00807513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13" w:rsidRDefault="00807513" w:rsidP="00CB2AF5">
      <w:r>
        <w:separator/>
      </w:r>
    </w:p>
  </w:footnote>
  <w:footnote w:type="continuationSeparator" w:id="0">
    <w:p w:rsidR="00807513" w:rsidRDefault="00807513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C43F8"/>
    <w:rsid w:val="001000AD"/>
    <w:rsid w:val="0010179E"/>
    <w:rsid w:val="001662FB"/>
    <w:rsid w:val="001678EF"/>
    <w:rsid w:val="00190567"/>
    <w:rsid w:val="001C1B42"/>
    <w:rsid w:val="001D706D"/>
    <w:rsid w:val="003A5624"/>
    <w:rsid w:val="003F0695"/>
    <w:rsid w:val="004A2B2E"/>
    <w:rsid w:val="00694717"/>
    <w:rsid w:val="007E766C"/>
    <w:rsid w:val="00807513"/>
    <w:rsid w:val="008B3A60"/>
    <w:rsid w:val="009019A8"/>
    <w:rsid w:val="00974751"/>
    <w:rsid w:val="00A0316C"/>
    <w:rsid w:val="00A16A89"/>
    <w:rsid w:val="00A43932"/>
    <w:rsid w:val="00AE4A3C"/>
    <w:rsid w:val="00B42207"/>
    <w:rsid w:val="00B94A55"/>
    <w:rsid w:val="00B95CF9"/>
    <w:rsid w:val="00BF128E"/>
    <w:rsid w:val="00BF5E05"/>
    <w:rsid w:val="00C03D0E"/>
    <w:rsid w:val="00CA2782"/>
    <w:rsid w:val="00CB2AF5"/>
    <w:rsid w:val="00D107F6"/>
    <w:rsid w:val="00D4484F"/>
    <w:rsid w:val="00F036B9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62</cp:revision>
  <cp:lastPrinted>2020-01-30T12:53:00Z</cp:lastPrinted>
  <dcterms:created xsi:type="dcterms:W3CDTF">2017-02-16T13:34:00Z</dcterms:created>
  <dcterms:modified xsi:type="dcterms:W3CDTF">2020-01-31T19:28:00Z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