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EF" w:rsidRDefault="007B02EF" w:rsidP="007B02EF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7B02EF" w:rsidRDefault="007B02EF" w:rsidP="007B02EF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B133AB" w:rsidRDefault="00B133AB" w:rsidP="007B02EF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B133AB" w:rsidRDefault="00B133AB" w:rsidP="007B02EF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7B02EF" w:rsidRPr="00663DB1" w:rsidRDefault="00316757" w:rsidP="007B02EF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316757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57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316757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2020</w:t>
      </w:r>
    </w:p>
    <w:p w:rsidR="007B02EF" w:rsidRDefault="007B02EF" w:rsidP="007B02EF">
      <w:pPr>
        <w:tabs>
          <w:tab w:val="left" w:pos="1740"/>
        </w:tabs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B02EF" w:rsidRDefault="007B02EF" w:rsidP="007B02EF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B02EF" w:rsidRDefault="007B02EF" w:rsidP="007B02EF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7B02EF" w:rsidRDefault="007B02EF" w:rsidP="007B02EF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B02EF" w:rsidRDefault="007B02EF" w:rsidP="007B02EF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B02EF" w:rsidRPr="001C300C" w:rsidRDefault="007B02EF" w:rsidP="007B02EF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B133A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de </w:t>
      </w:r>
      <w:r w:rsidR="00C1223E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LUCIANO SANTOS OLIVEIRA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.</w:t>
      </w:r>
    </w:p>
    <w:p w:rsidR="007B02EF" w:rsidRDefault="007B02EF" w:rsidP="007B02EF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B02EF" w:rsidRDefault="007B02EF" w:rsidP="007B02EF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7B02EF" w:rsidRPr="00611A0A" w:rsidRDefault="007B02EF" w:rsidP="007B02EF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7B02EF" w:rsidRDefault="007B02EF" w:rsidP="007B02EF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  <w:t xml:space="preserve">senhor </w:t>
      </w:r>
      <w:r w:rsidR="00C1223E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LUCIANO SANTOS OLIVEIRA</w:t>
      </w:r>
      <w:r w:rsidR="00C1223E">
        <w:rPr>
          <w:rFonts w:ascii="Palatino Linotype" w:eastAsia="Times New Roman" w:hAnsi="Palatino Linotype" w:cs="Arial"/>
          <w:sz w:val="24"/>
          <w:szCs w:val="24"/>
          <w:lang w:eastAsia="pt-BR"/>
        </w:rPr>
        <w:t>, faleceu aos 32 (Trinta e dois) anos de idade, era solteiro, deixando os filhos: João Vitor e Juliano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7B02EF" w:rsidRDefault="007B02EF" w:rsidP="007B02EF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7B02EF" w:rsidRDefault="007B02EF" w:rsidP="007B02EF">
      <w:pPr>
        <w:pStyle w:val="NormalWeb"/>
        <w:shd w:val="clear" w:color="auto" w:fill="FFFFFF"/>
        <w:spacing w:before="0" w:beforeAutospacing="0" w:after="360" w:afterAutospacing="0"/>
        <w:ind w:firstLine="708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  <w:color w:val="777777"/>
        </w:rPr>
        <w:t xml:space="preserve">              </w:t>
      </w:r>
      <w:r>
        <w:rPr>
          <w:rFonts w:ascii="Palatino Linotype" w:hAnsi="Palatino Linotype" w:cs="Arial"/>
        </w:rPr>
        <w:t>Seu falecimento representa uma perda irreparável entre familiares e amigos.</w:t>
      </w:r>
    </w:p>
    <w:p w:rsidR="007B02EF" w:rsidRDefault="007B02EF" w:rsidP="007B02EF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7B02EF" w:rsidRDefault="007B02EF" w:rsidP="007B02EF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B02EF" w:rsidRDefault="007B02EF" w:rsidP="007B02EF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B02EF" w:rsidRDefault="007B02EF" w:rsidP="007B02EF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B02EF" w:rsidRDefault="00C1223E" w:rsidP="007B02EF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Valinhos, 21 de janeiro de 2020</w:t>
      </w:r>
      <w:r w:rsidR="007B02EF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7B02EF" w:rsidRDefault="007B02EF" w:rsidP="007B02EF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B02EF" w:rsidRDefault="007B02EF" w:rsidP="007B02EF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7B02EF" w:rsidRDefault="007B02EF" w:rsidP="007B02EF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7B02EF" w:rsidRDefault="007B02EF" w:rsidP="007B02EF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7B02EF" w:rsidRDefault="007B02EF" w:rsidP="007B02EF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7B02EF" w:rsidRDefault="007B02EF" w:rsidP="007B02EF"/>
    <w:p w:rsidR="00642CFA" w:rsidRPr="007B02EF" w:rsidRDefault="00316757" w:rsidP="007B02EF"/>
    <w:sectPr w:rsidR="00642CFA" w:rsidRPr="007B02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EF"/>
    <w:rsid w:val="002F7B88"/>
    <w:rsid w:val="00316757"/>
    <w:rsid w:val="003E7249"/>
    <w:rsid w:val="007B02EF"/>
    <w:rsid w:val="00B133AB"/>
    <w:rsid w:val="00C1223E"/>
    <w:rsid w:val="00F5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E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0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E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0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2020-01-21T13:04:00Z</cp:lastPrinted>
  <dcterms:created xsi:type="dcterms:W3CDTF">2020-01-21T13:07:00Z</dcterms:created>
  <dcterms:modified xsi:type="dcterms:W3CDTF">2020-01-22T17:40:00Z</dcterms:modified>
</cp:coreProperties>
</file>