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101ED0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101ED0">
        <w:rPr>
          <w:rFonts w:ascii="Arial" w:hAnsi="Arial" w:cs="Arial"/>
          <w:b/>
          <w:caps/>
          <w:sz w:val="26"/>
          <w:szCs w:val="26"/>
        </w:rPr>
        <w:t>44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101ED0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744B60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A1EB6">
        <w:rPr>
          <w:rFonts w:ascii="Arial" w:hAnsi="Arial" w:cs="Arial"/>
          <w:b/>
          <w:sz w:val="26"/>
          <w:szCs w:val="26"/>
        </w:rPr>
        <w:t>ita relatório</w:t>
      </w:r>
      <w:r w:rsidR="00C61D9F">
        <w:rPr>
          <w:rFonts w:ascii="Arial" w:hAnsi="Arial" w:cs="Arial"/>
          <w:b/>
          <w:sz w:val="26"/>
          <w:szCs w:val="26"/>
        </w:rPr>
        <w:t xml:space="preserve"> sobre reforma</w:t>
      </w:r>
      <w:r w:rsidR="003C19C2">
        <w:rPr>
          <w:rFonts w:ascii="Arial" w:hAnsi="Arial" w:cs="Arial"/>
          <w:b/>
          <w:sz w:val="26"/>
          <w:szCs w:val="26"/>
        </w:rPr>
        <w:t>s</w:t>
      </w:r>
      <w:r w:rsidR="00C61D9F">
        <w:rPr>
          <w:rFonts w:ascii="Arial" w:hAnsi="Arial" w:cs="Arial"/>
          <w:b/>
          <w:sz w:val="26"/>
          <w:szCs w:val="26"/>
        </w:rPr>
        <w:t xml:space="preserve"> em Unidades Básicas de Saúde do Município de 2017 até 2019.</w:t>
      </w:r>
      <w:r w:rsidR="00EA1EB6">
        <w:rPr>
          <w:rFonts w:ascii="Arial" w:hAnsi="Arial" w:cs="Arial"/>
          <w:b/>
          <w:sz w:val="26"/>
          <w:szCs w:val="26"/>
        </w:rPr>
        <w:t xml:space="preserve">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76B5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61D9F" w:rsidRPr="00E21C88" w:rsidRDefault="00C61D9F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8E13B0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A1EB6">
        <w:rPr>
          <w:rFonts w:ascii="Arial" w:hAnsi="Arial" w:cs="Arial"/>
          <w:b/>
          <w:sz w:val="26"/>
          <w:szCs w:val="26"/>
        </w:rPr>
        <w:t xml:space="preserve">Encaminhar </w:t>
      </w:r>
      <w:r w:rsidR="00EA1EB6" w:rsidRPr="00EA1EB6">
        <w:rPr>
          <w:rFonts w:ascii="Arial" w:hAnsi="Arial" w:cs="Arial"/>
          <w:b/>
          <w:sz w:val="26"/>
          <w:szCs w:val="26"/>
        </w:rPr>
        <w:t xml:space="preserve">relatório circunstanciado de todas as </w:t>
      </w:r>
      <w:r w:rsidR="00C61D9F">
        <w:rPr>
          <w:rFonts w:ascii="Arial" w:hAnsi="Arial" w:cs="Arial"/>
          <w:b/>
          <w:sz w:val="26"/>
          <w:szCs w:val="26"/>
        </w:rPr>
        <w:t xml:space="preserve">reformas realizadas nas Unidades Básicas de Saúde (Postos de Saúde) da cidade de Valinhos, cujas obras foram realizadas de 2017 a 2019, especificando as melhorias realizadas, e o valor total gasto em cada reforma, com a fonte de recursos empregados. </w:t>
      </w:r>
    </w:p>
    <w:p w:rsidR="00C61D9F" w:rsidRDefault="00C61D9F" w:rsidP="00C61D9F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Pr="00C61D9F" w:rsidRDefault="00C61D9F" w:rsidP="00C61D9F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Qual a programação de reformas em UBS para o ano de 2020. Especificar prazos para término de cada reforma mencionada, se houver. </w:t>
      </w: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C61D9F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Pr="00E21C88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C61D9F" w:rsidRPr="00E21C88" w:rsidRDefault="00C61D9F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C61D9F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14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1ED0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52263"/>
    <w:rsid w:val="003C19C2"/>
    <w:rsid w:val="003D36D1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13B0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3EF6"/>
    <w:rsid w:val="00C61D9F"/>
    <w:rsid w:val="00C64C13"/>
    <w:rsid w:val="00CA6076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A1EB6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4BB2-29C2-4663-955B-6D8D37B1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Mauro</dc:creator>
  <cp:lastModifiedBy>Juliana Elisa Lima</cp:lastModifiedBy>
  <cp:revision>5</cp:revision>
  <cp:lastPrinted>2020-01-14T13:18:00Z</cp:lastPrinted>
  <dcterms:created xsi:type="dcterms:W3CDTF">2020-01-14T13:17:00Z</dcterms:created>
  <dcterms:modified xsi:type="dcterms:W3CDTF">2020-01-22T12:55:00Z</dcterms:modified>
</cp:coreProperties>
</file>