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A5" w:rsidRDefault="002B6EA5" w:rsidP="002B6EA5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2693" w:hanging="2693"/>
        <w:jc w:val="both"/>
        <w:rPr>
          <w:b/>
          <w:szCs w:val="28"/>
          <w:u w:val="single"/>
        </w:rPr>
      </w:pPr>
      <w:r w:rsidRPr="002B6EA5">
        <w:rPr>
          <w:b/>
          <w:szCs w:val="28"/>
        </w:rPr>
        <w:tab/>
      </w:r>
      <w:r w:rsidRPr="002B6EA5">
        <w:rPr>
          <w:b/>
          <w:szCs w:val="28"/>
        </w:rPr>
        <w:tab/>
      </w:r>
      <w:r>
        <w:rPr>
          <w:b/>
          <w:szCs w:val="28"/>
          <w:u w:val="single"/>
        </w:rPr>
        <w:t>LEI Nº</w:t>
      </w:r>
    </w:p>
    <w:p w:rsidR="002B6EA5" w:rsidRDefault="002B6EA5" w:rsidP="002B6EA5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2693" w:hanging="2693"/>
        <w:jc w:val="both"/>
        <w:rPr>
          <w:b/>
          <w:szCs w:val="28"/>
        </w:rPr>
      </w:pPr>
    </w:p>
    <w:p w:rsidR="00B376D0" w:rsidRPr="002B6EA5" w:rsidRDefault="002B6EA5" w:rsidP="002B6EA5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2693" w:hanging="2693"/>
        <w:jc w:val="both"/>
        <w:rPr>
          <w:b/>
          <w:szCs w:val="28"/>
        </w:rPr>
      </w:pPr>
      <w:r w:rsidRPr="002B6EA5">
        <w:rPr>
          <w:b/>
          <w:szCs w:val="28"/>
        </w:rPr>
        <w:tab/>
      </w:r>
      <w:r w:rsidRPr="002B6EA5">
        <w:rPr>
          <w:b/>
          <w:szCs w:val="28"/>
        </w:rPr>
        <w:tab/>
      </w:r>
      <w:r w:rsidR="00F36148" w:rsidRPr="002B6EA5">
        <w:rPr>
          <w:b/>
          <w:szCs w:val="28"/>
        </w:rPr>
        <w:t>Dispõe, no âmbito do município de Valinhos, sobre a emissão de ruídos sonoros prov</w:t>
      </w:r>
      <w:r w:rsidR="00F46232" w:rsidRPr="002B6EA5">
        <w:rPr>
          <w:b/>
          <w:szCs w:val="28"/>
        </w:rPr>
        <w:t>enientes de escapamento de motocicletas</w:t>
      </w:r>
      <w:r w:rsidR="00D3781E">
        <w:rPr>
          <w:b/>
          <w:szCs w:val="28"/>
        </w:rPr>
        <w:t>,</w:t>
      </w:r>
      <w:bookmarkStart w:id="0" w:name="_GoBack"/>
      <w:bookmarkEnd w:id="0"/>
      <w:r w:rsidR="00F36148" w:rsidRPr="002B6EA5">
        <w:rPr>
          <w:b/>
          <w:szCs w:val="28"/>
        </w:rPr>
        <w:t xml:space="preserve"> impõe penal</w:t>
      </w:r>
      <w:r>
        <w:rPr>
          <w:b/>
          <w:szCs w:val="28"/>
        </w:rPr>
        <w:t>idades e dá outras providências</w:t>
      </w:r>
      <w:r w:rsidR="00F36148" w:rsidRPr="002B6EA5">
        <w:rPr>
          <w:b/>
          <w:szCs w:val="28"/>
        </w:rPr>
        <w:t>.</w:t>
      </w:r>
    </w:p>
    <w:p w:rsidR="002B6EA5" w:rsidRDefault="002B6EA5" w:rsidP="002B6EA5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szCs w:val="26"/>
        </w:rPr>
      </w:pPr>
    </w:p>
    <w:p w:rsidR="00D3781E" w:rsidRDefault="00D3781E" w:rsidP="002B6EA5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szCs w:val="26"/>
        </w:rPr>
      </w:pPr>
    </w:p>
    <w:p w:rsidR="00D3781E" w:rsidRDefault="00D3781E" w:rsidP="002B6EA5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szCs w:val="26"/>
        </w:rPr>
      </w:pPr>
    </w:p>
    <w:p w:rsidR="00D3781E" w:rsidRDefault="00D3781E" w:rsidP="002B6EA5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szCs w:val="26"/>
        </w:rPr>
      </w:pPr>
    </w:p>
    <w:p w:rsidR="00D3781E" w:rsidRDefault="00D3781E" w:rsidP="002B6EA5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szCs w:val="26"/>
        </w:rPr>
      </w:pPr>
    </w:p>
    <w:p w:rsidR="00D3781E" w:rsidRDefault="00D3781E" w:rsidP="002B6EA5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szCs w:val="26"/>
        </w:rPr>
      </w:pPr>
    </w:p>
    <w:p w:rsidR="002B6EA5" w:rsidRDefault="002B6EA5" w:rsidP="002B6EA5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szCs w:val="26"/>
        </w:rPr>
      </w:pPr>
      <w:r w:rsidRPr="002B6EA5">
        <w:rPr>
          <w:b/>
          <w:szCs w:val="26"/>
        </w:rPr>
        <w:tab/>
      </w:r>
      <w:r w:rsidRPr="002B6EA5">
        <w:rPr>
          <w:b/>
          <w:szCs w:val="26"/>
        </w:rPr>
        <w:tab/>
      </w:r>
      <w:r>
        <w:rPr>
          <w:b/>
          <w:szCs w:val="26"/>
        </w:rPr>
        <w:t>ORESTES PREVITALE JÚNIOR</w:t>
      </w:r>
      <w:r>
        <w:rPr>
          <w:szCs w:val="26"/>
        </w:rPr>
        <w:t>, Prefeito do Município de Valinhos, no uso das atribuições que lhe são conferidas pelo artigo 80, inciso III, da Lei Orgânica do Município,</w:t>
      </w:r>
    </w:p>
    <w:p w:rsidR="002B6EA5" w:rsidRDefault="002B6EA5" w:rsidP="00D3781E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szCs w:val="26"/>
        </w:rPr>
      </w:pPr>
    </w:p>
    <w:p w:rsidR="002B6EA5" w:rsidRDefault="002B6EA5" w:rsidP="002B6EA5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szCs w:val="26"/>
        </w:rPr>
      </w:pPr>
      <w:r w:rsidRPr="002B6EA5">
        <w:rPr>
          <w:szCs w:val="26"/>
        </w:rPr>
        <w:tab/>
      </w:r>
      <w:r w:rsidRPr="002B6EA5">
        <w:rPr>
          <w:szCs w:val="26"/>
        </w:rPr>
        <w:tab/>
      </w:r>
      <w:r>
        <w:rPr>
          <w:b/>
          <w:szCs w:val="26"/>
        </w:rPr>
        <w:t xml:space="preserve">FAZ SABER </w:t>
      </w:r>
      <w:r>
        <w:rPr>
          <w:szCs w:val="26"/>
        </w:rPr>
        <w:t>que a Câmara Municipal aprovou e ele sanciona e promulga a seguinte Lei:</w:t>
      </w:r>
    </w:p>
    <w:p w:rsidR="00B376D0" w:rsidRPr="002B6EA5" w:rsidRDefault="002B6EA5" w:rsidP="00D3781E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szCs w:val="26"/>
        </w:rPr>
      </w:pPr>
      <w:r w:rsidRPr="002B6EA5">
        <w:rPr>
          <w:szCs w:val="26"/>
        </w:rPr>
        <w:t xml:space="preserve"> </w:t>
      </w:r>
    </w:p>
    <w:p w:rsidR="002B6EA5" w:rsidRPr="002B6EA5" w:rsidRDefault="002B6EA5" w:rsidP="002B6EA5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eastAsia="Times New Roman"/>
          <w:bCs/>
          <w:szCs w:val="26"/>
        </w:rPr>
      </w:pPr>
      <w:r w:rsidRPr="002B6EA5">
        <w:rPr>
          <w:szCs w:val="26"/>
        </w:rPr>
        <w:tab/>
      </w:r>
      <w:r w:rsidRPr="002B6EA5">
        <w:rPr>
          <w:szCs w:val="26"/>
        </w:rPr>
        <w:tab/>
      </w:r>
      <w:r w:rsidR="00B376D0" w:rsidRPr="002B6EA5">
        <w:rPr>
          <w:rFonts w:eastAsia="Times New Roman"/>
          <w:b/>
          <w:bCs/>
          <w:szCs w:val="26"/>
        </w:rPr>
        <w:t xml:space="preserve">Art. 1º. </w:t>
      </w:r>
      <w:r w:rsidR="00B376D0" w:rsidRPr="002B6EA5">
        <w:rPr>
          <w:rFonts w:eastAsia="Times New Roman"/>
          <w:bCs/>
          <w:szCs w:val="26"/>
        </w:rPr>
        <w:t xml:space="preserve">Fica </w:t>
      </w:r>
      <w:r w:rsidR="00F36148" w:rsidRPr="002B6EA5">
        <w:rPr>
          <w:rFonts w:eastAsia="Times New Roman"/>
          <w:bCs/>
          <w:szCs w:val="26"/>
        </w:rPr>
        <w:t>proibid</w:t>
      </w:r>
      <w:r w:rsidR="00D3781E">
        <w:rPr>
          <w:rFonts w:eastAsia="Times New Roman"/>
          <w:bCs/>
          <w:szCs w:val="26"/>
        </w:rPr>
        <w:t>a</w:t>
      </w:r>
      <w:r w:rsidR="00F36148" w:rsidRPr="002B6EA5">
        <w:rPr>
          <w:rFonts w:eastAsia="Times New Roman"/>
          <w:bCs/>
          <w:szCs w:val="26"/>
        </w:rPr>
        <w:t xml:space="preserve"> a emissão de ruídos fora das normas e condições estabelecidas nesta Lei, produzidos por escap</w:t>
      </w:r>
      <w:r w:rsidR="00AB46E2" w:rsidRPr="002B6EA5">
        <w:rPr>
          <w:rFonts w:eastAsia="Times New Roman"/>
          <w:bCs/>
          <w:szCs w:val="26"/>
        </w:rPr>
        <w:t xml:space="preserve">amentos de </w:t>
      </w:r>
      <w:r w:rsidR="00F46232" w:rsidRPr="002B6EA5">
        <w:rPr>
          <w:rFonts w:eastAsia="Times New Roman"/>
          <w:bCs/>
          <w:szCs w:val="26"/>
        </w:rPr>
        <w:t>motocicletas.</w:t>
      </w:r>
    </w:p>
    <w:p w:rsidR="002B6EA5" w:rsidRDefault="002B6EA5" w:rsidP="00D3781E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eastAsia="Times New Roman"/>
          <w:bCs/>
          <w:szCs w:val="26"/>
        </w:rPr>
      </w:pPr>
    </w:p>
    <w:p w:rsidR="002B6EA5" w:rsidRDefault="002B6EA5" w:rsidP="002B6EA5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eastAsia="Times New Roman"/>
          <w:bCs/>
          <w:szCs w:val="26"/>
        </w:rPr>
      </w:pPr>
      <w:r w:rsidRPr="002B6EA5">
        <w:rPr>
          <w:rFonts w:eastAsia="Times New Roman"/>
          <w:bCs/>
          <w:szCs w:val="26"/>
        </w:rPr>
        <w:tab/>
      </w:r>
      <w:r w:rsidRPr="002B6EA5">
        <w:rPr>
          <w:rFonts w:eastAsia="Times New Roman"/>
          <w:bCs/>
          <w:szCs w:val="26"/>
        </w:rPr>
        <w:tab/>
      </w:r>
      <w:r w:rsidR="00F36148" w:rsidRPr="002B6EA5">
        <w:rPr>
          <w:rFonts w:eastAsia="Times New Roman"/>
          <w:b/>
          <w:bCs/>
          <w:szCs w:val="26"/>
        </w:rPr>
        <w:t>Art. 2º.</w:t>
      </w:r>
      <w:r w:rsidR="00F36148" w:rsidRPr="002B6EA5">
        <w:rPr>
          <w:rFonts w:eastAsia="Times New Roman"/>
          <w:bCs/>
          <w:szCs w:val="26"/>
        </w:rPr>
        <w:t xml:space="preserve"> </w:t>
      </w:r>
      <w:r w:rsidR="00463973" w:rsidRPr="002B6EA5">
        <w:rPr>
          <w:rFonts w:eastAsia="Times New Roman"/>
          <w:bCs/>
          <w:szCs w:val="26"/>
        </w:rPr>
        <w:t xml:space="preserve">As diretrizes gerais e os limites máximos de emissão de ruídos seguirão as definições previstas na Resolução nº 418, de 25 de novembro de 2009 do </w:t>
      </w:r>
      <w:r w:rsidR="00D3781E" w:rsidRPr="002B6EA5">
        <w:rPr>
          <w:rFonts w:eastAsia="Times New Roman"/>
          <w:bCs/>
          <w:szCs w:val="26"/>
        </w:rPr>
        <w:t xml:space="preserve">Conama </w:t>
      </w:r>
      <w:r w:rsidR="00AB46E2" w:rsidRPr="002B6EA5">
        <w:rPr>
          <w:rFonts w:eastAsia="Times New Roman"/>
          <w:bCs/>
          <w:szCs w:val="26"/>
        </w:rPr>
        <w:t xml:space="preserve">– </w:t>
      </w:r>
      <w:r w:rsidR="00D3781E" w:rsidRPr="002B6EA5">
        <w:rPr>
          <w:rFonts w:eastAsia="Times New Roman"/>
          <w:bCs/>
          <w:szCs w:val="26"/>
        </w:rPr>
        <w:t xml:space="preserve">Conselho Nacional do Meio Ambiente </w:t>
      </w:r>
      <w:r w:rsidR="00463973" w:rsidRPr="002B6EA5">
        <w:rPr>
          <w:rFonts w:eastAsia="Times New Roman"/>
          <w:bCs/>
          <w:szCs w:val="26"/>
        </w:rPr>
        <w:t>e suas devidas atualizações.</w:t>
      </w:r>
    </w:p>
    <w:p w:rsidR="002B6EA5" w:rsidRPr="002B6EA5" w:rsidRDefault="002B6EA5" w:rsidP="002B6EA5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eastAsia="Times New Roman"/>
          <w:bCs/>
          <w:szCs w:val="26"/>
        </w:rPr>
      </w:pPr>
      <w:r w:rsidRPr="002B6EA5">
        <w:rPr>
          <w:rFonts w:eastAsia="Times New Roman"/>
          <w:bCs/>
          <w:szCs w:val="26"/>
        </w:rPr>
        <w:tab/>
      </w:r>
      <w:r w:rsidRPr="002B6EA5">
        <w:rPr>
          <w:rFonts w:eastAsia="Times New Roman"/>
          <w:bCs/>
          <w:szCs w:val="26"/>
        </w:rPr>
        <w:tab/>
      </w:r>
      <w:r w:rsidR="00D3781E">
        <w:rPr>
          <w:rFonts w:eastAsia="Times New Roman"/>
          <w:bCs/>
          <w:szCs w:val="26"/>
        </w:rPr>
        <w:t>Parágrafo único.</w:t>
      </w:r>
      <w:r w:rsidR="00463973" w:rsidRPr="002B6EA5">
        <w:rPr>
          <w:rFonts w:eastAsia="Times New Roman"/>
          <w:bCs/>
          <w:szCs w:val="26"/>
        </w:rPr>
        <w:t xml:space="preserve"> Os pr</w:t>
      </w:r>
      <w:r w:rsidR="00AB46E2" w:rsidRPr="002B6EA5">
        <w:rPr>
          <w:rFonts w:eastAsia="Times New Roman"/>
          <w:bCs/>
          <w:szCs w:val="26"/>
        </w:rPr>
        <w:t xml:space="preserve">ocedimentos de medição para aferição dos níveis excessivos de ruídos seguem o </w:t>
      </w:r>
      <w:r w:rsidR="00463973" w:rsidRPr="002B6EA5">
        <w:rPr>
          <w:rFonts w:eastAsia="Times New Roman"/>
          <w:bCs/>
          <w:szCs w:val="26"/>
        </w:rPr>
        <w:t>estabelecido pela NBR 9714/1999 e suas atualizações.</w:t>
      </w:r>
    </w:p>
    <w:p w:rsidR="002B6EA5" w:rsidRDefault="002B6EA5" w:rsidP="00D3781E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eastAsia="Times New Roman"/>
          <w:bCs/>
          <w:szCs w:val="26"/>
        </w:rPr>
      </w:pPr>
    </w:p>
    <w:p w:rsidR="002B6EA5" w:rsidRPr="002B6EA5" w:rsidRDefault="002B6EA5" w:rsidP="002B6EA5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eastAsia="Times New Roman"/>
          <w:bCs/>
          <w:szCs w:val="26"/>
        </w:rPr>
      </w:pPr>
      <w:r w:rsidRPr="002B6EA5">
        <w:rPr>
          <w:rFonts w:eastAsia="Times New Roman"/>
          <w:bCs/>
          <w:szCs w:val="26"/>
        </w:rPr>
        <w:tab/>
      </w:r>
      <w:r w:rsidRPr="002B6EA5">
        <w:rPr>
          <w:rFonts w:eastAsia="Times New Roman"/>
          <w:bCs/>
          <w:szCs w:val="26"/>
        </w:rPr>
        <w:tab/>
      </w:r>
      <w:r w:rsidR="00D81D37" w:rsidRPr="002B6EA5">
        <w:rPr>
          <w:rFonts w:eastAsia="Times New Roman"/>
          <w:b/>
          <w:bCs/>
          <w:szCs w:val="26"/>
        </w:rPr>
        <w:t xml:space="preserve">Art. </w:t>
      </w:r>
      <w:r w:rsidR="00D3781E">
        <w:rPr>
          <w:rFonts w:eastAsia="Times New Roman"/>
          <w:b/>
          <w:bCs/>
          <w:szCs w:val="26"/>
        </w:rPr>
        <w:t>3</w:t>
      </w:r>
      <w:r w:rsidR="00463973" w:rsidRPr="002B6EA5">
        <w:rPr>
          <w:rFonts w:eastAsia="Times New Roman"/>
          <w:b/>
          <w:bCs/>
          <w:szCs w:val="26"/>
        </w:rPr>
        <w:t>º</w:t>
      </w:r>
      <w:r w:rsidR="00463973" w:rsidRPr="002B6EA5">
        <w:rPr>
          <w:rFonts w:eastAsia="Times New Roman"/>
          <w:bCs/>
          <w:szCs w:val="26"/>
        </w:rPr>
        <w:t>. A emissão de ruídos fora das normas estabelecidas por esta legislação</w:t>
      </w:r>
      <w:proofErr w:type="gramStart"/>
      <w:r w:rsidR="00463973" w:rsidRPr="002B6EA5">
        <w:rPr>
          <w:rFonts w:eastAsia="Times New Roman"/>
          <w:bCs/>
          <w:szCs w:val="26"/>
        </w:rPr>
        <w:t>, sujeitará</w:t>
      </w:r>
      <w:proofErr w:type="gramEnd"/>
      <w:r w:rsidR="00463973" w:rsidRPr="002B6EA5">
        <w:rPr>
          <w:rFonts w:eastAsia="Times New Roman"/>
          <w:bCs/>
          <w:szCs w:val="26"/>
        </w:rPr>
        <w:t xml:space="preserve"> o infrator às seguintes penalidades:</w:t>
      </w:r>
    </w:p>
    <w:p w:rsidR="002B6EA5" w:rsidRPr="00D3781E" w:rsidRDefault="002B6EA5" w:rsidP="00D3781E">
      <w:pPr>
        <w:pStyle w:val="PargrafodaLista"/>
        <w:numPr>
          <w:ilvl w:val="0"/>
          <w:numId w:val="7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567" w:hanging="207"/>
        <w:jc w:val="both"/>
        <w:rPr>
          <w:rFonts w:eastAsia="Times New Roman"/>
          <w:bCs/>
          <w:szCs w:val="26"/>
        </w:rPr>
      </w:pPr>
      <w:proofErr w:type="gramStart"/>
      <w:r w:rsidRPr="00D3781E">
        <w:rPr>
          <w:rFonts w:eastAsia="Times New Roman"/>
          <w:bCs/>
          <w:szCs w:val="26"/>
        </w:rPr>
        <w:lastRenderedPageBreak/>
        <w:t>sendo</w:t>
      </w:r>
      <w:proofErr w:type="gramEnd"/>
      <w:r w:rsidRPr="00D3781E">
        <w:rPr>
          <w:rFonts w:eastAsia="Times New Roman"/>
          <w:bCs/>
          <w:szCs w:val="26"/>
        </w:rPr>
        <w:t xml:space="preserve"> a primeira autuação do motociclista concernente à infração referida na presente legislação, será aplicada uma advertência por escrito, assinada pelo infrator, alertando-o com relação à legislação vigente e a necessidade de adequação;</w:t>
      </w:r>
    </w:p>
    <w:p w:rsidR="002B6EA5" w:rsidRPr="00D3781E" w:rsidRDefault="002B6EA5" w:rsidP="00D3781E">
      <w:pPr>
        <w:pStyle w:val="PargrafodaLista"/>
        <w:numPr>
          <w:ilvl w:val="0"/>
          <w:numId w:val="7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567" w:hanging="207"/>
        <w:jc w:val="both"/>
        <w:rPr>
          <w:rFonts w:eastAsia="Times New Roman"/>
          <w:bCs/>
          <w:szCs w:val="26"/>
        </w:rPr>
      </w:pPr>
      <w:proofErr w:type="gramStart"/>
      <w:r w:rsidRPr="00D3781E">
        <w:rPr>
          <w:rFonts w:eastAsia="Times New Roman"/>
          <w:bCs/>
          <w:szCs w:val="26"/>
        </w:rPr>
        <w:t>na</w:t>
      </w:r>
      <w:proofErr w:type="gramEnd"/>
      <w:r w:rsidRPr="00D3781E">
        <w:rPr>
          <w:rFonts w:eastAsia="Times New Roman"/>
          <w:bCs/>
          <w:szCs w:val="26"/>
        </w:rPr>
        <w:t xml:space="preserve"> primeira reincidência, ocorrerá a aplicação de multa em caráter ambiental, lavrada por agente fiscalizador, no valor de 3 (três) UFMV - Unidade Fiscal do Município de Valinhos;</w:t>
      </w:r>
    </w:p>
    <w:p w:rsidR="00D3781E" w:rsidRPr="00D3781E" w:rsidRDefault="00D3781E" w:rsidP="00D3781E">
      <w:pPr>
        <w:pStyle w:val="PargrafodaLista"/>
        <w:numPr>
          <w:ilvl w:val="0"/>
          <w:numId w:val="7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567" w:hanging="207"/>
        <w:jc w:val="both"/>
        <w:rPr>
          <w:rFonts w:eastAsia="Times New Roman"/>
          <w:bCs/>
          <w:szCs w:val="26"/>
        </w:rPr>
      </w:pPr>
      <w:proofErr w:type="gramStart"/>
      <w:r w:rsidRPr="00D3781E">
        <w:rPr>
          <w:rFonts w:eastAsia="Times New Roman"/>
          <w:bCs/>
          <w:szCs w:val="26"/>
        </w:rPr>
        <w:t>em</w:t>
      </w:r>
      <w:proofErr w:type="gramEnd"/>
      <w:r w:rsidRPr="00D3781E">
        <w:rPr>
          <w:rFonts w:eastAsia="Times New Roman"/>
          <w:bCs/>
          <w:szCs w:val="26"/>
        </w:rPr>
        <w:t xml:space="preserve"> caso de segunda reincidência, estará ainda sujeito o infrator à aplicação de nova multa, apreensão e/ou remoção do veículo para regularização, nos casos e hipótese constantes no Código Brasileiro de Trânsito e suas Resoluções vigentes.</w:t>
      </w:r>
    </w:p>
    <w:p w:rsidR="002B6EA5" w:rsidRDefault="002B6EA5" w:rsidP="00D3781E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Times New Roman"/>
          <w:bCs/>
          <w:szCs w:val="26"/>
        </w:rPr>
      </w:pPr>
    </w:p>
    <w:p w:rsidR="00B376D0" w:rsidRDefault="002B6EA5" w:rsidP="002B6EA5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eastAsia="Times New Roman"/>
          <w:bCs/>
          <w:szCs w:val="26"/>
        </w:rPr>
      </w:pPr>
      <w:r w:rsidRPr="002B6EA5">
        <w:rPr>
          <w:rFonts w:eastAsia="Times New Roman"/>
          <w:bCs/>
          <w:szCs w:val="26"/>
        </w:rPr>
        <w:tab/>
      </w:r>
      <w:r w:rsidRPr="002B6EA5">
        <w:rPr>
          <w:rFonts w:eastAsia="Times New Roman"/>
          <w:bCs/>
          <w:szCs w:val="26"/>
        </w:rPr>
        <w:tab/>
      </w:r>
      <w:r w:rsidR="00D81D37" w:rsidRPr="002B6EA5">
        <w:rPr>
          <w:rFonts w:eastAsia="Times New Roman"/>
          <w:b/>
          <w:bCs/>
          <w:szCs w:val="26"/>
        </w:rPr>
        <w:t xml:space="preserve">Art. </w:t>
      </w:r>
      <w:r w:rsidR="00D3781E">
        <w:rPr>
          <w:rFonts w:eastAsia="Times New Roman"/>
          <w:b/>
          <w:bCs/>
          <w:szCs w:val="26"/>
        </w:rPr>
        <w:t>4</w:t>
      </w:r>
      <w:r w:rsidR="00E50748" w:rsidRPr="002B6EA5">
        <w:rPr>
          <w:rFonts w:eastAsia="Times New Roman"/>
          <w:b/>
          <w:bCs/>
          <w:szCs w:val="26"/>
        </w:rPr>
        <w:t>º</w:t>
      </w:r>
      <w:r w:rsidR="00E50748" w:rsidRPr="002B6EA5">
        <w:rPr>
          <w:rFonts w:eastAsia="Times New Roman"/>
          <w:bCs/>
          <w:szCs w:val="26"/>
        </w:rPr>
        <w:t>. Esta Lei entra em v</w:t>
      </w:r>
      <w:r w:rsidR="00AB46E2" w:rsidRPr="002B6EA5">
        <w:rPr>
          <w:rFonts w:eastAsia="Times New Roman"/>
          <w:bCs/>
          <w:szCs w:val="26"/>
        </w:rPr>
        <w:t>igor na data de sua publicação, revogando-se as disposições em contrário.</w:t>
      </w:r>
    </w:p>
    <w:p w:rsidR="002B6EA5" w:rsidRDefault="002B6EA5" w:rsidP="00D3781E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Times New Roman"/>
          <w:bCs/>
          <w:szCs w:val="26"/>
        </w:rPr>
      </w:pPr>
    </w:p>
    <w:p w:rsidR="002B6EA5" w:rsidRDefault="002B6EA5" w:rsidP="002B6EA5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Times New Roman"/>
          <w:b/>
          <w:bCs/>
          <w:szCs w:val="26"/>
        </w:rPr>
      </w:pPr>
      <w:r>
        <w:rPr>
          <w:rFonts w:eastAsia="Times New Roman"/>
          <w:b/>
          <w:bCs/>
          <w:szCs w:val="26"/>
        </w:rPr>
        <w:tab/>
      </w:r>
      <w:r>
        <w:rPr>
          <w:rFonts w:eastAsia="Times New Roman"/>
          <w:b/>
          <w:bCs/>
          <w:szCs w:val="26"/>
        </w:rPr>
        <w:tab/>
        <w:t>Prefeitura do Município de Valinhos,</w:t>
      </w:r>
    </w:p>
    <w:p w:rsidR="002B6EA5" w:rsidRDefault="002B6EA5" w:rsidP="002B6EA5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Times New Roman"/>
          <w:b/>
          <w:bCs/>
          <w:szCs w:val="26"/>
        </w:rPr>
      </w:pPr>
      <w:r>
        <w:rPr>
          <w:rFonts w:eastAsia="Times New Roman"/>
          <w:b/>
          <w:bCs/>
          <w:szCs w:val="26"/>
        </w:rPr>
        <w:tab/>
      </w:r>
      <w:r>
        <w:rPr>
          <w:rFonts w:eastAsia="Times New Roman"/>
          <w:b/>
          <w:bCs/>
          <w:szCs w:val="26"/>
        </w:rPr>
        <w:tab/>
      </w:r>
      <w:proofErr w:type="gramStart"/>
      <w:r>
        <w:rPr>
          <w:rFonts w:eastAsia="Times New Roman"/>
          <w:b/>
          <w:bCs/>
          <w:szCs w:val="26"/>
        </w:rPr>
        <w:t>aos</w:t>
      </w:r>
      <w:proofErr w:type="gramEnd"/>
    </w:p>
    <w:p w:rsidR="002B6EA5" w:rsidRPr="00D3781E" w:rsidRDefault="002B6EA5" w:rsidP="002B6EA5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Times New Roman"/>
          <w:b/>
          <w:bCs/>
          <w:sz w:val="20"/>
          <w:szCs w:val="26"/>
        </w:rPr>
      </w:pPr>
    </w:p>
    <w:p w:rsidR="00D3781E" w:rsidRPr="00D3781E" w:rsidRDefault="00D3781E" w:rsidP="002B6EA5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Times New Roman"/>
          <w:b/>
          <w:bCs/>
          <w:sz w:val="20"/>
          <w:szCs w:val="26"/>
        </w:rPr>
      </w:pPr>
    </w:p>
    <w:p w:rsidR="002B6EA5" w:rsidRPr="00D3781E" w:rsidRDefault="002B6EA5" w:rsidP="002B6EA5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Times New Roman"/>
          <w:b/>
          <w:bCs/>
          <w:sz w:val="20"/>
          <w:szCs w:val="26"/>
        </w:rPr>
      </w:pPr>
    </w:p>
    <w:p w:rsidR="002B6EA5" w:rsidRDefault="002B6EA5" w:rsidP="002B6EA5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Times New Roman"/>
          <w:b/>
          <w:bCs/>
          <w:szCs w:val="26"/>
        </w:rPr>
      </w:pPr>
      <w:r>
        <w:rPr>
          <w:rFonts w:eastAsia="Times New Roman"/>
          <w:b/>
          <w:bCs/>
          <w:szCs w:val="26"/>
        </w:rPr>
        <w:tab/>
      </w:r>
      <w:r>
        <w:rPr>
          <w:rFonts w:eastAsia="Times New Roman"/>
          <w:b/>
          <w:bCs/>
          <w:szCs w:val="26"/>
        </w:rPr>
        <w:tab/>
        <w:t>ORESTES PREVITALE JÚNIOR</w:t>
      </w:r>
    </w:p>
    <w:p w:rsidR="002B6EA5" w:rsidRDefault="002B6EA5" w:rsidP="002B6EA5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Times New Roman"/>
          <w:b/>
          <w:bCs/>
          <w:szCs w:val="26"/>
        </w:rPr>
      </w:pPr>
      <w:r>
        <w:rPr>
          <w:rFonts w:eastAsia="Times New Roman"/>
          <w:b/>
          <w:bCs/>
          <w:szCs w:val="26"/>
        </w:rPr>
        <w:tab/>
      </w:r>
      <w:r>
        <w:rPr>
          <w:rFonts w:eastAsia="Times New Roman"/>
          <w:b/>
          <w:bCs/>
          <w:szCs w:val="26"/>
        </w:rPr>
        <w:tab/>
        <w:t>Prefeito Municipal</w:t>
      </w:r>
    </w:p>
    <w:p w:rsidR="002B6EA5" w:rsidRDefault="002B6EA5" w:rsidP="002B6EA5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Times New Roman"/>
          <w:b/>
          <w:bCs/>
          <w:szCs w:val="26"/>
        </w:rPr>
      </w:pPr>
    </w:p>
    <w:p w:rsidR="002B6EA5" w:rsidRDefault="00D3781E" w:rsidP="002B6EA5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Times New Roman"/>
          <w:b/>
          <w:bCs/>
          <w:szCs w:val="26"/>
        </w:rPr>
      </w:pPr>
      <w:r>
        <w:rPr>
          <w:rFonts w:eastAsia="Times New Roman"/>
          <w:b/>
          <w:bCs/>
          <w:szCs w:val="26"/>
        </w:rPr>
        <w:tab/>
      </w:r>
      <w:r w:rsidR="002B6EA5">
        <w:rPr>
          <w:rFonts w:eastAsia="Times New Roman"/>
          <w:b/>
          <w:bCs/>
          <w:szCs w:val="26"/>
        </w:rPr>
        <w:tab/>
        <w:t>Câmara Municipal de Valinhos,</w:t>
      </w:r>
    </w:p>
    <w:p w:rsidR="002B6EA5" w:rsidRDefault="002B6EA5" w:rsidP="002B6EA5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Times New Roman"/>
          <w:b/>
          <w:bCs/>
          <w:szCs w:val="26"/>
        </w:rPr>
      </w:pPr>
      <w:r>
        <w:rPr>
          <w:rFonts w:eastAsia="Times New Roman"/>
          <w:b/>
          <w:bCs/>
          <w:szCs w:val="26"/>
        </w:rPr>
        <w:tab/>
      </w:r>
      <w:r>
        <w:rPr>
          <w:rFonts w:eastAsia="Times New Roman"/>
          <w:b/>
          <w:bCs/>
          <w:szCs w:val="26"/>
        </w:rPr>
        <w:tab/>
      </w:r>
      <w:proofErr w:type="gramStart"/>
      <w:r>
        <w:rPr>
          <w:rFonts w:eastAsia="Times New Roman"/>
          <w:b/>
          <w:bCs/>
          <w:szCs w:val="26"/>
        </w:rPr>
        <w:t>aos</w:t>
      </w:r>
      <w:proofErr w:type="gramEnd"/>
      <w:r>
        <w:rPr>
          <w:rFonts w:eastAsia="Times New Roman"/>
          <w:b/>
          <w:bCs/>
          <w:szCs w:val="26"/>
        </w:rPr>
        <w:t xml:space="preserve"> </w:t>
      </w:r>
      <w:r w:rsidR="00D3781E">
        <w:rPr>
          <w:rFonts w:eastAsia="Times New Roman"/>
          <w:b/>
          <w:bCs/>
          <w:szCs w:val="26"/>
        </w:rPr>
        <w:t>10</w:t>
      </w:r>
      <w:r>
        <w:rPr>
          <w:rFonts w:eastAsia="Times New Roman"/>
          <w:b/>
          <w:bCs/>
          <w:szCs w:val="26"/>
        </w:rPr>
        <w:t xml:space="preserve"> de dezembro de 2019.</w:t>
      </w:r>
    </w:p>
    <w:p w:rsidR="002B6EA5" w:rsidRPr="00D3781E" w:rsidRDefault="002B6EA5" w:rsidP="002B6EA5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Times New Roman"/>
          <w:b/>
          <w:bCs/>
          <w:sz w:val="20"/>
          <w:szCs w:val="26"/>
        </w:rPr>
      </w:pPr>
    </w:p>
    <w:p w:rsidR="002B6EA5" w:rsidRPr="00D3781E" w:rsidRDefault="002B6EA5" w:rsidP="002B6EA5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Times New Roman"/>
          <w:b/>
          <w:bCs/>
          <w:sz w:val="20"/>
          <w:szCs w:val="26"/>
        </w:rPr>
      </w:pPr>
    </w:p>
    <w:p w:rsidR="002B6EA5" w:rsidRPr="00D3781E" w:rsidRDefault="002B6EA5" w:rsidP="002B6EA5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Times New Roman"/>
          <w:b/>
          <w:bCs/>
          <w:sz w:val="20"/>
          <w:szCs w:val="26"/>
        </w:rPr>
      </w:pPr>
    </w:p>
    <w:p w:rsidR="002B6EA5" w:rsidRDefault="002B6EA5" w:rsidP="002B6EA5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Times New Roman"/>
          <w:b/>
          <w:bCs/>
          <w:szCs w:val="26"/>
        </w:rPr>
      </w:pPr>
      <w:r>
        <w:rPr>
          <w:rFonts w:eastAsia="Times New Roman"/>
          <w:b/>
          <w:bCs/>
          <w:szCs w:val="26"/>
        </w:rPr>
        <w:tab/>
      </w:r>
      <w:r>
        <w:rPr>
          <w:rFonts w:eastAsia="Times New Roman"/>
          <w:b/>
          <w:bCs/>
          <w:szCs w:val="26"/>
        </w:rPr>
        <w:tab/>
        <w:t>Dalva Dias da Silva Berto</w:t>
      </w:r>
    </w:p>
    <w:p w:rsidR="002B6EA5" w:rsidRDefault="002B6EA5" w:rsidP="002B6EA5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Times New Roman"/>
          <w:b/>
          <w:bCs/>
          <w:szCs w:val="26"/>
        </w:rPr>
      </w:pPr>
      <w:r>
        <w:rPr>
          <w:rFonts w:eastAsia="Times New Roman"/>
          <w:b/>
          <w:bCs/>
          <w:szCs w:val="26"/>
        </w:rPr>
        <w:tab/>
      </w:r>
      <w:r>
        <w:rPr>
          <w:rFonts w:eastAsia="Times New Roman"/>
          <w:b/>
          <w:bCs/>
          <w:szCs w:val="26"/>
        </w:rPr>
        <w:tab/>
        <w:t>Presidente</w:t>
      </w:r>
    </w:p>
    <w:p w:rsidR="002B6EA5" w:rsidRPr="00D3781E" w:rsidRDefault="002B6EA5" w:rsidP="002B6EA5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Times New Roman"/>
          <w:b/>
          <w:bCs/>
          <w:sz w:val="20"/>
          <w:szCs w:val="26"/>
        </w:rPr>
      </w:pPr>
    </w:p>
    <w:p w:rsidR="002B6EA5" w:rsidRPr="00D3781E" w:rsidRDefault="002B6EA5" w:rsidP="002B6EA5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Times New Roman"/>
          <w:b/>
          <w:bCs/>
          <w:sz w:val="20"/>
          <w:szCs w:val="26"/>
        </w:rPr>
      </w:pPr>
    </w:p>
    <w:p w:rsidR="002B6EA5" w:rsidRPr="00D3781E" w:rsidRDefault="002B6EA5" w:rsidP="002B6EA5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Times New Roman"/>
          <w:b/>
          <w:bCs/>
          <w:sz w:val="20"/>
          <w:szCs w:val="26"/>
        </w:rPr>
      </w:pPr>
    </w:p>
    <w:p w:rsidR="002B6EA5" w:rsidRDefault="002B6EA5" w:rsidP="002B6EA5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Times New Roman"/>
          <w:b/>
          <w:bCs/>
          <w:szCs w:val="26"/>
        </w:rPr>
      </w:pPr>
      <w:r>
        <w:rPr>
          <w:rFonts w:eastAsia="Times New Roman"/>
          <w:b/>
          <w:bCs/>
          <w:szCs w:val="26"/>
        </w:rPr>
        <w:tab/>
      </w:r>
      <w:r>
        <w:rPr>
          <w:rFonts w:eastAsia="Times New Roman"/>
          <w:b/>
          <w:bCs/>
          <w:szCs w:val="26"/>
        </w:rPr>
        <w:tab/>
        <w:t xml:space="preserve">Israel </w:t>
      </w:r>
      <w:proofErr w:type="spellStart"/>
      <w:r>
        <w:rPr>
          <w:rFonts w:eastAsia="Times New Roman"/>
          <w:b/>
          <w:bCs/>
          <w:szCs w:val="26"/>
        </w:rPr>
        <w:t>Scupenaro</w:t>
      </w:r>
      <w:proofErr w:type="spellEnd"/>
    </w:p>
    <w:p w:rsidR="002B6EA5" w:rsidRDefault="002B6EA5" w:rsidP="002B6EA5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Times New Roman"/>
          <w:b/>
          <w:bCs/>
          <w:szCs w:val="26"/>
        </w:rPr>
      </w:pPr>
      <w:r>
        <w:rPr>
          <w:rFonts w:eastAsia="Times New Roman"/>
          <w:b/>
          <w:bCs/>
          <w:szCs w:val="26"/>
        </w:rPr>
        <w:tab/>
      </w:r>
      <w:r>
        <w:rPr>
          <w:rFonts w:eastAsia="Times New Roman"/>
          <w:b/>
          <w:bCs/>
          <w:szCs w:val="26"/>
        </w:rPr>
        <w:tab/>
        <w:t>1.º Secretário</w:t>
      </w:r>
    </w:p>
    <w:p w:rsidR="002B6EA5" w:rsidRPr="00D3781E" w:rsidRDefault="002B6EA5" w:rsidP="002B6EA5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Times New Roman"/>
          <w:b/>
          <w:bCs/>
          <w:sz w:val="20"/>
          <w:szCs w:val="26"/>
        </w:rPr>
      </w:pPr>
    </w:p>
    <w:p w:rsidR="002B6EA5" w:rsidRPr="00D3781E" w:rsidRDefault="002B6EA5" w:rsidP="002B6EA5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Times New Roman"/>
          <w:b/>
          <w:bCs/>
          <w:sz w:val="20"/>
          <w:szCs w:val="26"/>
        </w:rPr>
      </w:pPr>
    </w:p>
    <w:p w:rsidR="002B6EA5" w:rsidRPr="00D3781E" w:rsidRDefault="002B6EA5" w:rsidP="002B6EA5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Times New Roman"/>
          <w:b/>
          <w:bCs/>
          <w:sz w:val="20"/>
          <w:szCs w:val="26"/>
        </w:rPr>
      </w:pPr>
    </w:p>
    <w:p w:rsidR="002B6EA5" w:rsidRDefault="002B6EA5" w:rsidP="002B6EA5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Times New Roman"/>
          <w:b/>
          <w:bCs/>
          <w:szCs w:val="26"/>
        </w:rPr>
      </w:pPr>
      <w:r>
        <w:rPr>
          <w:rFonts w:eastAsia="Times New Roman"/>
          <w:b/>
          <w:bCs/>
          <w:szCs w:val="26"/>
        </w:rPr>
        <w:tab/>
      </w:r>
      <w:r>
        <w:rPr>
          <w:rFonts w:eastAsia="Times New Roman"/>
          <w:b/>
          <w:bCs/>
          <w:szCs w:val="26"/>
        </w:rPr>
        <w:tab/>
        <w:t>César Rocha Andrade da Silva</w:t>
      </w:r>
    </w:p>
    <w:p w:rsidR="002B6EA5" w:rsidRPr="002B6EA5" w:rsidRDefault="002B6EA5" w:rsidP="002B6EA5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Times New Roman"/>
          <w:b/>
          <w:bCs/>
          <w:szCs w:val="26"/>
        </w:rPr>
      </w:pPr>
      <w:r>
        <w:rPr>
          <w:rFonts w:eastAsia="Times New Roman"/>
          <w:b/>
          <w:bCs/>
          <w:szCs w:val="26"/>
        </w:rPr>
        <w:tab/>
      </w:r>
      <w:r>
        <w:rPr>
          <w:rFonts w:eastAsia="Times New Roman"/>
          <w:b/>
          <w:bCs/>
          <w:szCs w:val="26"/>
        </w:rPr>
        <w:tab/>
        <w:t>2.º Secretário</w:t>
      </w:r>
    </w:p>
    <w:sectPr w:rsidR="002B6EA5" w:rsidRPr="002B6EA5" w:rsidSect="002B6EA5">
      <w:headerReference w:type="default" r:id="rId9"/>
      <w:headerReference w:type="first" r:id="rId10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2AA" w:rsidRDefault="002862AA" w:rsidP="002B6EA5">
      <w:r>
        <w:separator/>
      </w:r>
    </w:p>
  </w:endnote>
  <w:endnote w:type="continuationSeparator" w:id="0">
    <w:p w:rsidR="002862AA" w:rsidRDefault="002862AA" w:rsidP="002B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2AA" w:rsidRDefault="002862AA" w:rsidP="002B6EA5">
      <w:r>
        <w:separator/>
      </w:r>
    </w:p>
  </w:footnote>
  <w:footnote w:type="continuationSeparator" w:id="0">
    <w:p w:rsidR="002862AA" w:rsidRDefault="002862AA" w:rsidP="002B6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EA5" w:rsidRPr="002B6EA5" w:rsidRDefault="002B6EA5" w:rsidP="002B6EA5">
    <w:pPr>
      <w:pStyle w:val="Cabealho"/>
      <w:tabs>
        <w:tab w:val="clear" w:pos="4252"/>
      </w:tabs>
      <w:jc w:val="both"/>
      <w:rPr>
        <w:sz w:val="16"/>
      </w:rPr>
    </w:pPr>
    <w:r w:rsidRPr="002B6EA5">
      <w:rPr>
        <w:sz w:val="16"/>
      </w:rPr>
      <w:t xml:space="preserve">P.L. </w:t>
    </w:r>
    <w:r>
      <w:rPr>
        <w:sz w:val="16"/>
      </w:rPr>
      <w:t>194</w:t>
    </w:r>
    <w:r w:rsidRPr="002B6EA5">
      <w:rPr>
        <w:sz w:val="16"/>
      </w:rPr>
      <w:t xml:space="preserve">/19 - Autógrafo n.º 186/19 - Proc. n.º </w:t>
    </w:r>
    <w:r>
      <w:rPr>
        <w:sz w:val="16"/>
      </w:rPr>
      <w:t>6.222</w:t>
    </w:r>
    <w:r w:rsidRPr="002B6EA5">
      <w:rPr>
        <w:sz w:val="16"/>
      </w:rPr>
      <w:t>/19 - CMV</w:t>
    </w:r>
    <w:r w:rsidRPr="002B6EA5">
      <w:rPr>
        <w:sz w:val="16"/>
      </w:rPr>
      <w:tab/>
      <w:t xml:space="preserve">fl. </w:t>
    </w:r>
    <w:r w:rsidRPr="002B6EA5">
      <w:rPr>
        <w:sz w:val="16"/>
      </w:rPr>
      <w:fldChar w:fldCharType="begin"/>
    </w:r>
    <w:r w:rsidRPr="002B6EA5">
      <w:rPr>
        <w:sz w:val="16"/>
      </w:rPr>
      <w:instrText xml:space="preserve"> PAGE \# 00 Arabic \* MERGEFORMAT </w:instrText>
    </w:r>
    <w:r w:rsidRPr="002B6EA5">
      <w:rPr>
        <w:sz w:val="16"/>
      </w:rPr>
      <w:fldChar w:fldCharType="separate"/>
    </w:r>
    <w:r w:rsidR="00D3781E">
      <w:rPr>
        <w:noProof/>
        <w:sz w:val="16"/>
      </w:rPr>
      <w:t>02</w:t>
    </w:r>
    <w:r w:rsidRPr="002B6EA5">
      <w:rPr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EA5" w:rsidRPr="002B6EA5" w:rsidRDefault="002B6EA5" w:rsidP="002B6EA5">
    <w:pPr>
      <w:pStyle w:val="Cabealho"/>
      <w:tabs>
        <w:tab w:val="clear" w:pos="4252"/>
      </w:tabs>
      <w:jc w:val="both"/>
      <w:rPr>
        <w:sz w:val="16"/>
      </w:rPr>
    </w:pPr>
    <w:r w:rsidRPr="002B6EA5">
      <w:rPr>
        <w:sz w:val="16"/>
      </w:rPr>
      <w:t xml:space="preserve">P.L. </w:t>
    </w:r>
    <w:r>
      <w:rPr>
        <w:sz w:val="16"/>
      </w:rPr>
      <w:t>194</w:t>
    </w:r>
    <w:r w:rsidRPr="002B6EA5">
      <w:rPr>
        <w:sz w:val="16"/>
      </w:rPr>
      <w:t xml:space="preserve">/19 - Autógrafo n.º 186/19 - Proc. n.º </w:t>
    </w:r>
    <w:r>
      <w:rPr>
        <w:sz w:val="16"/>
      </w:rPr>
      <w:t>6.222</w:t>
    </w:r>
    <w:r>
      <w:rPr>
        <w:sz w:val="16"/>
      </w:rPr>
      <w:t>/19 - CMV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0293"/>
    <w:multiLevelType w:val="hybridMultilevel"/>
    <w:tmpl w:val="5A1C5804"/>
    <w:lvl w:ilvl="0" w:tplc="0608D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F76A7"/>
    <w:multiLevelType w:val="hybridMultilevel"/>
    <w:tmpl w:val="1E6C68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F01F7"/>
    <w:multiLevelType w:val="hybridMultilevel"/>
    <w:tmpl w:val="BDAC22E6"/>
    <w:lvl w:ilvl="0" w:tplc="E96A21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30BD0"/>
    <w:multiLevelType w:val="hybridMultilevel"/>
    <w:tmpl w:val="D45C74EC"/>
    <w:lvl w:ilvl="0" w:tplc="78F269E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C6FAA"/>
    <w:multiLevelType w:val="hybridMultilevel"/>
    <w:tmpl w:val="2A707C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B4853"/>
    <w:multiLevelType w:val="hybridMultilevel"/>
    <w:tmpl w:val="94EEF7B0"/>
    <w:lvl w:ilvl="0" w:tplc="162019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0AE2059"/>
    <w:multiLevelType w:val="hybridMultilevel"/>
    <w:tmpl w:val="3C0CF0E8"/>
    <w:lvl w:ilvl="0" w:tplc="A0764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A0"/>
    <w:rsid w:val="0019719A"/>
    <w:rsid w:val="002862AA"/>
    <w:rsid w:val="002B6EA5"/>
    <w:rsid w:val="0036242E"/>
    <w:rsid w:val="00365717"/>
    <w:rsid w:val="003C1551"/>
    <w:rsid w:val="00463973"/>
    <w:rsid w:val="004C0887"/>
    <w:rsid w:val="005D2F21"/>
    <w:rsid w:val="00856AC2"/>
    <w:rsid w:val="009F6F48"/>
    <w:rsid w:val="00A836F7"/>
    <w:rsid w:val="00A93E1A"/>
    <w:rsid w:val="00AB46E2"/>
    <w:rsid w:val="00B376D0"/>
    <w:rsid w:val="00B93F03"/>
    <w:rsid w:val="00C43231"/>
    <w:rsid w:val="00CB47A0"/>
    <w:rsid w:val="00D3781E"/>
    <w:rsid w:val="00D55FE4"/>
    <w:rsid w:val="00D81D37"/>
    <w:rsid w:val="00E50748"/>
    <w:rsid w:val="00F36148"/>
    <w:rsid w:val="00F46232"/>
    <w:rsid w:val="00F7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47A0"/>
    <w:pPr>
      <w:widowControl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F6F48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47A0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F6F4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3F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F03"/>
    <w:rPr>
      <w:rFonts w:ascii="Tahoma" w:eastAsia="Arial" w:hAnsi="Tahoma" w:cs="Tahoma"/>
      <w:color w:val="000000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4323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Cabealho">
    <w:name w:val="header"/>
    <w:basedOn w:val="Normal"/>
    <w:link w:val="CabealhoChar"/>
    <w:uiPriority w:val="99"/>
    <w:unhideWhenUsed/>
    <w:rsid w:val="002B6E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6EA5"/>
    <w:rPr>
      <w:rFonts w:ascii="Arial" w:eastAsia="Arial" w:hAnsi="Arial" w:cs="Arial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B6E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6EA5"/>
    <w:rPr>
      <w:rFonts w:ascii="Arial" w:eastAsia="Arial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47A0"/>
    <w:pPr>
      <w:widowControl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F6F48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47A0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F6F4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3F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F03"/>
    <w:rPr>
      <w:rFonts w:ascii="Tahoma" w:eastAsia="Arial" w:hAnsi="Tahoma" w:cs="Tahoma"/>
      <w:color w:val="000000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4323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Cabealho">
    <w:name w:val="header"/>
    <w:basedOn w:val="Normal"/>
    <w:link w:val="CabealhoChar"/>
    <w:uiPriority w:val="99"/>
    <w:unhideWhenUsed/>
    <w:rsid w:val="002B6E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6EA5"/>
    <w:rPr>
      <w:rFonts w:ascii="Arial" w:eastAsia="Arial" w:hAnsi="Arial" w:cs="Arial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B6E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6EA5"/>
    <w:rPr>
      <w:rFonts w:ascii="Arial" w:eastAsia="Arial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3F3C8-9044-443C-BD42-EF85237E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Rafael Alves Rodrigues</cp:lastModifiedBy>
  <cp:revision>4</cp:revision>
  <cp:lastPrinted>2019-11-14T13:52:00Z</cp:lastPrinted>
  <dcterms:created xsi:type="dcterms:W3CDTF">2019-12-11T14:25:00Z</dcterms:created>
  <dcterms:modified xsi:type="dcterms:W3CDTF">2019-12-11T14:58:00Z</dcterms:modified>
</cp:coreProperties>
</file>