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8D7ABF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/2019.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47CF9">
        <w:rPr>
          <w:rFonts w:ascii="Verdana" w:hAnsi="Verdana" w:cs="Arial"/>
          <w:sz w:val="24"/>
          <w:szCs w:val="24"/>
        </w:rPr>
        <w:t>Placas informativas na Avenida Dois e Estrada Justo Luis Pereira da Silva.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6F640F" w:rsidRDefault="00F47CF9" w:rsidP="006F640F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</w:t>
      </w:r>
      <w:r w:rsidR="006F640F">
        <w:rPr>
          <w:rFonts w:ascii="Verdana" w:hAnsi="Verdana" w:cs="Arial"/>
          <w:sz w:val="24"/>
          <w:szCs w:val="24"/>
        </w:rPr>
        <w:t xml:space="preserve">o limite de </w:t>
      </w:r>
      <w:r>
        <w:rPr>
          <w:rFonts w:ascii="Verdana" w:hAnsi="Verdana" w:cs="Arial"/>
          <w:sz w:val="24"/>
          <w:szCs w:val="24"/>
        </w:rPr>
        <w:t>altura da ponte que liga a Estrada Justo Luis Pereira da Silva e a Avenida Dois no São Marcos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6F640F">
        <w:rPr>
          <w:rFonts w:ascii="Verdana" w:hAnsi="Verdana" w:cs="Arial"/>
          <w:sz w:val="24"/>
          <w:szCs w:val="24"/>
        </w:rPr>
        <w:t>e ainda, c</w:t>
      </w:r>
      <w:r w:rsidR="003C3012">
        <w:rPr>
          <w:rFonts w:ascii="Verdana" w:hAnsi="Verdana" w:cs="Arial"/>
          <w:sz w:val="24"/>
          <w:szCs w:val="24"/>
        </w:rPr>
        <w:t>onsiderando que a falta de sinalização faz com que os caminhões, sem espaço para manobras, voltem a Avenida de ré, gerando caos e risco de acidentes,</w:t>
      </w:r>
      <w:r w:rsidR="006F640F">
        <w:rPr>
          <w:rFonts w:ascii="Verdana" w:hAnsi="Verdana" w:cs="Arial"/>
          <w:sz w:val="24"/>
          <w:szCs w:val="24"/>
        </w:rPr>
        <w:t xml:space="preserve"> a</w:t>
      </w:r>
      <w:r w:rsidR="00DC099E">
        <w:rPr>
          <w:rFonts w:ascii="Verdana" w:hAnsi="Verdana" w:cs="Arial"/>
          <w:sz w:val="24"/>
          <w:szCs w:val="24"/>
        </w:rPr>
        <w:t xml:space="preserve">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3C3012">
        <w:rPr>
          <w:rFonts w:ascii="Verdana" w:hAnsi="Verdana" w:cs="Arial"/>
          <w:sz w:val="24"/>
          <w:szCs w:val="24"/>
        </w:rPr>
        <w:t xml:space="preserve">Providenciar urgente a instalação de placas informativas </w:t>
      </w:r>
      <w:r w:rsidR="006F640F">
        <w:rPr>
          <w:rFonts w:ascii="Verdana" w:hAnsi="Verdana" w:cs="Arial"/>
          <w:sz w:val="24"/>
          <w:szCs w:val="24"/>
        </w:rPr>
        <w:t xml:space="preserve">quanto ao limite de altura </w:t>
      </w:r>
      <w:r w:rsidR="003C3012">
        <w:rPr>
          <w:rFonts w:ascii="Verdana" w:hAnsi="Verdana" w:cs="Arial"/>
          <w:sz w:val="24"/>
          <w:szCs w:val="24"/>
        </w:rPr>
        <w:t xml:space="preserve">no início da Avenida Dois (Jardim São Marcos) e Estrada Justo </w:t>
      </w:r>
      <w:r w:rsidR="006F640F">
        <w:rPr>
          <w:rFonts w:ascii="Verdana" w:hAnsi="Verdana" w:cs="Arial"/>
          <w:sz w:val="24"/>
          <w:szCs w:val="24"/>
        </w:rPr>
        <w:t>Luis Pereira da Silva (Capuava).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816096" w:rsidRPr="006F640F" w:rsidRDefault="00E916F2" w:rsidP="006F640F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6F640F">
        <w:rPr>
          <w:rFonts w:ascii="Verdana" w:hAnsi="Verdana" w:cs="Arial"/>
          <w:sz w:val="24"/>
          <w:szCs w:val="24"/>
        </w:rPr>
        <w:t xml:space="preserve"> 14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6F640F">
        <w:rPr>
          <w:rFonts w:ascii="Verdana" w:hAnsi="Verdana" w:cs="Arial"/>
          <w:sz w:val="24"/>
          <w:szCs w:val="24"/>
        </w:rPr>
        <w:t>novembro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6F640F">
      <w:pPr>
        <w:rPr>
          <w:rFonts w:ascii="Verdana" w:hAnsi="Verdana"/>
          <w:sz w:val="24"/>
          <w:szCs w:val="24"/>
        </w:rPr>
      </w:pPr>
    </w:p>
    <w:p w:rsidR="00E0185B" w:rsidRDefault="006F640F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6F640F" w:rsidRDefault="006F640F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19050" t="19050" r="5715" b="635"/>
            <wp:docPr id="2" name="Imagem 2" descr="Z:\te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9" t="10155" r="38079" b="15672"/>
                    <a:stretch/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40F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0F" w:rsidRDefault="006F640F">
      <w:r>
        <w:separator/>
      </w:r>
    </w:p>
  </w:endnote>
  <w:endnote w:type="continuationSeparator" w:id="0">
    <w:p w:rsidR="006F640F" w:rsidRDefault="006F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0F" w:rsidRDefault="006F640F">
      <w:r>
        <w:separator/>
      </w:r>
    </w:p>
  </w:footnote>
  <w:footnote w:type="continuationSeparator" w:id="0">
    <w:p w:rsidR="006F640F" w:rsidRDefault="006F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97B6B"/>
    <w:rsid w:val="00366930"/>
    <w:rsid w:val="003C3012"/>
    <w:rsid w:val="00414732"/>
    <w:rsid w:val="004253B7"/>
    <w:rsid w:val="004C0A3B"/>
    <w:rsid w:val="005120DA"/>
    <w:rsid w:val="006222AC"/>
    <w:rsid w:val="00696402"/>
    <w:rsid w:val="006B0372"/>
    <w:rsid w:val="006F640F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47CF9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2018-02-07T17:16:00Z</cp:lastPrinted>
  <dcterms:created xsi:type="dcterms:W3CDTF">2019-11-14T14:44:00Z</dcterms:created>
  <dcterms:modified xsi:type="dcterms:W3CDTF">2019-11-14T14:44:00Z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