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D29D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D29D7">
        <w:rPr>
          <w:rFonts w:ascii="Times New Roman" w:hAnsi="Times New Roman"/>
          <w:bCs/>
          <w:szCs w:val="24"/>
        </w:rPr>
        <w:t>Of. GP/</w:t>
      </w:r>
      <w:r w:rsidR="00806F04" w:rsidRPr="00BD29D7">
        <w:rPr>
          <w:rFonts w:ascii="Times New Roman" w:hAnsi="Times New Roman"/>
          <w:bCs/>
          <w:szCs w:val="24"/>
        </w:rPr>
        <w:t>DJ</w:t>
      </w:r>
      <w:r w:rsidRPr="00BD29D7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D29D7">
            <w:rPr>
              <w:rFonts w:ascii="Times New Roman" w:eastAsiaTheme="minorHAnsi" w:hAnsi="Times New Roman"/>
              <w:szCs w:val="24"/>
              <w:lang w:eastAsia="en-US"/>
            </w:rPr>
            <w:t>1077</w:t>
          </w:r>
        </w:sdtContent>
      </w:sdt>
      <w:r w:rsidR="00701DBA" w:rsidRPr="00BD29D7">
        <w:rPr>
          <w:rFonts w:ascii="Times New Roman" w:hAnsi="Times New Roman"/>
          <w:bCs/>
          <w:szCs w:val="24"/>
        </w:rPr>
        <w:t>/1</w:t>
      </w:r>
      <w:r w:rsidR="002F2759" w:rsidRPr="00BD29D7">
        <w:rPr>
          <w:rFonts w:ascii="Times New Roman" w:hAnsi="Times New Roman"/>
          <w:bCs/>
          <w:szCs w:val="24"/>
        </w:rPr>
        <w:t>9</w:t>
      </w:r>
    </w:p>
    <w:p w:rsidR="00471F92" w:rsidRPr="00BD29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D29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D29D7">
        <w:rPr>
          <w:rFonts w:ascii="Times New Roman" w:hAnsi="Times New Roman"/>
          <w:bCs/>
          <w:szCs w:val="24"/>
        </w:rPr>
        <w:tab/>
      </w:r>
      <w:r w:rsidRPr="00BD29D7">
        <w:rPr>
          <w:rFonts w:ascii="Times New Roman" w:hAnsi="Times New Roman"/>
          <w:bCs/>
          <w:szCs w:val="24"/>
        </w:rPr>
        <w:tab/>
      </w:r>
      <w:r w:rsidRPr="00BD29D7">
        <w:rPr>
          <w:rFonts w:ascii="Times New Roman" w:hAnsi="Times New Roman"/>
          <w:bCs/>
          <w:szCs w:val="24"/>
        </w:rPr>
        <w:tab/>
      </w:r>
      <w:r w:rsidRPr="00BD29D7">
        <w:rPr>
          <w:rFonts w:ascii="Times New Roman" w:hAnsi="Times New Roman"/>
          <w:bCs/>
          <w:szCs w:val="24"/>
        </w:rPr>
        <w:tab/>
      </w:r>
    </w:p>
    <w:p w:rsidR="00471F92" w:rsidRPr="00BD29D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806F04">
        <w:rPr>
          <w:rFonts w:ascii="Times New Roman" w:hAnsi="Times New Roman"/>
          <w:snapToGrid w:val="0"/>
          <w:szCs w:val="24"/>
        </w:rPr>
        <w:t>16 de outubro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806F04">
      <w:pPr>
        <w:widowControl w:val="0"/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806F04">
        <w:rPr>
          <w:rFonts w:ascii="Times New Roman" w:hAnsi="Times New Roman"/>
          <w:bCs/>
          <w:szCs w:val="24"/>
        </w:rPr>
        <w:t>15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806F04">
        <w:rPr>
          <w:rFonts w:ascii="Times New Roman" w:hAnsi="Times New Roman"/>
          <w:bCs/>
          <w:szCs w:val="24"/>
        </w:rPr>
        <w:t>outubro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806F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806F04">
        <w:rPr>
          <w:rFonts w:ascii="Times New Roman" w:hAnsi="Times New Roman"/>
          <w:bCs/>
          <w:szCs w:val="24"/>
        </w:rPr>
        <w:t>152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806F04">
        <w:rPr>
          <w:rFonts w:ascii="Times New Roman" w:hAnsi="Times New Roman"/>
          <w:bCs/>
          <w:szCs w:val="24"/>
        </w:rPr>
        <w:t>131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 w:rsidR="00806F04">
        <w:rPr>
          <w:rFonts w:ascii="Times New Roman" w:hAnsi="Times New Roman"/>
          <w:bCs/>
          <w:szCs w:val="24"/>
        </w:rPr>
        <w:t>Gilberto Aparecido Borges</w:t>
      </w:r>
      <w:r>
        <w:rPr>
          <w:rFonts w:ascii="Times New Roman" w:hAnsi="Times New Roman"/>
          <w:bCs/>
          <w:szCs w:val="24"/>
        </w:rPr>
        <w:t>;</w:t>
      </w:r>
    </w:p>
    <w:p w:rsidR="00806F04" w:rsidRDefault="00806F04" w:rsidP="00806F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133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>
        <w:rPr>
          <w:rFonts w:ascii="Times New Roman" w:hAnsi="Times New Roman"/>
          <w:bCs/>
          <w:szCs w:val="24"/>
        </w:rPr>
        <w:t>Gilberto Aparecido Borges;</w:t>
      </w:r>
    </w:p>
    <w:p w:rsidR="00806F04" w:rsidRDefault="00806F04" w:rsidP="00806F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154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Substitutivo ao </w:t>
      </w:r>
      <w:r w:rsidRPr="000D13A8">
        <w:rPr>
          <w:rFonts w:ascii="Times New Roman" w:hAnsi="Times New Roman"/>
          <w:bCs/>
          <w:szCs w:val="24"/>
        </w:rPr>
        <w:t xml:space="preserve">Projeto de Lei n.º </w:t>
      </w:r>
      <w:r>
        <w:rPr>
          <w:rFonts w:ascii="Times New Roman" w:hAnsi="Times New Roman"/>
          <w:bCs/>
          <w:szCs w:val="24"/>
        </w:rPr>
        <w:t>166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</w:t>
      </w:r>
      <w:r w:rsidR="00BD29D7">
        <w:rPr>
          <w:rFonts w:ascii="Times New Roman" w:hAnsi="Times New Roman"/>
          <w:bCs/>
          <w:szCs w:val="24"/>
        </w:rPr>
        <w:t xml:space="preserve">Fabrício Leite </w:t>
      </w:r>
      <w:proofErr w:type="spellStart"/>
      <w:r w:rsidR="00BD29D7">
        <w:rPr>
          <w:rFonts w:ascii="Times New Roman" w:hAnsi="Times New Roman"/>
          <w:bCs/>
          <w:szCs w:val="24"/>
        </w:rPr>
        <w:t>Bizarri</w:t>
      </w:r>
      <w:proofErr w:type="spellEnd"/>
      <w:r w:rsidR="00BD29D7">
        <w:rPr>
          <w:rFonts w:ascii="Times New Roman" w:hAnsi="Times New Roman"/>
          <w:bCs/>
          <w:szCs w:val="24"/>
        </w:rPr>
        <w:t>;</w:t>
      </w:r>
    </w:p>
    <w:p w:rsidR="00BD29D7" w:rsidRPr="00BD29D7" w:rsidRDefault="00BD29D7" w:rsidP="00806F04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BD29D7">
        <w:rPr>
          <w:rFonts w:ascii="Times New Roman" w:hAnsi="Times New Roman"/>
          <w:bCs/>
          <w:szCs w:val="24"/>
        </w:rPr>
        <w:t xml:space="preserve">Autógrafo nº </w:t>
      </w:r>
      <w:r w:rsidRPr="00BD29D7">
        <w:rPr>
          <w:rFonts w:ascii="Times New Roman" w:hAnsi="Times New Roman"/>
          <w:bCs/>
          <w:szCs w:val="24"/>
        </w:rPr>
        <w:t>155</w:t>
      </w:r>
      <w:r w:rsidRPr="00BD29D7">
        <w:rPr>
          <w:rFonts w:ascii="Times New Roman" w:hAnsi="Times New Roman"/>
          <w:bCs/>
          <w:szCs w:val="24"/>
        </w:rPr>
        <w:t xml:space="preserve">/19, Projeto de Lei n.º </w:t>
      </w:r>
      <w:r w:rsidRPr="00BD29D7">
        <w:rPr>
          <w:rFonts w:ascii="Times New Roman" w:hAnsi="Times New Roman"/>
          <w:bCs/>
          <w:szCs w:val="24"/>
        </w:rPr>
        <w:t>165</w:t>
      </w:r>
      <w:r w:rsidRPr="00BD29D7">
        <w:rPr>
          <w:rFonts w:ascii="Times New Roman" w:hAnsi="Times New Roman"/>
          <w:bCs/>
          <w:szCs w:val="24"/>
        </w:rPr>
        <w:t xml:space="preserve">/19, </w:t>
      </w:r>
      <w:r w:rsidRPr="00BD29D7">
        <w:rPr>
          <w:rFonts w:ascii="Times New Roman" w:hAnsi="Times New Roman"/>
          <w:bCs/>
          <w:szCs w:val="24"/>
        </w:rPr>
        <w:t>Mens. 76/19, com emenda n.º 01.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BD29D7" w:rsidRDefault="00BD29D7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BD29D7" w:rsidRPr="000A10F2" w:rsidRDefault="00BD29D7" w:rsidP="00471F92">
      <w:pPr>
        <w:widowControl w:val="0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10F" w:rsidRDefault="0071110F">
      <w:r>
        <w:separator/>
      </w:r>
    </w:p>
  </w:endnote>
  <w:endnote w:type="continuationSeparator" w:id="0">
    <w:p w:rsidR="0071110F" w:rsidRDefault="0071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10F" w:rsidRDefault="0071110F">
      <w:r>
        <w:separator/>
      </w:r>
    </w:p>
  </w:footnote>
  <w:footnote w:type="continuationSeparator" w:id="0">
    <w:p w:rsidR="0071110F" w:rsidRDefault="00711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10F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06F04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A75AB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D29D7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2079-6A73-4B7A-9B99-C7158730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2019-10-16T18:51:00Z</cp:lastPrinted>
  <dcterms:created xsi:type="dcterms:W3CDTF">2018-09-05T11:18:00Z</dcterms:created>
  <dcterms:modified xsi:type="dcterms:W3CDTF">2019-10-16T18:51:00Z</dcterms:modified>
</cp:coreProperties>
</file>